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49CC2CF" w14:textId="77777777">
      <w:pPr>
        <w:pStyle w:val="Title"/>
        <w:rPr>
          <w:caps w:val="0"/>
          <w:kern w:val="0"/>
        </w:rPr>
      </w:pPr>
      <w:r w:rsidRPr="002F6A28">
        <w:rPr>
          <w:caps w:val="0"/>
          <w:kern w:val="0"/>
        </w:rPr>
        <w:t>NOTIFICATION</w:t>
      </w:r>
    </w:p>
    <w:p w:rsidR="009239F7" w:rsidRPr="002F6A28" w:rsidP="002F6A28" w14:paraId="3CEA6E8C" w14:textId="77777777">
      <w:pPr>
        <w:jc w:val="center"/>
      </w:pPr>
      <w:r w:rsidRPr="002F6A28">
        <w:t>The following notification is being circulated in accordance with Article 10.6</w:t>
      </w:r>
    </w:p>
    <w:p w:rsidR="009239F7" w:rsidRPr="002F6A28" w:rsidP="002F6A28" w14:paraId="089FB84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EAABAF0" w14:textId="77777777" w:rsidTr="00DB13FE">
        <w:tblPrEx>
          <w:tblW w:w="5000" w:type="pct"/>
          <w:tblLayout w:type="fixed"/>
          <w:tblLook w:val="0000"/>
        </w:tblPrEx>
        <w:tc>
          <w:tcPr>
            <w:tcW w:w="607" w:type="dxa"/>
            <w:tcBorders>
              <w:top w:val="double" w:sz="4" w:space="0" w:color="auto"/>
            </w:tcBorders>
          </w:tcPr>
          <w:p w:rsidR="00F85C99" w:rsidRPr="002F6A28" w:rsidP="002F6A28" w14:paraId="726CE68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6D41950"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21DBF74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D808D72" w14:textId="77777777" w:rsidTr="00DB13FE">
        <w:tblPrEx>
          <w:tblW w:w="5000" w:type="pct"/>
          <w:tblLayout w:type="fixed"/>
          <w:tblLook w:val="0000"/>
        </w:tblPrEx>
        <w:tc>
          <w:tcPr>
            <w:tcW w:w="607" w:type="dxa"/>
          </w:tcPr>
          <w:p w:rsidR="00F85C99" w:rsidRPr="002F6A28" w:rsidP="002F6A28" w14:paraId="46D22FA0" w14:textId="77777777">
            <w:pPr>
              <w:spacing w:before="120" w:after="120"/>
              <w:jc w:val="left"/>
            </w:pPr>
            <w:r w:rsidRPr="002F6A28">
              <w:rPr>
                <w:b/>
              </w:rPr>
              <w:t>2.</w:t>
            </w:r>
          </w:p>
        </w:tc>
        <w:tc>
          <w:tcPr>
            <w:tcW w:w="8373" w:type="dxa"/>
          </w:tcPr>
          <w:p w:rsidR="00F85C99" w:rsidRPr="002F6A28" w:rsidP="000C3B6C" w14:paraId="0879EDF0" w14:textId="77777777">
            <w:pPr>
              <w:spacing w:before="120" w:after="120"/>
            </w:pPr>
            <w:r w:rsidRPr="002F6A28">
              <w:rPr>
                <w:b/>
              </w:rPr>
              <w:t>Agency responsible:</w:t>
            </w:r>
            <w:r w:rsidRPr="00C379C8" w:rsidR="00EE3A11">
              <w:t xml:space="preserve"> </w:t>
            </w:r>
          </w:p>
          <w:p w:rsidR="00EE3A11" w:rsidRPr="00C379C8" w:rsidP="000C3B6C" w14:paraId="48A9B760" w14:textId="77777777">
            <w:r w:rsidRPr="00C379C8">
              <w:t>Department of Agriculture</w:t>
            </w:r>
          </w:p>
          <w:p w:rsidR="00EE3A11" w:rsidRPr="00C379C8" w:rsidP="000C3B6C" w14:paraId="31ECB7A4" w14:textId="77777777">
            <w:r w:rsidRPr="00C379C8">
              <w:t>Directorate: Food Safety and Quality Assurance</w:t>
            </w:r>
          </w:p>
          <w:p w:rsidR="00EE3A11" w:rsidRPr="00C379C8" w:rsidP="000C3B6C" w14:paraId="614DD948" w14:textId="77777777">
            <w:r w:rsidRPr="00C379C8">
              <w:t>Private Bag X343</w:t>
            </w:r>
          </w:p>
          <w:p w:rsidR="00EE3A11" w:rsidRPr="00C379C8" w:rsidP="000C3B6C" w14:paraId="02957CAC" w14:textId="77777777">
            <w:r w:rsidRPr="00C379C8">
              <w:t>Pretoria</w:t>
            </w:r>
          </w:p>
          <w:p w:rsidR="00EE3A11" w:rsidRPr="00C379C8" w:rsidP="000C3B6C" w14:paraId="3BDC79F9" w14:textId="77777777">
            <w:r w:rsidRPr="00C379C8">
              <w:t>South Africa</w:t>
            </w:r>
          </w:p>
          <w:p w:rsidR="00EE3A11" w:rsidRPr="00C379C8" w:rsidP="000C3B6C" w14:paraId="144014BD" w14:textId="77777777">
            <w:r w:rsidRPr="00C379C8">
              <w:t>0001</w:t>
            </w:r>
          </w:p>
          <w:p w:rsidR="00EE3A11" w:rsidRPr="00C379C8" w:rsidP="000C3B6C" w14:paraId="79684184" w14:textId="77777777">
            <w:r w:rsidRPr="00C379C8">
              <w:t>Att: Ms. Dibetso Kekana</w:t>
            </w:r>
          </w:p>
          <w:p w:rsidR="00EE3A11" w:rsidRPr="00C379C8" w:rsidP="000C3B6C" w14:paraId="2FA66143" w14:textId="77777777">
            <w:r w:rsidRPr="00C379C8">
              <w:t>Tel: +27 12 319-6231</w:t>
            </w:r>
          </w:p>
          <w:p w:rsidR="00EE3A11" w:rsidRPr="00C379C8" w:rsidP="000C3B6C" w14:paraId="1CEE0801" w14:textId="77777777">
            <w:r w:rsidRPr="00C379C8">
              <w:t>Fax: +27 12 319-6265</w:t>
            </w:r>
          </w:p>
          <w:p w:rsidR="00EE3A11" w:rsidRPr="00C379C8" w:rsidP="000C3B6C" w14:paraId="72B5DED5" w14:textId="77777777">
            <w:r w:rsidRPr="00C379C8">
              <w:t>Web site www.nda.gov.za</w:t>
            </w:r>
          </w:p>
          <w:p w:rsidR="00EE3A11" w:rsidRPr="00C379C8" w:rsidP="000C3B6C" w14:paraId="463294BA" w14:textId="77777777">
            <w:pPr>
              <w:spacing w:after="120"/>
            </w:pPr>
            <w:r w:rsidRPr="00C379C8">
              <w:t xml:space="preserve">E-mail: </w:t>
            </w:r>
            <w:hyperlink r:id="rId5" w:history="1">
              <w:r w:rsidRPr="00C379C8">
                <w:rPr>
                  <w:color w:val="0000FF"/>
                  <w:u w:val="single"/>
                </w:rPr>
                <w:t>DibetsoK@nda.gov.za</w:t>
              </w:r>
            </w:hyperlink>
          </w:p>
        </w:tc>
      </w:tr>
      <w:tr w14:paraId="56FFC20B" w14:textId="77777777" w:rsidTr="00DB13FE">
        <w:tblPrEx>
          <w:tblW w:w="5000" w:type="pct"/>
          <w:tblLayout w:type="fixed"/>
          <w:tblLook w:val="0000"/>
        </w:tblPrEx>
        <w:tc>
          <w:tcPr>
            <w:tcW w:w="607" w:type="dxa"/>
          </w:tcPr>
          <w:p w:rsidR="00F85C99" w:rsidRPr="002F6A28" w:rsidP="002F6A28" w14:paraId="67BF1B23" w14:textId="77777777">
            <w:pPr>
              <w:spacing w:before="120" w:after="120"/>
              <w:jc w:val="left"/>
              <w:rPr>
                <w:b/>
              </w:rPr>
            </w:pPr>
            <w:r w:rsidRPr="002F6A28">
              <w:rPr>
                <w:b/>
              </w:rPr>
              <w:t>3.</w:t>
            </w:r>
          </w:p>
        </w:tc>
        <w:tc>
          <w:tcPr>
            <w:tcW w:w="8373" w:type="dxa"/>
          </w:tcPr>
          <w:p w:rsidR="00F85C99" w:rsidRPr="0058336F" w:rsidP="002F6A28" w14:paraId="29810DE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A2A388E" w14:textId="77777777" w:rsidTr="00DB13FE">
        <w:tblPrEx>
          <w:tblW w:w="5000" w:type="pct"/>
          <w:tblLayout w:type="fixed"/>
          <w:tblLook w:val="0000"/>
        </w:tblPrEx>
        <w:tc>
          <w:tcPr>
            <w:tcW w:w="607" w:type="dxa"/>
          </w:tcPr>
          <w:p w:rsidR="00F85C99" w:rsidRPr="002F6A28" w:rsidP="002F6A28" w14:paraId="2CC3F963" w14:textId="77777777">
            <w:pPr>
              <w:spacing w:before="120" w:after="120"/>
              <w:jc w:val="left"/>
            </w:pPr>
            <w:r w:rsidRPr="002F6A28">
              <w:rPr>
                <w:b/>
              </w:rPr>
              <w:t>4.</w:t>
            </w:r>
          </w:p>
        </w:tc>
        <w:tc>
          <w:tcPr>
            <w:tcW w:w="8373" w:type="dxa"/>
          </w:tcPr>
          <w:p w:rsidR="00F85C99" w:rsidRPr="002F6A28" w:rsidP="002F6A28" w14:paraId="7543193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Rooibos and Green Rooibos products</w:t>
            </w:r>
          </w:p>
        </w:tc>
      </w:tr>
      <w:tr w14:paraId="755F7FCA" w14:textId="77777777" w:rsidTr="00DB13FE">
        <w:tblPrEx>
          <w:tblW w:w="5000" w:type="pct"/>
          <w:tblLayout w:type="fixed"/>
          <w:tblLook w:val="0000"/>
        </w:tblPrEx>
        <w:tc>
          <w:tcPr>
            <w:tcW w:w="607" w:type="dxa"/>
          </w:tcPr>
          <w:p w:rsidR="00F85C99" w:rsidRPr="002F6A28" w:rsidP="002F6A28" w14:paraId="30C86BA4" w14:textId="77777777">
            <w:pPr>
              <w:spacing w:before="120" w:after="120"/>
              <w:jc w:val="left"/>
            </w:pPr>
            <w:r w:rsidRPr="002F6A28">
              <w:rPr>
                <w:b/>
              </w:rPr>
              <w:t>5.</w:t>
            </w:r>
          </w:p>
        </w:tc>
        <w:tc>
          <w:tcPr>
            <w:tcW w:w="8373" w:type="dxa"/>
          </w:tcPr>
          <w:p w:rsidR="00F85C99" w:rsidP="002F6A28" w14:paraId="13D6341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Regulations relating to rooibos and green Rooibos products intended for sale in the Republic of South Africa: Amendment; (14 page(s), in English)</w:t>
            </w:r>
          </w:p>
          <w:p w:rsidR="000C3B6C" w:rsidRPr="000C3B6C" w:rsidP="002F6A28" w14:paraId="1B98409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952C7" w:rsidRPr="00CE6C29" w:rsidP="002F6A28" w14:paraId="3AF21D6C" w14:textId="77777777">
            <w:pPr>
              <w:pBdr>
                <w:top w:val="none" w:sz="0" w:space="4" w:color="auto"/>
                <w:bottom w:val="none" w:sz="0" w:space="4" w:color="auto"/>
              </w:pBdr>
              <w:spacing w:after="120"/>
              <w:rPr>
                <w:iCs/>
              </w:rPr>
            </w:pPr>
            <w:hyperlink r:id="rId6" w:tgtFrame="_blank" w:history="1">
              <w:r w:rsidRPr="00CE6C29">
                <w:rPr>
                  <w:iCs/>
                  <w:color w:val="0000FF"/>
                  <w:u w:val="single"/>
                </w:rPr>
                <w:t>https://members.wto.org/crnattachments/2026/TBT/ZAF/26_01821_00_e.pdf</w:t>
              </w:r>
            </w:hyperlink>
          </w:p>
        </w:tc>
      </w:tr>
      <w:tr w14:paraId="0642A2D5" w14:textId="77777777" w:rsidTr="00DB13FE">
        <w:tblPrEx>
          <w:tblW w:w="5000" w:type="pct"/>
          <w:tblLayout w:type="fixed"/>
          <w:tblLook w:val="0000"/>
        </w:tblPrEx>
        <w:tc>
          <w:tcPr>
            <w:tcW w:w="607" w:type="dxa"/>
          </w:tcPr>
          <w:p w:rsidR="00F85C99" w:rsidRPr="002F6A28" w:rsidP="002F6A28" w14:paraId="6BB65421" w14:textId="77777777">
            <w:pPr>
              <w:spacing w:before="120" w:after="120"/>
              <w:jc w:val="left"/>
              <w:rPr>
                <w:b/>
              </w:rPr>
            </w:pPr>
            <w:r w:rsidRPr="002F6A28">
              <w:rPr>
                <w:b/>
              </w:rPr>
              <w:t>6.</w:t>
            </w:r>
          </w:p>
        </w:tc>
        <w:tc>
          <w:tcPr>
            <w:tcW w:w="8373" w:type="dxa"/>
          </w:tcPr>
          <w:p w:rsidR="00F85C99" w:rsidRPr="002F6A28" w:rsidP="002F6A28" w14:paraId="4CC6579F" w14:textId="77777777">
            <w:pPr>
              <w:spacing w:before="120" w:after="120"/>
              <w:rPr>
                <w:b/>
              </w:rPr>
            </w:pPr>
            <w:r w:rsidRPr="002F6A28">
              <w:rPr>
                <w:b/>
              </w:rPr>
              <w:t>Description of content:</w:t>
            </w:r>
            <w:r w:rsidRPr="00C379C8" w:rsidR="00FE448B">
              <w:t xml:space="preserve"> The proposed regulations set minimum standards for the Rooibos and Green Rooibos products and prescribe the labelling of such products when presented for sale as well as the control systems to ensure compliance with the standards. </w:t>
            </w:r>
          </w:p>
          <w:p w:rsidR="00FE448B" w:rsidRPr="00C379C8" w:rsidP="002F6A28" w14:paraId="701C3C4F" w14:textId="77777777">
            <w:pPr>
              <w:spacing w:before="120" w:after="120"/>
            </w:pPr>
            <w:r w:rsidRPr="00C379C8">
              <w:t>Food safety issues are excluded from the proposed regulations.</w:t>
            </w:r>
          </w:p>
        </w:tc>
      </w:tr>
      <w:tr w14:paraId="766465B0" w14:textId="77777777" w:rsidTr="00DB13FE">
        <w:tblPrEx>
          <w:tblW w:w="5000" w:type="pct"/>
          <w:tblLayout w:type="fixed"/>
          <w:tblLook w:val="0000"/>
        </w:tblPrEx>
        <w:tc>
          <w:tcPr>
            <w:tcW w:w="607" w:type="dxa"/>
          </w:tcPr>
          <w:p w:rsidR="00F85C99" w:rsidRPr="002F6A28" w:rsidP="002F6A28" w14:paraId="456D69DE" w14:textId="77777777">
            <w:pPr>
              <w:spacing w:before="120" w:after="120"/>
              <w:jc w:val="left"/>
              <w:rPr>
                <w:b/>
              </w:rPr>
            </w:pPr>
            <w:r w:rsidRPr="002F6A28">
              <w:rPr>
                <w:b/>
              </w:rPr>
              <w:t>7.</w:t>
            </w:r>
          </w:p>
        </w:tc>
        <w:tc>
          <w:tcPr>
            <w:tcW w:w="8373" w:type="dxa"/>
          </w:tcPr>
          <w:p w:rsidR="00F85C99" w:rsidRPr="002F6A28" w:rsidP="002F6A28" w14:paraId="11835519" w14:textId="77777777">
            <w:pPr>
              <w:spacing w:before="120" w:after="120"/>
              <w:rPr>
                <w:b/>
              </w:rPr>
            </w:pPr>
            <w:r w:rsidRPr="002F6A28">
              <w:rPr>
                <w:b/>
              </w:rPr>
              <w:t>Objective and rationale, including the nature of urgent problems where applicable:</w:t>
            </w:r>
            <w:r w:rsidRPr="00C379C8" w:rsidR="00EE3A11">
              <w:t xml:space="preserve"> Enable the industry to utilize a variety of Rooibos quality (product standardisation) and with optimum consumer satisfaction.; Reducing trade barriers and facilitating trade</w:t>
            </w:r>
          </w:p>
        </w:tc>
      </w:tr>
      <w:tr w14:paraId="0B46A6BF" w14:textId="77777777" w:rsidTr="00DB13FE">
        <w:tblPrEx>
          <w:tblW w:w="5000" w:type="pct"/>
          <w:tblLayout w:type="fixed"/>
          <w:tblLook w:val="0000"/>
        </w:tblPrEx>
        <w:tc>
          <w:tcPr>
            <w:tcW w:w="607" w:type="dxa"/>
          </w:tcPr>
          <w:p w:rsidR="00F85C99" w:rsidRPr="002F6A28" w:rsidP="009E75ED" w14:paraId="049E0754" w14:textId="77777777">
            <w:pPr>
              <w:spacing w:before="120" w:after="120"/>
              <w:jc w:val="left"/>
              <w:rPr>
                <w:b/>
              </w:rPr>
            </w:pPr>
            <w:r w:rsidRPr="002F6A28">
              <w:rPr>
                <w:b/>
              </w:rPr>
              <w:t>8.</w:t>
            </w:r>
          </w:p>
        </w:tc>
        <w:tc>
          <w:tcPr>
            <w:tcW w:w="8373" w:type="dxa"/>
          </w:tcPr>
          <w:p w:rsidR="000C3B6C" w:rsidRPr="00EC00D2" w:rsidP="007F13E8" w14:paraId="3D8BD4B1" w14:textId="77777777">
            <w:pPr>
              <w:spacing w:before="120" w:after="120"/>
              <w:rPr>
                <w:bCs/>
              </w:rPr>
            </w:pPr>
            <w:r w:rsidRPr="002F6A28">
              <w:rPr>
                <w:b/>
              </w:rPr>
              <w:t>Relevant documents:</w:t>
            </w:r>
            <w:r w:rsidRPr="002F6A28" w:rsidR="00EE3A11">
              <w:t xml:space="preserve"> </w:t>
            </w:r>
          </w:p>
          <w:p w:rsidR="00EE3A11" w:rsidRPr="002F6A28" w:rsidP="007F13E8" w14:paraId="386B6677" w14:textId="77777777">
            <w:pPr>
              <w:spacing w:before="120" w:after="120"/>
            </w:pPr>
            <w:r w:rsidRPr="002F6A28">
              <w:t>Regulations regarding Rooibos and Green Rooibos products intended for sale in the Republic of South Africa: Amendment</w:t>
            </w:r>
          </w:p>
        </w:tc>
      </w:tr>
      <w:tr w14:paraId="6F2C3494" w14:textId="77777777" w:rsidTr="00DB13FE">
        <w:tblPrEx>
          <w:tblW w:w="5000" w:type="pct"/>
          <w:tblLayout w:type="fixed"/>
          <w:tblLook w:val="0000"/>
        </w:tblPrEx>
        <w:tc>
          <w:tcPr>
            <w:tcW w:w="607" w:type="dxa"/>
          </w:tcPr>
          <w:p w:rsidR="00EE3A11" w:rsidRPr="002F6A28" w:rsidP="002F6A28" w14:paraId="307793C0" w14:textId="77777777">
            <w:pPr>
              <w:spacing w:before="120" w:after="120"/>
              <w:jc w:val="left"/>
              <w:rPr>
                <w:b/>
              </w:rPr>
            </w:pPr>
            <w:r w:rsidRPr="002F6A28">
              <w:rPr>
                <w:b/>
              </w:rPr>
              <w:t>9.</w:t>
            </w:r>
          </w:p>
        </w:tc>
        <w:tc>
          <w:tcPr>
            <w:tcW w:w="8373" w:type="dxa"/>
          </w:tcPr>
          <w:p w:rsidR="00EE3A11" w:rsidRPr="002F6A28" w:rsidP="008953C4" w14:paraId="766C0696" w14:textId="77777777">
            <w:pPr>
              <w:spacing w:before="120" w:after="120"/>
            </w:pPr>
            <w:r w:rsidRPr="002F6A28">
              <w:rPr>
                <w:b/>
              </w:rPr>
              <w:t>Proposed date of adoption:</w:t>
            </w:r>
            <w:r w:rsidRPr="00C379C8">
              <w:t xml:space="preserve"> To be determined</w:t>
            </w:r>
          </w:p>
          <w:p w:rsidR="00EE3A11" w:rsidRPr="002F6A28" w:rsidP="008953C4" w14:paraId="2945A087" w14:textId="77777777">
            <w:pPr>
              <w:spacing w:after="120"/>
            </w:pPr>
            <w:r w:rsidRPr="002F6A28">
              <w:rPr>
                <w:b/>
              </w:rPr>
              <w:t>Proposed date of entry into force:</w:t>
            </w:r>
            <w:r w:rsidRPr="00C379C8">
              <w:t xml:space="preserve"> To be determined</w:t>
            </w:r>
          </w:p>
        </w:tc>
      </w:tr>
      <w:tr w14:paraId="62B1B79D" w14:textId="77777777" w:rsidTr="00DB13FE">
        <w:tblPrEx>
          <w:tblW w:w="5000" w:type="pct"/>
          <w:tblLayout w:type="fixed"/>
          <w:tblLook w:val="0000"/>
        </w:tblPrEx>
        <w:tc>
          <w:tcPr>
            <w:tcW w:w="607" w:type="dxa"/>
            <w:tcBorders>
              <w:bottom w:val="double" w:sz="4" w:space="0" w:color="auto"/>
            </w:tcBorders>
          </w:tcPr>
          <w:p w:rsidR="00F85C99" w:rsidRPr="002F6A28" w:rsidP="002F6A28" w14:paraId="0DEA144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81944E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C7552F2" w14:textId="77777777">
            <w:pPr>
              <w:spacing w:before="120" w:after="120"/>
              <w:rPr>
                <w:bCs/>
              </w:rPr>
            </w:pPr>
            <w:r w:rsidRPr="002F6A28">
              <w:rPr>
                <w:b/>
              </w:rPr>
              <w:t>Final date for comments:</w:t>
            </w:r>
            <w:r w:rsidRPr="00C379C8" w:rsidR="00EE3A11">
              <w:t xml:space="preserve"> 31 May 2026</w:t>
            </w:r>
          </w:p>
          <w:p w:rsidR="000C3B6C" w:rsidRPr="00E3324D" w:rsidP="000C3B6C" w14:paraId="2BFBDF83"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78BA770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4748070" w14:textId="77777777">
            <w:r w:rsidRPr="00CE6C29">
              <w:t>South African Bureau of Standards (SABS)</w:t>
            </w:r>
          </w:p>
          <w:p w:rsidR="00CE6C29" w:rsidRPr="00CE6C29" w:rsidP="000C3B6C" w14:paraId="24701424" w14:textId="77777777">
            <w:r w:rsidRPr="00CE6C29">
              <w:t>Contact person: Ms. Nokubongwa Mvelase</w:t>
            </w:r>
          </w:p>
          <w:p w:rsidR="00CE6C29" w:rsidRPr="00CE6C29" w:rsidP="000C3B6C" w14:paraId="7AC17F8B" w14:textId="77777777">
            <w:r w:rsidRPr="00CE6C29">
              <w:t>WTO TBT Enquiry Point</w:t>
            </w:r>
          </w:p>
          <w:p w:rsidR="00CE6C29" w:rsidRPr="00CE6C29" w:rsidP="000C3B6C" w14:paraId="6C46E8DC" w14:textId="77777777">
            <w:r w:rsidRPr="00CE6C29">
              <w:t>Stakeholder Relations Department</w:t>
            </w:r>
          </w:p>
          <w:p w:rsidR="00CE6C29" w:rsidRPr="00CE6C29" w:rsidP="000C3B6C" w14:paraId="77603961" w14:textId="77777777">
            <w:r w:rsidRPr="00CE6C29">
              <w:t>1 Dr Lategan Road, Groenkloof</w:t>
            </w:r>
          </w:p>
          <w:p w:rsidR="00CE6C29" w:rsidRPr="00CE6C29" w:rsidP="000C3B6C" w14:paraId="41862903" w14:textId="77777777">
            <w:r w:rsidRPr="00CE6C29">
              <w:t>Private Bag X191</w:t>
            </w:r>
          </w:p>
          <w:p w:rsidR="00CE6C29" w:rsidRPr="00CE6C29" w:rsidP="000C3B6C" w14:paraId="52E02BC9" w14:textId="77777777">
            <w:r w:rsidRPr="00CE6C29">
              <w:t>Pretoria 0001</w:t>
            </w:r>
          </w:p>
          <w:p w:rsidR="00CE6C29" w:rsidRPr="00CE6C29" w:rsidP="000C3B6C" w14:paraId="7CFC93BC" w14:textId="77777777">
            <w:r w:rsidRPr="00CE6C29">
              <w:t>Tel: +(27) 12 428 6125</w:t>
            </w:r>
          </w:p>
          <w:p w:rsidR="00CE6C29" w:rsidRPr="00CE6C29" w:rsidP="000C3B6C" w14:paraId="00BC8BB6" w14:textId="77777777">
            <w:r w:rsidRPr="00CE6C29">
              <w:t xml:space="preserve">Email: </w:t>
            </w:r>
            <w:hyperlink r:id="rId7" w:history="1">
              <w:r w:rsidRPr="00CE6C29">
                <w:rPr>
                  <w:color w:val="0000FF"/>
                  <w:u w:val="single"/>
                </w:rPr>
                <w:t>wto@sabs.co.za</w:t>
              </w:r>
            </w:hyperlink>
          </w:p>
          <w:p w:rsidR="00CE6C29" w:rsidRPr="00CE6C29" w:rsidP="000C3B6C" w14:paraId="5C4874B2" w14:textId="77777777">
            <w:pPr>
              <w:spacing w:after="120"/>
            </w:pPr>
            <w:r w:rsidRPr="00CE6C29">
              <w:t xml:space="preserve">Website: </w:t>
            </w:r>
            <w:hyperlink r:id="rId8" w:tgtFrame="_blank" w:history="1">
              <w:r w:rsidRPr="00CE6C29">
                <w:rPr>
                  <w:color w:val="0000FF"/>
                  <w:u w:val="single"/>
                </w:rPr>
                <w:t>http://www.sabs.co.za</w:t>
              </w:r>
            </w:hyperlink>
          </w:p>
        </w:tc>
      </w:tr>
    </w:tbl>
    <w:p w:rsidR="00EE3A11" w:rsidRPr="002F6A28" w:rsidP="00887259" w14:paraId="56DDFD5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33831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47DE6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F35C0B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008375" w14:textId="77777777">
    <w:pPr>
      <w:pStyle w:val="Header"/>
      <w:pBdr>
        <w:bottom w:val="single" w:sz="4" w:space="1" w:color="auto"/>
      </w:pBdr>
      <w:tabs>
        <w:tab w:val="clear" w:pos="4513"/>
        <w:tab w:val="clear" w:pos="9027"/>
      </w:tabs>
      <w:jc w:val="center"/>
    </w:pPr>
    <w:r w:rsidRPr="002F6A28">
      <w:t>tbtSymbol</w:t>
    </w:r>
  </w:p>
  <w:p w:rsidR="009239F7" w:rsidRPr="002F6A28" w:rsidP="009239F7" w14:paraId="6FBFF78B" w14:textId="77777777">
    <w:pPr>
      <w:pStyle w:val="Header"/>
      <w:pBdr>
        <w:bottom w:val="single" w:sz="4" w:space="1" w:color="auto"/>
      </w:pBdr>
      <w:tabs>
        <w:tab w:val="clear" w:pos="4513"/>
        <w:tab w:val="clear" w:pos="9027"/>
      </w:tabs>
      <w:jc w:val="center"/>
    </w:pPr>
  </w:p>
  <w:p w:rsidR="009239F7" w:rsidRPr="002F6A28" w:rsidP="009239F7" w14:paraId="328879B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8B35DB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DD9EA77" w14:textId="77777777">
    <w:pPr>
      <w:pStyle w:val="Header"/>
      <w:pBdr>
        <w:bottom w:val="single" w:sz="4" w:space="1" w:color="auto"/>
      </w:pBdr>
      <w:tabs>
        <w:tab w:val="clear" w:pos="4513"/>
        <w:tab w:val="clear" w:pos="9027"/>
      </w:tabs>
      <w:jc w:val="center"/>
    </w:pPr>
    <w:bookmarkStart w:id="0" w:name="spsSymbolHeader"/>
    <w:r w:rsidRPr="002F6A28">
      <w:t>G/TBT/N/ZAF/271</w:t>
    </w:r>
    <w:bookmarkEnd w:id="0"/>
  </w:p>
  <w:p w:rsidR="009239F7" w:rsidRPr="002F6A28" w:rsidP="009239F7" w14:paraId="5C04C61F" w14:textId="77777777">
    <w:pPr>
      <w:pStyle w:val="Header"/>
      <w:pBdr>
        <w:bottom w:val="single" w:sz="4" w:space="1" w:color="auto"/>
      </w:pBdr>
      <w:tabs>
        <w:tab w:val="clear" w:pos="4513"/>
        <w:tab w:val="clear" w:pos="9027"/>
      </w:tabs>
      <w:jc w:val="center"/>
    </w:pPr>
  </w:p>
  <w:p w:rsidR="009239F7" w:rsidRPr="002F6A28" w:rsidP="009239F7" w14:paraId="3E318CD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DF6194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6B0B3F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D9F8DE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D14EC0F" w14:textId="77777777">
          <w:pPr>
            <w:jc w:val="right"/>
            <w:rPr>
              <w:b/>
              <w:color w:val="FF0000"/>
              <w:szCs w:val="16"/>
            </w:rPr>
          </w:pPr>
        </w:p>
      </w:tc>
    </w:tr>
    <w:bookmarkEnd w:id="1"/>
    <w:tr w14:paraId="7699CBD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3F4231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7F394A2" w14:textId="77777777">
          <w:pPr>
            <w:jc w:val="right"/>
            <w:rPr>
              <w:b/>
              <w:szCs w:val="16"/>
            </w:rPr>
          </w:pPr>
        </w:p>
      </w:tc>
    </w:tr>
    <w:tr w14:paraId="64C9B77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52CD6E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43D754C" w14:textId="77777777">
          <w:pPr>
            <w:jc w:val="right"/>
            <w:rPr>
              <w:b/>
              <w:szCs w:val="16"/>
            </w:rPr>
          </w:pPr>
          <w:bookmarkStart w:id="2" w:name="bmkSymbols"/>
          <w:r w:rsidRPr="002F6A28">
            <w:rPr>
              <w:b/>
              <w:szCs w:val="16"/>
            </w:rPr>
            <w:t>G/TBT/N/ZAF/271</w:t>
          </w:r>
          <w:bookmarkEnd w:id="2"/>
        </w:p>
      </w:tc>
    </w:tr>
    <w:tr w14:paraId="14F7A8F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990BF7A" w14:textId="77777777"/>
      </w:tc>
      <w:tc>
        <w:tcPr>
          <w:tcW w:w="5448" w:type="dxa"/>
          <w:gridSpan w:val="2"/>
          <w:shd w:val="clear" w:color="auto" w:fill="FFFFFF"/>
          <w:tcMar>
            <w:left w:w="108" w:type="dxa"/>
            <w:right w:w="108" w:type="dxa"/>
          </w:tcMar>
          <w:vAlign w:val="center"/>
        </w:tcPr>
        <w:p w:rsidR="00ED54E0" w:rsidRPr="009239F7" w:rsidP="00B801E9" w14:paraId="310E8456" w14:textId="77777777">
          <w:pPr>
            <w:jc w:val="right"/>
            <w:rPr>
              <w:szCs w:val="16"/>
            </w:rPr>
          </w:pPr>
          <w:bookmarkStart w:id="3" w:name="spsDateDistribution"/>
          <w:bookmarkStart w:id="4" w:name="bmkDate"/>
          <w:r w:rsidRPr="009239F7">
            <w:rPr>
              <w:szCs w:val="16"/>
            </w:rPr>
            <w:t>1 April 2026</w:t>
          </w:r>
          <w:bookmarkEnd w:id="3"/>
          <w:bookmarkEnd w:id="4"/>
        </w:p>
      </w:tc>
    </w:tr>
    <w:tr w14:paraId="4D79433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C1AD244" w14:textId="77777777">
          <w:pPr>
            <w:jc w:val="left"/>
            <w:rPr>
              <w:b/>
            </w:rPr>
          </w:pPr>
          <w:bookmarkStart w:id="5" w:name="bmkSerial"/>
          <w:r>
            <w:rPr>
              <w:rFonts w:ascii="Verdana" w:eastAsia="Verdana" w:hAnsi="Verdana" w:cs="Verdana"/>
              <w:b w:val="0"/>
              <w:color w:val="FF0000"/>
              <w:sz w:val="18"/>
            </w:rPr>
            <w:t>(26-2611)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C016B2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A58A2D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01357D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11E817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56B12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0745170">
    <w:abstractNumId w:val="9"/>
  </w:num>
  <w:num w:numId="2" w16cid:durableId="1616062891">
    <w:abstractNumId w:val="7"/>
  </w:num>
  <w:num w:numId="3" w16cid:durableId="165487316">
    <w:abstractNumId w:val="6"/>
  </w:num>
  <w:num w:numId="4" w16cid:durableId="1598444878">
    <w:abstractNumId w:val="5"/>
  </w:num>
  <w:num w:numId="5" w16cid:durableId="246113181">
    <w:abstractNumId w:val="4"/>
  </w:num>
  <w:num w:numId="6" w16cid:durableId="1882746617">
    <w:abstractNumId w:val="12"/>
  </w:num>
  <w:num w:numId="7" w16cid:durableId="194998949">
    <w:abstractNumId w:val="11"/>
  </w:num>
  <w:num w:numId="8" w16cid:durableId="1753698460">
    <w:abstractNumId w:val="10"/>
  </w:num>
  <w:num w:numId="9" w16cid:durableId="1470052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693861">
    <w:abstractNumId w:val="13"/>
  </w:num>
  <w:num w:numId="11" w16cid:durableId="1354914181">
    <w:abstractNumId w:val="8"/>
  </w:num>
  <w:num w:numId="12" w16cid:durableId="7684317">
    <w:abstractNumId w:val="3"/>
  </w:num>
  <w:num w:numId="13" w16cid:durableId="1750152744">
    <w:abstractNumId w:val="2"/>
  </w:num>
  <w:num w:numId="14" w16cid:durableId="137722636">
    <w:abstractNumId w:val="1"/>
  </w:num>
  <w:num w:numId="15" w16cid:durableId="102316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0273"/>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392"/>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52C7"/>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CF47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ibetsoK@nda.gov.za" TargetMode="External" /><Relationship Id="rId6" Type="http://schemas.openxmlformats.org/officeDocument/2006/relationships/hyperlink" Target="https://members.wto.org/crnattachments/2026/TBT/ZAF/26_01821_00_e.pdf" TargetMode="External" /><Relationship Id="rId7" Type="http://schemas.openxmlformats.org/officeDocument/2006/relationships/hyperlink" Target="mailto:wto@sabs.co.za" TargetMode="External" /><Relationship Id="rId8" Type="http://schemas.openxmlformats.org/officeDocument/2006/relationships/hyperlink" Target="http://www.sabs.co.za"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2026-04-01T10:38:00Z</dcterms:created>
  <dcterms:modified xsi:type="dcterms:W3CDTF">2026-04-01T10:38:00Z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