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CD30E85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7E0EC05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ACB3E47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44C559B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4221080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83EC7E6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UGANDA</w:t>
            </w:r>
          </w:p>
          <w:p w:rsidR="00F85C99" w:rsidRPr="002F6A28" w:rsidP="002F6A28" w14:paraId="6B87689E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16B5CF9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21016C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1E479556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3B38B612" w14:textId="77777777">
            <w:r w:rsidRPr="00C379C8">
              <w:t>Uganda National Bureau of Standards</w:t>
            </w:r>
          </w:p>
          <w:p w:rsidR="00EE3A11" w:rsidRPr="00C379C8" w:rsidP="000C3B6C" w14:paraId="09ADA25D" w14:textId="77777777">
            <w:r w:rsidRPr="00C379C8">
              <w:t>P.O. Box 6329</w:t>
            </w:r>
          </w:p>
          <w:p w:rsidR="00EE3A11" w:rsidRPr="00C379C8" w:rsidP="000C3B6C" w14:paraId="653A8ABF" w14:textId="77777777">
            <w:r w:rsidRPr="00C379C8">
              <w:t>Kampala</w:t>
            </w:r>
          </w:p>
          <w:p w:rsidR="00EE3A11" w:rsidRPr="00C379C8" w:rsidP="000C3B6C" w14:paraId="11E9ADBC" w14:textId="77777777">
            <w:r w:rsidRPr="00C379C8">
              <w:t>Uganda</w:t>
            </w:r>
          </w:p>
          <w:p w:rsidR="00EE3A11" w:rsidRPr="00C379C8" w:rsidP="000C3B6C" w14:paraId="4CBAD1CC" w14:textId="77777777">
            <w:r w:rsidRPr="00C379C8">
              <w:t>Tel: +256 414 333 250/1/2/3</w:t>
            </w:r>
          </w:p>
          <w:p w:rsidR="00EE3A11" w:rsidRPr="00C379C8" w:rsidP="000C3B6C" w14:paraId="360F6A68" w14:textId="77777777">
            <w:r w:rsidRPr="00C379C8">
              <w:t>Fax: +256 414 286 123</w:t>
            </w:r>
          </w:p>
          <w:p w:rsidR="00EE3A11" w:rsidRPr="00C379C8" w:rsidP="000C3B6C" w14:paraId="0871F5D2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:rsidR="00EE3A11" w:rsidRPr="00C379C8" w:rsidP="000C3B6C" w14:paraId="16F02B32" w14:textId="77777777">
            <w:pPr>
              <w:spacing w:after="120"/>
            </w:pPr>
            <w:r w:rsidRPr="00C379C8">
              <w:t>Web: www.unbs.go.ug</w:t>
            </w:r>
          </w:p>
        </w:tc>
      </w:tr>
      <w:tr w14:paraId="4BBA0BF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7E9B70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3C20A72C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72B261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B69D96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66C6E424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Coniferous wood, incl. strips and friezes for parquet flooring, not assembled, continuously shaped "tongued, grooved, rebated, chamfered, V-jointed beaded, moulded, rounded or the like" along any of its edges, ends or faces, whether or not planed, sanded or end-jointed (HS code(s): 440910); Wood-based panels in general (ICS code(s): 79.060.01); Softwood flooring boards</w:t>
            </w:r>
          </w:p>
        </w:tc>
      </w:tr>
      <w:tr w14:paraId="45B6950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D6171E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2E5CCA8C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DUS 1537:2025, Softwood flooring boards — Specification, Second Edition; (24 page(s), in English)</w:t>
            </w:r>
          </w:p>
          <w:p w:rsidR="000C3B6C" w:rsidRPr="000C3B6C" w:rsidP="002F6A28" w14:paraId="38D325D7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213B0E" w:rsidRPr="00CE6C29" w:rsidP="002F6A28" w14:paraId="175F7FCD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https://members.wto.org/crnattachments/2026/TBT/UGA/26_02058_00_e.pdf</w:t>
              </w:r>
            </w:hyperlink>
          </w:p>
        </w:tc>
      </w:tr>
      <w:tr w14:paraId="13DA3EC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87FA77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2448B1D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Uganda Standard specifies the requirements for three grades (clear flooring grade; select flooring grade; and flooring grade) of softwood flooring boards obtained from timber derived from trees of the genera Pinus, Araucaria, Podocarpus, and Cupressus.</w:t>
            </w:r>
          </w:p>
        </w:tc>
      </w:tr>
      <w:tr w14:paraId="289C3A7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6A6ECF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3CDDEB6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0430D18E" w14:textId="77777777" w:rsidTr="00060932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0C7C9B1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235768E0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B5F1BD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4470, Determination of the average moisture content of a lot using electric moisture-meter method)</w:t>
            </w:r>
          </w:p>
          <w:p w:rsidR="00EE3A11" w:rsidRPr="002F6A28" w:rsidP="007F13E8" w14:paraId="3ABBBF0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833-1, Sawn softwood timber — Part 1: General requirements</w:t>
            </w:r>
          </w:p>
          <w:p w:rsidR="00EE3A11" w:rsidRPr="002F6A28" w:rsidP="007F13E8" w14:paraId="4F9B505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1535, Guidelines for the manufacture of finger-jointed structural timber</w:t>
            </w:r>
          </w:p>
          <w:p w:rsidR="00EE3A11" w:rsidRPr="002F6A28" w:rsidP="007F13E8" w14:paraId="1465342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EAS 324, Copper/Chromium/Arsenic composition for the preservation of timber — Methods for timber treatment</w:t>
            </w:r>
          </w:p>
          <w:p w:rsidR="00EE3A11" w:rsidRPr="002F6A28" w:rsidP="007F13E8" w14:paraId="098E984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EAS 325, Wood preservatives and treated timber — Guide for sampling and preparation of wood preservatives and treated timber for analysis</w:t>
            </w:r>
          </w:p>
          <w:p w:rsidR="00EE3A11" w:rsidRPr="002F6A28" w:rsidP="007F13E8" w14:paraId="3E73D88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EAS 326, Copper/Chromium/Arsenic composition for the preservation of timber — Specification</w:t>
            </w:r>
          </w:p>
          <w:p w:rsidR="00EE3A11" w:rsidRPr="002F6A28" w:rsidP="007F13E8" w14:paraId="7D46372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9001, Quality management systems — Requirements</w:t>
            </w:r>
          </w:p>
          <w:p w:rsidR="00EE3A11" w:rsidRPr="002F6A28" w:rsidP="007F13E8" w14:paraId="09BF1FB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1537: 2013, Softwood flooring boards — Specification</w:t>
            </w:r>
          </w:p>
        </w:tc>
      </w:tr>
      <w:tr w14:paraId="0C1F685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5FE3E3C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44A6A6DB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485BFDAB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6AEF9D8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BF33FB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2DE0A62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E52E90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14 June 2026</w:t>
            </w:r>
          </w:p>
          <w:p w:rsidR="000C3B6C" w:rsidRPr="00E3324D" w:rsidP="000C3B6C" w14:paraId="6DC1A619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390E0C03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</w:tc>
      </w:tr>
    </w:tbl>
    <w:p w:rsidR="00EE3A11" w:rsidRPr="002F6A28" w:rsidP="00887259" w14:paraId="057B97CB" w14:textId="77777777">
      <w:pPr>
        <w:jc w:val="center"/>
      </w:pPr>
    </w:p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F32A529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E5DE7BA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DE3DBD8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6E3721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E9BB71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6CC082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C61CAB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D70CF5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G/TBT/N/UGA/2340</w:t>
    </w:r>
    <w:bookmarkEnd w:id="0"/>
  </w:p>
  <w:p w:rsidR="009239F7" w:rsidRPr="002F6A28" w:rsidP="009239F7" w14:paraId="1BD0718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69F8E2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521C2BC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3C6606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DC7A6A9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F517A1C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C827038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C6D669F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C06D0BB" w14:textId="77777777">
          <w:pPr>
            <w:jc w:val="right"/>
            <w:rPr>
              <w:b/>
              <w:szCs w:val="16"/>
            </w:rPr>
          </w:pPr>
        </w:p>
      </w:tc>
    </w:tr>
    <w:tr w14:paraId="5807FBAF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3180FD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2D23F8AE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G/TBT/N/UGA/2340</w:t>
          </w:r>
          <w:bookmarkEnd w:id="2"/>
        </w:p>
      </w:tc>
    </w:tr>
    <w:tr w14:paraId="7BBB538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54F458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D2C68C0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15 April 2026</w:t>
          </w:r>
          <w:bookmarkEnd w:id="3"/>
          <w:bookmarkEnd w:id="4"/>
        </w:p>
      </w:tc>
    </w:tr>
    <w:tr w14:paraId="2B5B02F3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C7F802F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(26-2914)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26582E3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E465B5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D8CFEDD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51A5548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C2AC43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479121">
    <w:abstractNumId w:val="9"/>
  </w:num>
  <w:num w:numId="2" w16cid:durableId="1054279645">
    <w:abstractNumId w:val="7"/>
  </w:num>
  <w:num w:numId="3" w16cid:durableId="1304585000">
    <w:abstractNumId w:val="6"/>
  </w:num>
  <w:num w:numId="4" w16cid:durableId="2043090581">
    <w:abstractNumId w:val="5"/>
  </w:num>
  <w:num w:numId="5" w16cid:durableId="1353456234">
    <w:abstractNumId w:val="4"/>
  </w:num>
  <w:num w:numId="6" w16cid:durableId="1059981762">
    <w:abstractNumId w:val="12"/>
  </w:num>
  <w:num w:numId="7" w16cid:durableId="551886057">
    <w:abstractNumId w:val="11"/>
  </w:num>
  <w:num w:numId="8" w16cid:durableId="349068606">
    <w:abstractNumId w:val="10"/>
  </w:num>
  <w:num w:numId="9" w16cid:durableId="4566082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5316314">
    <w:abstractNumId w:val="13"/>
  </w:num>
  <w:num w:numId="11" w16cid:durableId="923102547">
    <w:abstractNumId w:val="8"/>
  </w:num>
  <w:num w:numId="12" w16cid:durableId="434132890">
    <w:abstractNumId w:val="3"/>
  </w:num>
  <w:num w:numId="13" w16cid:durableId="675807393">
    <w:abstractNumId w:val="2"/>
  </w:num>
  <w:num w:numId="14" w16cid:durableId="128324829">
    <w:abstractNumId w:val="1"/>
  </w:num>
  <w:num w:numId="15" w16cid:durableId="996297973">
    <w:abstractNumId w:val="0"/>
  </w:num>
  <w:num w:numId="16" w16cid:durableId="17408570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0932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3B0E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E677A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647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19E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B4160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3CDF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5994DB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members.wto.org/crnattachments/2026/TBT/UGA/26_02058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2EFB8-D04C-4CBC-BCBA-999FA50ADEC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4</cp:revision>
  <dcterms:created xsi:type="dcterms:W3CDTF">2026-04-15T13:07:00Z</dcterms:created>
  <dcterms:modified xsi:type="dcterms:W3CDTF">2026-04-15T13:09:00Z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