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3C63DD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73F17C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A81043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152AB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28C80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1D833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E403C3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13911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9A61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C98E45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07C0784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FFD9A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6A88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2F444B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76B8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17D9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0F53EC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224FE5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92EC0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3751EE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1384:2025 Sweet potato crisps – Specification</w:t>
            </w:r>
          </w:p>
          <w:p w:rsidR="00EE3A11" w:rsidRPr="00C379C8" w:rsidP="002F6A28" w14:paraId="7F2E9E3D" w14:textId="77777777">
            <w:pPr>
              <w:spacing w:before="120" w:after="120"/>
            </w:pPr>
            <w:r w:rsidRPr="00C379C8">
              <w:t>; (5 page(s), in English)</w:t>
            </w:r>
          </w:p>
          <w:p w:rsidR="000C3B6C" w:rsidRPr="000C3B6C" w:rsidP="002F6A28" w14:paraId="3A7977B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B75B9" w:rsidRPr="00CE6C29" w:rsidP="002F6A28" w14:paraId="60F223C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https://members.wto.org/crnattachments/2026/TBT/MWI/26_02073_00_e.pdf</w:t>
              </w:r>
            </w:hyperlink>
          </w:p>
          <w:p w:rsidR="000B75B9" w:rsidRPr="00CE6C29" w:rsidP="002F6A28" w14:paraId="445499DC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0B75B9" w:rsidRPr="00CE6C29" w:rsidP="002F6A28" w14:paraId="7C9F68B5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0B75B9" w:rsidRPr="00CE6C29" w:rsidP="002F6A28" w14:paraId="0A80D527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0B75B9" w:rsidRPr="00CE6C29" w:rsidP="002F6A28" w14:paraId="0B7DF424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0B75B9" w:rsidRPr="00CE6C29" w:rsidP="002F6A28" w14:paraId="7A0BBAAD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0B75B9" w:rsidRPr="00CE6C29" w:rsidP="002F6A28" w14:paraId="2F05887E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0B75B9" w:rsidRPr="00CE6C29" w:rsidP="002F6A28" w14:paraId="0252172E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42FE5D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17C2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085AB0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methods of test for crisps made from storage roots of sweetpotato [</w:t>
            </w:r>
            <w:r w:rsidRPr="00C379C8" w:rsidR="00FE448B">
              <w:rPr>
                <w:i/>
                <w:iCs/>
              </w:rPr>
              <w:t>Ipomoea batatas</w:t>
            </w:r>
            <w:r w:rsidRPr="00C379C8" w:rsidR="00FE448B">
              <w:t xml:space="preserve"> (L.) Lam.] intended for human consumption. </w:t>
            </w:r>
          </w:p>
        </w:tc>
      </w:tr>
      <w:tr w14:paraId="212F01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68B3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AF11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F0843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5AB3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9A00B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EF55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67B9D6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5F5C7E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7A75C7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1371CE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1004A1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1CC07E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1604:</w:t>
            </w:r>
            <w:r w:rsidRPr="002F6A28">
              <w:rPr>
                <w:i/>
                <w:iCs/>
              </w:rPr>
              <w:t xml:space="preserve"> Fresh sweet potatoes – Specification</w:t>
            </w:r>
          </w:p>
          <w:p w:rsidR="00EE3A11" w:rsidRPr="002F6A28" w:rsidP="007F13E8" w14:paraId="1FCAA1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1385:</w:t>
            </w:r>
            <w:r w:rsidRPr="002F6A28">
              <w:rPr>
                <w:i/>
                <w:iCs/>
              </w:rPr>
              <w:t xml:space="preserve"> Sweet potato flour – Specification </w:t>
            </w:r>
          </w:p>
          <w:p w:rsidR="00EE3A11" w:rsidRPr="002F6A28" w:rsidP="007F13E8" w14:paraId="3B9FB6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 and cereal products – Sampling </w:t>
            </w:r>
          </w:p>
          <w:p w:rsidR="00EE3A11" w:rsidRPr="002F6A28" w:rsidP="007F13E8" w14:paraId="7919E5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3960:</w:t>
            </w:r>
            <w:r w:rsidRPr="002F6A28">
              <w:rPr>
                <w:i/>
                <w:iCs/>
              </w:rPr>
              <w:t xml:space="preserve"> Animal and vegetable fats and oils – Determination of peroxide value – Iodometric (visual) endpoint determination</w:t>
            </w:r>
          </w:p>
          <w:p w:rsidR="00EE3A11" w:rsidRPr="002F6A28" w:rsidP="007F13E8" w14:paraId="718CFC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48C784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oC using 5-bromo-4-chloro-3-indolyl beta-D-glucuronide</w:t>
            </w:r>
          </w:p>
          <w:p w:rsidR="00EE3A11" w:rsidRPr="002F6A28" w:rsidP="007F13E8" w14:paraId="29236C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1699D3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B09BD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FB4049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821DFF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F910E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66348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9E3C1F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195BC2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2861368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475E8F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A77BC67" w14:textId="77777777">
            <w:r w:rsidRPr="00CE6C29">
              <w:t>Director General</w:t>
            </w:r>
          </w:p>
          <w:p w:rsidR="00CE6C29" w:rsidRPr="00CE6C29" w:rsidP="000C3B6C" w14:paraId="4E837F61" w14:textId="77777777">
            <w:r w:rsidRPr="00CE6C29">
              <w:t>Malawi Bureau of Standards</w:t>
            </w:r>
          </w:p>
          <w:p w:rsidR="00CE6C29" w:rsidRPr="00CE6C29" w:rsidP="000C3B6C" w14:paraId="25BA7C6A" w14:textId="77777777">
            <w:r w:rsidRPr="00CE6C29">
              <w:t>P.O Box 946</w:t>
            </w:r>
          </w:p>
          <w:p w:rsidR="00CE6C29" w:rsidRPr="00CE6C29" w:rsidP="000C3B6C" w14:paraId="7E43AF9E" w14:textId="77777777">
            <w:r w:rsidRPr="00CE6C29">
              <w:t>Blantyre, Malawi</w:t>
            </w:r>
          </w:p>
          <w:p w:rsidR="00CE6C29" w:rsidRPr="00CE6C29" w:rsidP="000C3B6C" w14:paraId="05B53AAF" w14:textId="77777777">
            <w:r w:rsidRPr="00CE6C29">
              <w:t>Tel: + 265 887376 444</w:t>
            </w:r>
          </w:p>
          <w:p w:rsidR="00CE6C29" w:rsidRPr="00CE6C29" w:rsidP="000C3B6C" w14:paraId="14990FD6" w14:textId="77777777">
            <w:r w:rsidRPr="00CE6C29">
              <w:t>Fax: + 265 1870 756</w:t>
            </w:r>
          </w:p>
          <w:p w:rsidR="00CE6C29" w:rsidRPr="00CE6C29" w:rsidP="000C3B6C" w14:paraId="4F014A6D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7AE98C4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BE52E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993D3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A70F90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FCD0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BE221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3BA3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3F417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92A1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/242</w:t>
    </w:r>
    <w:bookmarkEnd w:id="0"/>
  </w:p>
  <w:p w:rsidR="009239F7" w:rsidRPr="002F6A28" w:rsidP="009239F7" w14:paraId="27431F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511D1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79F2F1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0B8E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6164D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65F24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61EF58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5D9AB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049041" w14:textId="77777777">
          <w:pPr>
            <w:jc w:val="right"/>
            <w:rPr>
              <w:b/>
              <w:szCs w:val="16"/>
            </w:rPr>
          </w:pPr>
        </w:p>
      </w:tc>
    </w:tr>
    <w:tr w14:paraId="2887B10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BE869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3D8E4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/242</w:t>
          </w:r>
          <w:bookmarkEnd w:id="2"/>
        </w:p>
      </w:tc>
    </w:tr>
    <w:tr w14:paraId="4265E30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9F29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1038F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48DB180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C2423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C73930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CDBB9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834B04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85AC24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4603F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171795">
    <w:abstractNumId w:val="9"/>
  </w:num>
  <w:num w:numId="2" w16cid:durableId="130438982">
    <w:abstractNumId w:val="7"/>
  </w:num>
  <w:num w:numId="3" w16cid:durableId="1444691388">
    <w:abstractNumId w:val="6"/>
  </w:num>
  <w:num w:numId="4" w16cid:durableId="215892008">
    <w:abstractNumId w:val="5"/>
  </w:num>
  <w:num w:numId="5" w16cid:durableId="1872958963">
    <w:abstractNumId w:val="4"/>
  </w:num>
  <w:num w:numId="6" w16cid:durableId="612782993">
    <w:abstractNumId w:val="12"/>
  </w:num>
  <w:num w:numId="7" w16cid:durableId="1374379607">
    <w:abstractNumId w:val="11"/>
  </w:num>
  <w:num w:numId="8" w16cid:durableId="32967679">
    <w:abstractNumId w:val="10"/>
  </w:num>
  <w:num w:numId="9" w16cid:durableId="1501963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545852">
    <w:abstractNumId w:val="13"/>
  </w:num>
  <w:num w:numId="11" w16cid:durableId="837621907">
    <w:abstractNumId w:val="8"/>
  </w:num>
  <w:num w:numId="12" w16cid:durableId="24136122">
    <w:abstractNumId w:val="3"/>
  </w:num>
  <w:num w:numId="13" w16cid:durableId="661737284">
    <w:abstractNumId w:val="2"/>
  </w:num>
  <w:num w:numId="14" w16cid:durableId="2024629857">
    <w:abstractNumId w:val="1"/>
  </w:num>
  <w:num w:numId="15" w16cid:durableId="91096542">
    <w:abstractNumId w:val="0"/>
  </w:num>
  <w:num w:numId="16" w16cid:durableId="367533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2FA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B75B9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2320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2E61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7E66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112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24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3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1398-088C-410B-A011-947665147ED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488</Words>
  <Characters>2805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2026-04-15T13:27:00Z</dcterms:created>
  <dcterms:modified xsi:type="dcterms:W3CDTF">2026-04-15T13:45:00Z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