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637CDD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5DF86D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B45D87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43D26C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18E946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5DF928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0D05027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DFE76B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905E1C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1B2A92A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E109A5A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67A2151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61C31D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2B151F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58B87F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00F310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1D9A493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Paints and varnishes (ICS code(s): 87.040)</w:t>
            </w:r>
          </w:p>
        </w:tc>
      </w:tr>
      <w:tr w14:paraId="1C3E956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4EC3CF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5EAA91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2179:2026 Road Marking Paints - Specification; (29 page(s), in English)</w:t>
            </w:r>
          </w:p>
          <w:p w:rsidR="000C3B6C" w:rsidRPr="000C3B6C" w:rsidP="002F6A28" w14:paraId="5665B26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C0BD5" w:rsidRPr="00CE6C29" w:rsidP="002F6A28" w14:paraId="16799AC5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https://members.wto.org/crnattachments/2026/TBT/KEN/26_01509_00_e.pdf</w:t>
              </w:r>
            </w:hyperlink>
          </w:p>
          <w:p w:rsidR="00BC0BD5" w:rsidRPr="00CE6C29" w:rsidP="002F6A28" w14:paraId="52333562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BC0BD5" w:rsidRPr="00CE6C29" w:rsidP="002F6A28" w14:paraId="1193C4D3" w14:textId="77777777">
            <w:pPr>
              <w:rPr>
                <w:iCs/>
              </w:rPr>
            </w:pPr>
            <w:r w:rsidRPr="00CE6C29">
              <w:rPr>
                <w:iCs/>
              </w:rPr>
              <w:t>WTO/TBT National Enquiry Point</w:t>
            </w:r>
          </w:p>
          <w:p w:rsidR="00BC0BD5" w:rsidRPr="00CE6C29" w:rsidP="002F6A28" w14:paraId="6CF28C6B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BC0BD5" w:rsidRPr="00CE6C29" w:rsidP="002F6A28" w14:paraId="3001E6CC" w14:textId="77777777">
            <w:pPr>
              <w:rPr>
                <w:iCs/>
              </w:rPr>
            </w:pPr>
            <w:r w:rsidRPr="00CE6C29">
              <w:rPr>
                <w:iCs/>
              </w:rPr>
              <w:t>Telephone: + (254) 020 605490, 605506/6948258</w:t>
            </w:r>
          </w:p>
          <w:p w:rsidR="00BC0BD5" w:rsidRPr="00CE6C29" w:rsidP="002F6A28" w14:paraId="53FFF8C0" w14:textId="77777777">
            <w:pPr>
              <w:rPr>
                <w:iCs/>
              </w:rPr>
            </w:pPr>
            <w:r w:rsidRPr="00CE6C29">
              <w:rPr>
                <w:iCs/>
              </w:rPr>
              <w:t>Fax: + (254) 020 609660/609665</w:t>
            </w:r>
          </w:p>
          <w:p w:rsidR="00BC0BD5" w:rsidRPr="00CE6C29" w:rsidP="002F6A28" w14:paraId="1DF6B305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2CAAA07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7F6F21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7B2AD2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 specifies requirements, sampling and test methods for solvent-borne and water- borne paints for marking on bituminous or concrete surfaces. It makes provision for white, yellow, and black colours.</w:t>
            </w:r>
          </w:p>
        </w:tc>
      </w:tr>
      <w:tr w14:paraId="0998A17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8DADE8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F96DC9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trade; Cost saving and productivity enhancement</w:t>
            </w:r>
          </w:p>
        </w:tc>
      </w:tr>
      <w:tr w14:paraId="31EC965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F77E0C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4F7C84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0CB2149" w14:textId="77777777">
            <w:pPr>
              <w:spacing w:before="120" w:after="120"/>
            </w:pPr>
            <w:r w:rsidRPr="002F6A28">
              <w:t>ISO 1514, Paints and varnishes — Standard panels for testing</w:t>
            </w:r>
          </w:p>
          <w:p w:rsidR="00EE3A11" w:rsidRPr="002F6A28" w:rsidP="007F13E8" w14:paraId="6BC8D119" w14:textId="77777777">
            <w:pPr>
              <w:spacing w:before="120" w:after="120"/>
            </w:pPr>
            <w:r w:rsidRPr="002F6A28">
              <w:t>ISO 1518-1, Paints and varnishes — Determination of scratch resistance — Part 1: Constant-loading method</w:t>
            </w:r>
          </w:p>
          <w:p w:rsidR="00EE3A11" w:rsidRPr="002F6A28" w:rsidP="007F13E8" w14:paraId="120A9549" w14:textId="77777777">
            <w:pPr>
              <w:spacing w:before="120" w:after="120"/>
            </w:pPr>
            <w:r w:rsidRPr="002F6A28">
              <w:t>ISO 1524, Paints, varnishes and printing ink — Determination of fineness of grind</w:t>
            </w:r>
          </w:p>
          <w:p w:rsidR="00EE3A11" w:rsidRPr="002F6A28" w:rsidP="007F13E8" w14:paraId="3B0DC5E5" w14:textId="77777777">
            <w:pPr>
              <w:spacing w:before="120" w:after="120"/>
            </w:pPr>
            <w:r w:rsidRPr="002F6A28">
              <w:t>ISO 3251, Paints varnishes and plastics — Determination of non- volatile matter content</w:t>
            </w:r>
          </w:p>
          <w:p w:rsidR="00EE3A11" w:rsidRPr="002F6A28" w:rsidP="007F13E8" w14:paraId="1A6DBAC2" w14:textId="77777777">
            <w:pPr>
              <w:spacing w:before="120" w:after="120"/>
            </w:pPr>
            <w:r w:rsidRPr="002F6A28">
              <w:t>ISO 3270, Paints and varnishes and their raw materials — Temperatures and humidities for conditioning and testing</w:t>
            </w:r>
          </w:p>
          <w:p w:rsidR="00EE3A11" w:rsidRPr="002F6A28" w:rsidP="007F13E8" w14:paraId="7EA272C6" w14:textId="77777777">
            <w:pPr>
              <w:spacing w:before="120" w:after="120"/>
            </w:pPr>
            <w:r w:rsidRPr="002F6A28">
              <w:t>ISO 3856-6, Paints and varnishes — Determination of "soluble" metal content — Part 6: Determination of total chromium content of the liquid portion of the paint — Flame atomic absorption spectrometric method</w:t>
            </w:r>
          </w:p>
          <w:p w:rsidR="00EE3A11" w:rsidRPr="002F6A28" w:rsidP="007F13E8" w14:paraId="391A0F04" w14:textId="77777777">
            <w:pPr>
              <w:spacing w:before="120" w:after="120"/>
            </w:pPr>
            <w:r w:rsidRPr="002F6A28">
              <w:t>ISO 4618, Paints and varnishes — Vocabulary</w:t>
            </w:r>
          </w:p>
          <w:p w:rsidR="00EE3A11" w:rsidRPr="002F6A28" w:rsidP="007F13E8" w14:paraId="37BED44F" w14:textId="77777777">
            <w:pPr>
              <w:spacing w:before="120" w:after="120"/>
            </w:pPr>
            <w:r w:rsidRPr="002F6A28">
              <w:t>ISO 6503, Paints and varnishes — Determination of total lead — Flame atomic absorption spectrometric method</w:t>
            </w:r>
          </w:p>
          <w:p w:rsidR="00EE3A11" w:rsidRPr="002F6A28" w:rsidP="007F13E8" w14:paraId="2EE3BBF5" w14:textId="77777777">
            <w:pPr>
              <w:spacing w:before="120" w:after="120"/>
            </w:pPr>
            <w:r w:rsidRPr="002F6A28">
              <w:t>ISO 6504-1, Paints and varnishes — Determination of hiding power — Part 1: Kubelka-Munk method for white and light-coloured paints</w:t>
            </w:r>
          </w:p>
          <w:p w:rsidR="00EE3A11" w:rsidRPr="002F6A28" w:rsidP="007F13E8" w14:paraId="71AE7700" w14:textId="77777777">
            <w:pPr>
              <w:spacing w:before="120" w:after="120"/>
            </w:pPr>
            <w:r w:rsidRPr="002F6A28">
              <w:t>ISO 9117-1, Paints and varnishes — Drying tests — Part 1: Determination of through-dry state and through- dry time</w:t>
            </w:r>
          </w:p>
          <w:p w:rsidR="00EE3A11" w:rsidRPr="002F6A28" w:rsidP="007F13E8" w14:paraId="4D182267" w14:textId="77777777">
            <w:pPr>
              <w:spacing w:before="120" w:after="120"/>
            </w:pPr>
            <w:r w:rsidRPr="002F6A28">
              <w:t>ISO 15528, Paints, varnishes and raw materials for paints and varnishes — Sampling</w:t>
            </w:r>
          </w:p>
        </w:tc>
      </w:tr>
      <w:tr w14:paraId="5D64721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C5182E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E17508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September 2026</w:t>
            </w:r>
          </w:p>
          <w:p w:rsidR="00EE3A11" w:rsidRPr="002F6A28" w:rsidP="008953C4" w14:paraId="1F78190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229983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17A9D3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7ED7F2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D32C11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May 2026</w:t>
            </w:r>
          </w:p>
          <w:p w:rsidR="000C3B6C" w:rsidRPr="00E3324D" w:rsidP="000C3B6C" w14:paraId="5F279B9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D884407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FA66A0E" w14:textId="77777777">
            <w:r w:rsidRPr="00CE6C29">
              <w:t>Kenya Bureau of Standards</w:t>
            </w:r>
          </w:p>
          <w:p w:rsidR="00CE6C29" w:rsidRPr="00CE6C29" w:rsidP="000C3B6C" w14:paraId="6E3F66B0" w14:textId="77777777">
            <w:r w:rsidRPr="00CE6C29">
              <w:t>WTO/TBT National Enquiry Point</w:t>
            </w:r>
          </w:p>
          <w:p w:rsidR="00CE6C29" w:rsidRPr="00CE6C29" w:rsidP="000C3B6C" w14:paraId="11535258" w14:textId="77777777">
            <w:r w:rsidRPr="00CE6C29">
              <w:t>P.O. Box: 54974-00200, Nairobi, Kenya</w:t>
            </w:r>
          </w:p>
          <w:p w:rsidR="00CE6C29" w:rsidRPr="00CE6C29" w:rsidP="000C3B6C" w14:paraId="448ABCBB" w14:textId="77777777">
            <w:r w:rsidRPr="00CE6C29">
              <w:t>Telephone: + (254) 020 605490, 605506/6948258</w:t>
            </w:r>
          </w:p>
          <w:p w:rsidR="00CE6C29" w:rsidRPr="00CE6C29" w:rsidP="000C3B6C" w14:paraId="197725B5" w14:textId="77777777">
            <w:r w:rsidRPr="00CE6C29">
              <w:t>Fax: + (254) 020 609660/609665</w:t>
            </w:r>
          </w:p>
          <w:p w:rsidR="00CE6C29" w:rsidRPr="00CE6C29" w:rsidP="000C3B6C" w14:paraId="0AEE4715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40C0660B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FD7C5A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694D1E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621A156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ABB4C1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E628A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57AB8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00D362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4296E7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G/TBT/N/KEN/2001</w:t>
    </w:r>
    <w:bookmarkEnd w:id="0"/>
  </w:p>
  <w:p w:rsidR="009239F7" w:rsidRPr="002F6A28" w:rsidP="009239F7" w14:paraId="548083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14894F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8885B2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0480A7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4F9AE1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998A6E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15500B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6C65E8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32659EF" w14:textId="77777777">
          <w:pPr>
            <w:jc w:val="right"/>
            <w:rPr>
              <w:b/>
              <w:szCs w:val="16"/>
            </w:rPr>
          </w:pPr>
        </w:p>
      </w:tc>
    </w:tr>
    <w:tr w14:paraId="33DD6CC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5092C9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C0195D3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G/TBT/N/KEN/2001</w:t>
          </w:r>
          <w:bookmarkEnd w:id="2"/>
        </w:p>
      </w:tc>
    </w:tr>
    <w:tr w14:paraId="334EA20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0A235A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9F1261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18 March 2026</w:t>
          </w:r>
          <w:bookmarkEnd w:id="3"/>
          <w:bookmarkEnd w:id="4"/>
        </w:p>
      </w:tc>
    </w:tr>
    <w:tr w14:paraId="5685B33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AAA1159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(26-2136)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9686F6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231824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239B3D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AB58EBB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060090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730935">
    <w:abstractNumId w:val="9"/>
  </w:num>
  <w:num w:numId="2" w16cid:durableId="1542866290">
    <w:abstractNumId w:val="7"/>
  </w:num>
  <w:num w:numId="3" w16cid:durableId="1116602394">
    <w:abstractNumId w:val="6"/>
  </w:num>
  <w:num w:numId="4" w16cid:durableId="345332270">
    <w:abstractNumId w:val="5"/>
  </w:num>
  <w:num w:numId="5" w16cid:durableId="745346400">
    <w:abstractNumId w:val="4"/>
  </w:num>
  <w:num w:numId="6" w16cid:durableId="1915385307">
    <w:abstractNumId w:val="12"/>
  </w:num>
  <w:num w:numId="7" w16cid:durableId="698043785">
    <w:abstractNumId w:val="11"/>
  </w:num>
  <w:num w:numId="8" w16cid:durableId="1550454151">
    <w:abstractNumId w:val="10"/>
  </w:num>
  <w:num w:numId="9" w16cid:durableId="9841590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8278680">
    <w:abstractNumId w:val="13"/>
  </w:num>
  <w:num w:numId="11" w16cid:durableId="56561558">
    <w:abstractNumId w:val="8"/>
  </w:num>
  <w:num w:numId="12" w16cid:durableId="2009595991">
    <w:abstractNumId w:val="3"/>
  </w:num>
  <w:num w:numId="13" w16cid:durableId="1984383033">
    <w:abstractNumId w:val="2"/>
  </w:num>
  <w:num w:numId="14" w16cid:durableId="1117136780">
    <w:abstractNumId w:val="1"/>
  </w:num>
  <w:num w:numId="15" w16cid:durableId="9479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E6A7F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3DE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C0BD5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9F8AE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KEN/26_01509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08C59F-B6EC-4E8E-9C61-A0821F8B1E8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2026-03-18T08:32:00Z</dcterms:created>
  <dcterms:modified xsi:type="dcterms:W3CDTF">2026-03-18T08:32:00Z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