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AC31AA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9E2221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432A7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CC8F9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2C019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EA2052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8AC807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E20FA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23D3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A68B3B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DC476C9" w14:textId="77777777">
            <w:r w:rsidRPr="00C379C8">
              <w:t>Egyptian Organization for Standardization and Quality</w:t>
            </w:r>
          </w:p>
          <w:p w:rsidR="00EE3A11" w:rsidRPr="00C379C8" w:rsidP="000C3B6C" w14:paraId="550DD309" w14:textId="77777777">
            <w:r w:rsidRPr="00C379C8">
              <w:t>16 Tadreeb El-Modarrebeen St., Ameriya, Cairo – Egypt</w:t>
            </w:r>
          </w:p>
          <w:p w:rsidR="00EE3A11" w:rsidRPr="00C379C8" w:rsidP="000C3B6C" w14:paraId="0E65EE31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776F932E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0E6E538F" w14:textId="77777777">
            <w:r w:rsidRPr="00C379C8">
              <w:t>Tel.: + (202) 22845528</w:t>
            </w:r>
          </w:p>
          <w:p w:rsidR="00EE3A11" w:rsidRPr="00C379C8" w:rsidP="000C3B6C" w14:paraId="39885490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1BA394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2FE5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28D8E9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BE32E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8364C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4BD43E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Meat and meat products (ICS code(s): 67.120.10)</w:t>
            </w:r>
          </w:p>
        </w:tc>
      </w:tr>
      <w:tr w14:paraId="62EB38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8D94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37738C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Ministerial Decree No. 57/2026 (2 pages, in Arabic) mandating the Egyptian standard ES 9238 for "Non-heat-treated processed meat"; (12 page(s), in Arabic)</w:t>
            </w:r>
          </w:p>
          <w:p w:rsidR="000C3B6C" w:rsidRPr="000C3B6C" w:rsidP="002F6A28" w14:paraId="0FCB19B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D1A7C" w:rsidRPr="00CE6C29" w:rsidP="002F6A28" w14:paraId="7DA75EDE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6D1A7C" w:rsidRPr="00CE6C29" w:rsidP="002F6A28" w14:paraId="18EF6A7B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6D1A7C" w:rsidRPr="00CE6C29" w:rsidP="002F6A28" w14:paraId="33D49FA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6D1A7C" w:rsidRPr="00CE6C29" w:rsidP="002F6A28" w14:paraId="7EFE1253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6D1A7C" w:rsidRPr="00CE6C29" w:rsidP="002F6A28" w14:paraId="7411E49F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6D1A7C" w:rsidRPr="00CE6C29" w:rsidP="002F6A28" w14:paraId="6D7CAC4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517710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F5A66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EFDF0F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Ministerial Decree No. 57/2026 gives the producers and importers a six-month transitional period to abide by the Egyptian standard ES 9238 for "Non-heat-treated processed meat"</w:t>
            </w:r>
          </w:p>
          <w:p w:rsidR="00FE448B" w:rsidRPr="00C379C8" w:rsidP="002F6A28" w14:paraId="3F1155D9" w14:textId="77777777">
            <w:pPr>
              <w:spacing w:before="120" w:after="120"/>
            </w:pPr>
            <w:r w:rsidRPr="00C379C8">
              <w:t>This standard cancels and supersedes the following standards:</w:t>
            </w:r>
          </w:p>
          <w:p w:rsidR="00FE448B" w:rsidRPr="00C379C8" w:rsidP="002F6A28" w14:paraId="171728D2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ES 1688/2005 for "frozen beef burger".</w:t>
            </w:r>
          </w:p>
          <w:p w:rsidR="00FE448B" w:rsidRPr="00C379C8" w:rsidP="002F6A28" w14:paraId="6E85C299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ES 1973/2005 for "frozen balls".</w:t>
            </w:r>
          </w:p>
          <w:p w:rsidR="00FE448B" w:rsidRPr="00C379C8" w:rsidP="002F6A28" w14:paraId="1C875E45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ES 1972/2005 for "frozen sausage".</w:t>
            </w:r>
          </w:p>
          <w:p w:rsidR="00FE448B" w:rsidRPr="00C379C8" w:rsidP="002F6A28" w14:paraId="10384C1E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ES 2097/2005 for "minced meat mixed with soya bean protein".</w:t>
            </w:r>
          </w:p>
          <w:p w:rsidR="00FE448B" w:rsidRPr="00C379C8" w:rsidP="002F6A28" w14:paraId="5ACCE693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ES 2911/2005 for "frozen poultry sausage".</w:t>
            </w:r>
          </w:p>
          <w:p w:rsidR="00FE448B" w:rsidRPr="00C379C8" w:rsidP="002F6A28" w14:paraId="01B680C7" w14:textId="77777777">
            <w:pPr>
              <w:spacing w:before="120" w:after="120"/>
            </w:pPr>
            <w:r w:rsidRPr="00C379C8">
              <w:t>Worth mentioning is that this standard has been formulated according to National studies.</w:t>
            </w:r>
          </w:p>
        </w:tc>
      </w:tr>
      <w:tr w14:paraId="563E66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D174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1813E4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1DD29C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3009D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9B8232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2991FE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Ministerial Decree No. 57/2026.</w:t>
            </w:r>
          </w:p>
        </w:tc>
      </w:tr>
      <w:tr w14:paraId="48AC99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3D0BB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9BB378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22 February 2026</w:t>
            </w:r>
          </w:p>
          <w:p w:rsidR="00EE3A11" w:rsidRPr="002F6A28" w:rsidP="008953C4" w14:paraId="4E4F062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r w:rsidRPr="00C379C8">
              <w:t>The day following the date of publication in the official gazette.</w:t>
            </w:r>
          </w:p>
        </w:tc>
      </w:tr>
      <w:tr w14:paraId="55B9D0A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0907D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23BE58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EE0821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May 2026</w:t>
            </w:r>
          </w:p>
          <w:p w:rsidR="000C3B6C" w:rsidRPr="00E3324D" w:rsidP="000C3B6C" w14:paraId="75EBB2B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E33710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683872F" w14:textId="77777777">
            <w:r w:rsidRPr="00CE6C29">
              <w:t>Egyptian Organization for Standardization and Quality</w:t>
            </w:r>
          </w:p>
          <w:p w:rsidR="00CE6C29" w:rsidRPr="00CE6C29" w:rsidP="000C3B6C" w14:paraId="3EE60318" w14:textId="77777777">
            <w:r w:rsidRPr="00CE6C29">
              <w:t>16 Tadreeb El-Modarrebeen St., Ameriya, Cairo – Egypt</w:t>
            </w:r>
          </w:p>
          <w:p w:rsidR="00CE6C29" w:rsidRPr="00CE6C29" w:rsidP="000C3B6C" w14:paraId="19119493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527D919C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3647EF14" w14:textId="77777777">
            <w:r w:rsidRPr="00CE6C29">
              <w:t>Tel.: + (202) 22845528</w:t>
            </w:r>
          </w:p>
          <w:p w:rsidR="00CE6C29" w:rsidRPr="00CE6C29" w:rsidP="000C3B6C" w14:paraId="00ABB134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5487BDA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1AF92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729FA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7BB019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C306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1EE89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0C52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ED8DEF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5D72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G/TBT/N/EGY/570</w:t>
    </w:r>
    <w:bookmarkEnd w:id="0"/>
  </w:p>
  <w:p w:rsidR="009239F7" w:rsidRPr="002F6A28" w:rsidP="009239F7" w14:paraId="39FD78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C02D4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3A214D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44421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936D6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D80BA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D6DDD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CA925C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1B3BEE" w14:textId="77777777">
          <w:pPr>
            <w:jc w:val="right"/>
            <w:rPr>
              <w:b/>
              <w:szCs w:val="16"/>
            </w:rPr>
          </w:pPr>
        </w:p>
      </w:tc>
    </w:tr>
    <w:tr w14:paraId="68A98A1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0A87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C02209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G/TBT/N/EGY/570</w:t>
          </w:r>
          <w:bookmarkEnd w:id="2"/>
        </w:p>
      </w:tc>
    </w:tr>
    <w:tr w14:paraId="7F51AE9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24500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1F000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March 2026</w:t>
          </w:r>
          <w:bookmarkEnd w:id="3"/>
          <w:bookmarkEnd w:id="4"/>
        </w:p>
      </w:tc>
    </w:tr>
    <w:tr w14:paraId="6E0F291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BA3B5B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(26-2374)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27F05D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7FC833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6A9705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D46963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D4264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35460668">
    <w:abstractNumId w:val="9"/>
  </w:num>
  <w:num w:numId="2" w16cid:durableId="921723427">
    <w:abstractNumId w:val="7"/>
  </w:num>
  <w:num w:numId="3" w16cid:durableId="283582354">
    <w:abstractNumId w:val="6"/>
  </w:num>
  <w:num w:numId="4" w16cid:durableId="1421684623">
    <w:abstractNumId w:val="5"/>
  </w:num>
  <w:num w:numId="5" w16cid:durableId="1221744305">
    <w:abstractNumId w:val="4"/>
  </w:num>
  <w:num w:numId="6" w16cid:durableId="1275821769">
    <w:abstractNumId w:val="12"/>
  </w:num>
  <w:num w:numId="7" w16cid:durableId="1840536065">
    <w:abstractNumId w:val="11"/>
  </w:num>
  <w:num w:numId="8" w16cid:durableId="569576635">
    <w:abstractNumId w:val="10"/>
  </w:num>
  <w:num w:numId="9" w16cid:durableId="901604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915872">
    <w:abstractNumId w:val="13"/>
  </w:num>
  <w:num w:numId="11" w16cid:durableId="747968915">
    <w:abstractNumId w:val="8"/>
  </w:num>
  <w:num w:numId="12" w16cid:durableId="261305171">
    <w:abstractNumId w:val="3"/>
  </w:num>
  <w:num w:numId="13" w16cid:durableId="1590775369">
    <w:abstractNumId w:val="2"/>
  </w:num>
  <w:num w:numId="14" w16cid:durableId="625627725">
    <w:abstractNumId w:val="1"/>
  </w:num>
  <w:num w:numId="15" w16cid:durableId="2136024893">
    <w:abstractNumId w:val="0"/>
  </w:num>
  <w:num w:numId="16" w16cid:durableId="510145235">
    <w:abstractNumId w:val="14"/>
  </w:num>
  <w:num w:numId="17" w16cid:durableId="603195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5FA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1A7C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02E6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3FC7E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81CE5-0A25-4D37-A650-AC819F979DE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2026-03-25T10:34:00Z</dcterms:created>
  <dcterms:modified xsi:type="dcterms:W3CDTF">2026-03-25T10:34:00Z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