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4028C72" w14:textId="77777777">
      <w:pPr>
        <w:pStyle w:val="Title"/>
        <w:rPr>
          <w:caps w:val="0"/>
          <w:kern w:val="0"/>
        </w:rPr>
      </w:pPr>
      <w:r w:rsidRPr="002F6A28">
        <w:rPr>
          <w:caps w:val="0"/>
          <w:kern w:val="0"/>
        </w:rPr>
        <w:t>NOTIFICATION</w:t>
      </w:r>
    </w:p>
    <w:p w:rsidR="009239F7" w:rsidRPr="002F6A28" w:rsidP="002F6A28" w14:paraId="60D2C57B" w14:textId="77777777">
      <w:pPr>
        <w:jc w:val="center"/>
      </w:pPr>
      <w:r w:rsidRPr="002F6A28">
        <w:t>The following notification is being circulated in accordance with Article 10.6</w:t>
      </w:r>
    </w:p>
    <w:p w:rsidR="009239F7" w:rsidRPr="002F6A28" w:rsidP="002F6A28" w14:paraId="10EEF83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E31BC89" w14:textId="77777777" w:rsidTr="00DB13FE">
        <w:tblPrEx>
          <w:tblW w:w="5000" w:type="pct"/>
          <w:tblLayout w:type="fixed"/>
          <w:tblLook w:val="0000"/>
        </w:tblPrEx>
        <w:tc>
          <w:tcPr>
            <w:tcW w:w="607" w:type="dxa"/>
            <w:tcBorders>
              <w:top w:val="double" w:sz="4" w:space="0" w:color="auto"/>
            </w:tcBorders>
          </w:tcPr>
          <w:p w:rsidR="00F85C99" w:rsidRPr="002F6A28" w:rsidP="002F6A28" w14:paraId="3AB6465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DB4DC41"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1E729E5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76A598D" w14:textId="77777777" w:rsidTr="00DB13FE">
        <w:tblPrEx>
          <w:tblW w:w="5000" w:type="pct"/>
          <w:tblLayout w:type="fixed"/>
          <w:tblLook w:val="0000"/>
        </w:tblPrEx>
        <w:tc>
          <w:tcPr>
            <w:tcW w:w="607" w:type="dxa"/>
          </w:tcPr>
          <w:p w:rsidR="00F85C99" w:rsidRPr="002F6A28" w:rsidP="002F6A28" w14:paraId="451AA571" w14:textId="77777777">
            <w:pPr>
              <w:spacing w:before="120" w:after="120"/>
              <w:jc w:val="left"/>
            </w:pPr>
            <w:r w:rsidRPr="002F6A28">
              <w:rPr>
                <w:b/>
              </w:rPr>
              <w:t>2.</w:t>
            </w:r>
          </w:p>
        </w:tc>
        <w:tc>
          <w:tcPr>
            <w:tcW w:w="8373" w:type="dxa"/>
          </w:tcPr>
          <w:p w:rsidR="00F85C99" w:rsidRPr="002F6A28" w:rsidP="000C3B6C" w14:paraId="2A49B971" w14:textId="77777777">
            <w:pPr>
              <w:spacing w:before="120" w:after="120"/>
            </w:pPr>
            <w:r w:rsidRPr="002F6A28">
              <w:rPr>
                <w:b/>
              </w:rPr>
              <w:t>Agency responsible:</w:t>
            </w:r>
            <w:r w:rsidRPr="00C379C8" w:rsidR="00EE3A11">
              <w:t xml:space="preserve"> </w:t>
            </w:r>
          </w:p>
          <w:p w:rsidR="00EE3A11" w:rsidRPr="00C379C8" w:rsidP="000C3B6C" w14:paraId="695BF246" w14:textId="77777777">
            <w:pPr>
              <w:spacing w:after="120"/>
            </w:pPr>
            <w:r w:rsidRPr="00C379C8">
              <w:t>Tanzania Bureau of Standards (TBS)</w:t>
            </w:r>
          </w:p>
        </w:tc>
      </w:tr>
      <w:tr w14:paraId="32B2EBA5" w14:textId="77777777" w:rsidTr="00DB13FE">
        <w:tblPrEx>
          <w:tblW w:w="5000" w:type="pct"/>
          <w:tblLayout w:type="fixed"/>
          <w:tblLook w:val="0000"/>
        </w:tblPrEx>
        <w:tc>
          <w:tcPr>
            <w:tcW w:w="607" w:type="dxa"/>
          </w:tcPr>
          <w:p w:rsidR="00F85C99" w:rsidRPr="002F6A28" w:rsidP="002F6A28" w14:paraId="15FA1BD7" w14:textId="77777777">
            <w:pPr>
              <w:spacing w:before="120" w:after="120"/>
              <w:jc w:val="left"/>
              <w:rPr>
                <w:b/>
              </w:rPr>
            </w:pPr>
            <w:r w:rsidRPr="002F6A28">
              <w:rPr>
                <w:b/>
              </w:rPr>
              <w:t>3.</w:t>
            </w:r>
          </w:p>
        </w:tc>
        <w:tc>
          <w:tcPr>
            <w:tcW w:w="8373" w:type="dxa"/>
          </w:tcPr>
          <w:p w:rsidR="00F85C99" w:rsidRPr="0058336F" w:rsidP="002F6A28" w14:paraId="370AC1A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557AA07" w14:textId="77777777" w:rsidTr="00DB13FE">
        <w:tblPrEx>
          <w:tblW w:w="5000" w:type="pct"/>
          <w:tblLayout w:type="fixed"/>
          <w:tblLook w:val="0000"/>
        </w:tblPrEx>
        <w:tc>
          <w:tcPr>
            <w:tcW w:w="607" w:type="dxa"/>
          </w:tcPr>
          <w:p w:rsidR="00F85C99" w:rsidRPr="002F6A28" w:rsidP="002F6A28" w14:paraId="1506EE96" w14:textId="77777777">
            <w:pPr>
              <w:spacing w:before="120" w:after="120"/>
              <w:jc w:val="left"/>
            </w:pPr>
            <w:r w:rsidRPr="002F6A28">
              <w:rPr>
                <w:b/>
              </w:rPr>
              <w:t>4.</w:t>
            </w:r>
          </w:p>
        </w:tc>
        <w:tc>
          <w:tcPr>
            <w:tcW w:w="8373" w:type="dxa"/>
          </w:tcPr>
          <w:p w:rsidR="00F85C99" w:rsidRPr="002F6A28" w:rsidP="002F6A28" w14:paraId="45FBBB9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Natural gum Arabic (HS code(s): 130120); Food products in general (ICS code(s): 67.040)</w:t>
            </w:r>
          </w:p>
        </w:tc>
      </w:tr>
      <w:tr w14:paraId="11E6E6CB" w14:textId="77777777" w:rsidTr="00DB13FE">
        <w:tblPrEx>
          <w:tblW w:w="5000" w:type="pct"/>
          <w:tblLayout w:type="fixed"/>
          <w:tblLook w:val="0000"/>
        </w:tblPrEx>
        <w:tc>
          <w:tcPr>
            <w:tcW w:w="607" w:type="dxa"/>
          </w:tcPr>
          <w:p w:rsidR="00F85C99" w:rsidRPr="002F6A28" w:rsidP="002F6A28" w14:paraId="6F22AE26" w14:textId="77777777">
            <w:pPr>
              <w:spacing w:before="120" w:after="120"/>
              <w:jc w:val="left"/>
            </w:pPr>
            <w:r w:rsidRPr="002F6A28">
              <w:rPr>
                <w:b/>
              </w:rPr>
              <w:t>5.</w:t>
            </w:r>
          </w:p>
        </w:tc>
        <w:tc>
          <w:tcPr>
            <w:tcW w:w="8373" w:type="dxa"/>
          </w:tcPr>
          <w:p w:rsidR="00F85C99" w:rsidP="002F6A28" w14:paraId="207FDF5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1326: 2026,Gum Arabic — Specification, First edition; (38 page(s), in English)</w:t>
            </w:r>
          </w:p>
          <w:p w:rsidR="000C3B6C" w:rsidRPr="000C3B6C" w:rsidP="002F6A28" w14:paraId="64A6F57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F0BED" w:rsidRPr="00CE6C29" w:rsidP="002F6A28" w14:paraId="742414FF"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https://members.wto.org/crnattachments/2026/TBT/TZA/26_01440_00_e.pdf</w:t>
              </w:r>
            </w:hyperlink>
          </w:p>
          <w:p w:rsidR="002F0BED" w:rsidRPr="00CE6C29" w:rsidP="002F6A28" w14:paraId="27466603" w14:textId="77777777">
            <w:pPr>
              <w:rPr>
                <w:iCs/>
              </w:rPr>
            </w:pPr>
            <w:r w:rsidRPr="00CE6C29">
              <w:rPr>
                <w:iCs/>
              </w:rPr>
              <w:t>Tanzania Bureau of Standards</w:t>
            </w:r>
          </w:p>
          <w:p w:rsidR="002F0BED" w:rsidRPr="00CE6C29" w:rsidP="002F6A28" w14:paraId="52C43FCE" w14:textId="77777777">
            <w:pPr>
              <w:rPr>
                <w:iCs/>
              </w:rPr>
            </w:pPr>
            <w:r w:rsidRPr="00CE6C29">
              <w:rPr>
                <w:iCs/>
              </w:rPr>
              <w:t>Ubungo, Morogoro Road/Sam Nujoma Road</w:t>
            </w:r>
          </w:p>
          <w:p w:rsidR="002F0BED" w:rsidRPr="00801ECC" w:rsidP="002F6A28" w14:paraId="4DD09CF3" w14:textId="77777777">
            <w:pPr>
              <w:rPr>
                <w:iCs/>
                <w:lang w:val="es-ES"/>
              </w:rPr>
            </w:pPr>
            <w:r w:rsidRPr="00801ECC">
              <w:rPr>
                <w:iCs/>
                <w:lang w:val="es-ES"/>
              </w:rPr>
              <w:t>P. O. Box 9524</w:t>
            </w:r>
          </w:p>
          <w:p w:rsidR="002F0BED" w:rsidRPr="00801ECC" w:rsidP="002F6A28" w14:paraId="5721EB52" w14:textId="77777777">
            <w:pPr>
              <w:rPr>
                <w:iCs/>
                <w:lang w:val="es-ES"/>
              </w:rPr>
            </w:pPr>
            <w:r w:rsidRPr="00801ECC">
              <w:rPr>
                <w:iCs/>
                <w:lang w:val="es-ES"/>
              </w:rPr>
              <w:t>DAR ES SALAAM, TANZANIA</w:t>
            </w:r>
          </w:p>
          <w:p w:rsidR="002F0BED" w:rsidRPr="00801ECC" w:rsidP="002F6A28" w14:paraId="4B4D88D9" w14:textId="77777777">
            <w:pPr>
              <w:rPr>
                <w:iCs/>
                <w:lang w:val="pt-PT"/>
              </w:rPr>
            </w:pPr>
            <w:r w:rsidRPr="00801ECC">
              <w:rPr>
                <w:iCs/>
                <w:lang w:val="pt-PT"/>
              </w:rPr>
              <w:t>Tel. No: +255 22 245 0298/+255 22 245 0206</w:t>
            </w:r>
          </w:p>
          <w:p w:rsidR="002F0BED" w:rsidRPr="00801ECC" w:rsidP="002F6A28" w14:paraId="7887C16C" w14:textId="77777777">
            <w:pPr>
              <w:rPr>
                <w:iCs/>
                <w:lang w:val="pt-PT"/>
              </w:rPr>
            </w:pPr>
            <w:r w:rsidRPr="00801ECC">
              <w:rPr>
                <w:iCs/>
                <w:lang w:val="pt-PT"/>
              </w:rPr>
              <w:t xml:space="preserve">Email: </w:t>
            </w:r>
            <w:hyperlink r:id="rId6" w:history="1">
              <w:r w:rsidRPr="00801ECC">
                <w:rPr>
                  <w:iCs/>
                  <w:color w:val="0000FF"/>
                  <w:u w:val="single"/>
                  <w:lang w:val="pt-PT"/>
                </w:rPr>
                <w:t>nep@tbs.go.tz</w:t>
              </w:r>
            </w:hyperlink>
          </w:p>
          <w:p w:rsidR="002F0BED" w:rsidRPr="00801ECC" w:rsidP="002F6A28" w14:paraId="0B144F36" w14:textId="77777777">
            <w:pPr>
              <w:rPr>
                <w:iCs/>
                <w:lang w:val="pt-PT"/>
              </w:rPr>
            </w:pPr>
            <w:r w:rsidRPr="00801ECC">
              <w:rPr>
                <w:iCs/>
                <w:lang w:val="pt-PT"/>
              </w:rPr>
              <w:t>Website: www.tbs.go.tz</w:t>
            </w:r>
          </w:p>
          <w:p w:rsidR="002F0BED" w:rsidRPr="00801ECC" w:rsidP="002F6A28" w14:paraId="252F9194" w14:textId="77777777">
            <w:pPr>
              <w:rPr>
                <w:iCs/>
                <w:lang w:val="pt-PT"/>
              </w:rPr>
            </w:pPr>
            <w:r w:rsidRPr="00801ECC">
              <w:rPr>
                <w:iCs/>
                <w:lang w:val="pt-PT"/>
              </w:rPr>
              <w:t>Telefax: +255 22 2450959</w:t>
            </w:r>
          </w:p>
          <w:p w:rsidR="002F0BED" w:rsidRPr="00801ECC" w:rsidP="002F6A28" w14:paraId="2CF08EC4" w14:textId="77777777">
            <w:pPr>
              <w:rPr>
                <w:iCs/>
                <w:lang w:val="pt-PT"/>
              </w:rPr>
            </w:pPr>
            <w:r w:rsidRPr="00801ECC">
              <w:rPr>
                <w:iCs/>
                <w:lang w:val="pt-PT"/>
              </w:rPr>
              <w:t xml:space="preserve">E-mail: </w:t>
            </w:r>
            <w:hyperlink r:id="rId7" w:history="1">
              <w:r w:rsidRPr="00801ECC">
                <w:rPr>
                  <w:iCs/>
                  <w:color w:val="0000FF"/>
                  <w:u w:val="single"/>
                  <w:lang w:val="pt-PT"/>
                </w:rPr>
                <w:t>info@tbs.go.tz</w:t>
              </w:r>
            </w:hyperlink>
          </w:p>
          <w:p w:rsidR="002F0BED" w:rsidRPr="00CE6C29" w:rsidP="002F6A28" w14:paraId="23A1D14B" w14:textId="77777777">
            <w:pPr>
              <w:spacing w:after="120"/>
              <w:rPr>
                <w:iCs/>
              </w:rPr>
            </w:pPr>
            <w:r w:rsidRPr="00CE6C29">
              <w:rPr>
                <w:iCs/>
              </w:rPr>
              <w:t xml:space="preserve">Website: </w:t>
            </w:r>
            <w:hyperlink r:id="rId8" w:tgtFrame="_blank" w:history="1">
              <w:r w:rsidRPr="00CE6C29">
                <w:rPr>
                  <w:iCs/>
                  <w:color w:val="0000FF"/>
                  <w:u w:val="single"/>
                </w:rPr>
                <w:t>http://www.tbs.go.tz</w:t>
              </w:r>
            </w:hyperlink>
          </w:p>
        </w:tc>
      </w:tr>
      <w:tr w14:paraId="2EAA8D75" w14:textId="77777777" w:rsidTr="00DB13FE">
        <w:tblPrEx>
          <w:tblW w:w="5000" w:type="pct"/>
          <w:tblLayout w:type="fixed"/>
          <w:tblLook w:val="0000"/>
        </w:tblPrEx>
        <w:tc>
          <w:tcPr>
            <w:tcW w:w="607" w:type="dxa"/>
          </w:tcPr>
          <w:p w:rsidR="00F85C99" w:rsidRPr="002F6A28" w:rsidP="002F6A28" w14:paraId="6230A43B" w14:textId="77777777">
            <w:pPr>
              <w:spacing w:before="120" w:after="120"/>
              <w:jc w:val="left"/>
              <w:rPr>
                <w:b/>
              </w:rPr>
            </w:pPr>
            <w:r w:rsidRPr="002F6A28">
              <w:rPr>
                <w:b/>
              </w:rPr>
              <w:t>6.</w:t>
            </w:r>
          </w:p>
        </w:tc>
        <w:tc>
          <w:tcPr>
            <w:tcW w:w="8373" w:type="dxa"/>
          </w:tcPr>
          <w:p w:rsidR="00F85C99" w:rsidRPr="002F6A28" w:rsidP="002F6A28" w14:paraId="7F1944E5" w14:textId="77777777">
            <w:pPr>
              <w:spacing w:before="120" w:after="120"/>
              <w:rPr>
                <w:b/>
              </w:rPr>
            </w:pPr>
            <w:r w:rsidRPr="002F6A28">
              <w:rPr>
                <w:b/>
              </w:rPr>
              <w:t>Description of content:</w:t>
            </w:r>
            <w:r w:rsidRPr="00C379C8" w:rsidR="00FE448B">
              <w:t xml:space="preserve"> This draft East African Standard specifies requirements, sampling and test methods for food grade Gum Arabic obtained from Acacia senegal (L.) Willdenow var. senegal or Acacia seyal (family Leguminosae) also known as Acacia gum intended for human consumption.</w:t>
            </w:r>
          </w:p>
          <w:p w:rsidR="00FE448B" w:rsidRPr="00C379C8" w:rsidP="002F6A28" w14:paraId="077500C0" w14:textId="77777777">
            <w:pPr>
              <w:spacing w:before="120" w:after="120"/>
            </w:pPr>
            <w:r w:rsidRPr="00C379C8">
              <w:t>Note: This Draft Tanzania Standard was also notified under SPS committee.</w:t>
            </w:r>
          </w:p>
        </w:tc>
      </w:tr>
      <w:tr w14:paraId="0B81807C" w14:textId="77777777" w:rsidTr="00DB13FE">
        <w:tblPrEx>
          <w:tblW w:w="5000" w:type="pct"/>
          <w:tblLayout w:type="fixed"/>
          <w:tblLook w:val="0000"/>
        </w:tblPrEx>
        <w:tc>
          <w:tcPr>
            <w:tcW w:w="607" w:type="dxa"/>
          </w:tcPr>
          <w:p w:rsidR="00F85C99" w:rsidRPr="002F6A28" w:rsidP="002F6A28" w14:paraId="600194D3" w14:textId="77777777">
            <w:pPr>
              <w:spacing w:before="120" w:after="120"/>
              <w:jc w:val="left"/>
              <w:rPr>
                <w:b/>
              </w:rPr>
            </w:pPr>
            <w:r w:rsidRPr="002F6A28">
              <w:rPr>
                <w:b/>
              </w:rPr>
              <w:t>7.</w:t>
            </w:r>
          </w:p>
        </w:tc>
        <w:tc>
          <w:tcPr>
            <w:tcW w:w="8373" w:type="dxa"/>
          </w:tcPr>
          <w:p w:rsidR="00F85C99" w:rsidRPr="002F6A28" w:rsidP="002F6A28" w14:paraId="37B73BE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3EE61744" w14:textId="77777777" w:rsidTr="00DB13FE">
        <w:tblPrEx>
          <w:tblW w:w="5000" w:type="pct"/>
          <w:tblLayout w:type="fixed"/>
          <w:tblLook w:val="0000"/>
        </w:tblPrEx>
        <w:tc>
          <w:tcPr>
            <w:tcW w:w="607" w:type="dxa"/>
          </w:tcPr>
          <w:p w:rsidR="00F85C99" w:rsidRPr="002F6A28" w:rsidP="009E75ED" w14:paraId="022AC2AF" w14:textId="77777777">
            <w:pPr>
              <w:spacing w:before="120" w:after="120"/>
              <w:jc w:val="left"/>
              <w:rPr>
                <w:b/>
              </w:rPr>
            </w:pPr>
            <w:r w:rsidRPr="002F6A28">
              <w:rPr>
                <w:b/>
              </w:rPr>
              <w:t>8.</w:t>
            </w:r>
          </w:p>
        </w:tc>
        <w:tc>
          <w:tcPr>
            <w:tcW w:w="8373" w:type="dxa"/>
          </w:tcPr>
          <w:p w:rsidR="000C3B6C" w:rsidRPr="00EC00D2" w:rsidP="007F13E8" w14:paraId="3D7B5870" w14:textId="77777777">
            <w:pPr>
              <w:spacing w:before="120" w:after="120"/>
              <w:rPr>
                <w:bCs/>
              </w:rPr>
            </w:pPr>
            <w:r w:rsidRPr="002F6A28">
              <w:rPr>
                <w:b/>
              </w:rPr>
              <w:t>Relevant documents:</w:t>
            </w:r>
            <w:r w:rsidRPr="002F6A28" w:rsidR="00EE3A11">
              <w:t xml:space="preserve"> </w:t>
            </w:r>
          </w:p>
          <w:p w:rsidR="00EE3A11" w:rsidRPr="002F6A28" w:rsidP="007F13E8" w14:paraId="3FFCA89E" w14:textId="77777777">
            <w:pPr>
              <w:numPr>
                <w:ilvl w:val="0"/>
                <w:numId w:val="16"/>
              </w:numPr>
              <w:spacing w:before="120" w:after="120"/>
            </w:pPr>
            <w:r w:rsidRPr="002F6A28">
              <w:t>AOAC 923.03, Ash of Flour (Direct Method)</w:t>
            </w:r>
          </w:p>
          <w:p w:rsidR="00EE3A11" w:rsidRPr="002F6A28" w:rsidP="007F13E8" w14:paraId="5ADD7D67" w14:textId="77777777">
            <w:pPr>
              <w:numPr>
                <w:ilvl w:val="0"/>
                <w:numId w:val="16"/>
              </w:numPr>
              <w:spacing w:before="120" w:after="120"/>
            </w:pPr>
            <w:r w:rsidRPr="002F6A28">
              <w:t>AOAC 952.13, Arsenic in food — Silver diethyldithiocarbamate method</w:t>
            </w:r>
          </w:p>
          <w:p w:rsidR="00EE3A11" w:rsidRPr="002F6A28" w:rsidP="007F13E8" w14:paraId="7E20C79C" w14:textId="77777777">
            <w:pPr>
              <w:numPr>
                <w:ilvl w:val="0"/>
                <w:numId w:val="16"/>
              </w:numPr>
              <w:spacing w:before="120" w:after="120"/>
            </w:pPr>
            <w:r w:rsidRPr="002F6A28">
              <w:t>AOAC 972.25, Lead in Food: Atomic Absorption Spectrophotometric Method</w:t>
            </w:r>
          </w:p>
          <w:p w:rsidR="00EE3A11" w:rsidRPr="002F6A28" w:rsidP="007F13E8" w14:paraId="4A969ACA" w14:textId="77777777">
            <w:pPr>
              <w:numPr>
                <w:ilvl w:val="0"/>
                <w:numId w:val="16"/>
              </w:numPr>
              <w:spacing w:before="120" w:after="120"/>
            </w:pPr>
            <w:r w:rsidRPr="002F6A28">
              <w:t>FDEAS 1244, General Standard for the Labelling of Food Additives when sold as such Requirements</w:t>
            </w:r>
          </w:p>
          <w:p w:rsidR="00EE3A11" w:rsidRPr="002F6A28" w:rsidP="007F13E8" w14:paraId="0EBD1F9D" w14:textId="77777777">
            <w:pPr>
              <w:numPr>
                <w:ilvl w:val="0"/>
                <w:numId w:val="16"/>
              </w:numPr>
              <w:spacing w:before="120" w:after="120"/>
            </w:pPr>
            <w:r w:rsidRPr="002F6A28">
              <w:t>CAC/GL 50, General guidelines on sampling</w:t>
            </w:r>
          </w:p>
          <w:p w:rsidR="00EE3A11" w:rsidRPr="002F6A28" w:rsidP="007F13E8" w14:paraId="0872708D" w14:textId="77777777">
            <w:pPr>
              <w:numPr>
                <w:ilvl w:val="0"/>
                <w:numId w:val="16"/>
              </w:numPr>
              <w:spacing w:before="120" w:after="120"/>
            </w:pPr>
            <w:r w:rsidRPr="002F6A28">
              <w:t>ISO 4833-1, Microbiology of the food chain – Horizontal method for the enumeration of microorganisms – Part 1: Colony count at 30 degrees C by the pour plate technique</w:t>
            </w:r>
          </w:p>
          <w:p w:rsidR="00EE3A11" w:rsidRPr="002F6A28" w:rsidP="007F13E8" w14:paraId="295492A3" w14:textId="77777777">
            <w:pPr>
              <w:numPr>
                <w:ilvl w:val="0"/>
                <w:numId w:val="16"/>
              </w:numPr>
              <w:spacing w:before="120" w:after="120"/>
            </w:pPr>
            <w:r w:rsidRPr="002F6A28">
              <w:t>ISO 4833-2, Microbiology of the food chain — Horizontal method for the enumeration of microorganisms — Part 2: Colony count at 30 degrees C by the surface plating technique</w:t>
            </w:r>
          </w:p>
          <w:p w:rsidR="00EE3A11" w:rsidRPr="002F6A28" w:rsidP="007F13E8" w14:paraId="2C8A40A5" w14:textId="77777777">
            <w:pPr>
              <w:numPr>
                <w:ilvl w:val="0"/>
                <w:numId w:val="16"/>
              </w:numPr>
              <w:spacing w:before="120" w:after="120"/>
            </w:pPr>
            <w:r w:rsidRPr="002F6A28">
              <w:t>ISO 5984, Animal feeding stuffs — Determination of crude ash</w:t>
            </w:r>
          </w:p>
          <w:p w:rsidR="00EE3A11" w:rsidRPr="002F6A28" w:rsidP="007F13E8" w14:paraId="4EDED414" w14:textId="77777777">
            <w:pPr>
              <w:numPr>
                <w:ilvl w:val="0"/>
                <w:numId w:val="16"/>
              </w:numPr>
              <w:spacing w:before="120" w:after="120"/>
            </w:pPr>
            <w:r w:rsidRPr="002F6A28">
              <w:t>ISO 1871, Food and feed products — General guidelines for the determination of nitrogen by the Kjeldahl method</w:t>
            </w:r>
          </w:p>
          <w:p w:rsidR="00EE3A11" w:rsidRPr="002F6A28" w:rsidP="007F13E8" w14:paraId="557AF0CF" w14:textId="77777777">
            <w:pPr>
              <w:numPr>
                <w:ilvl w:val="0"/>
                <w:numId w:val="16"/>
              </w:numPr>
              <w:spacing w:before="120" w:after="120"/>
            </w:pPr>
            <w:r w:rsidRPr="002F6A28">
              <w:t>DEAS 1327, Harvesting, handling, processing and storage of Gum Arabic — Code of practice</w:t>
            </w:r>
          </w:p>
          <w:p w:rsidR="00EE3A11" w:rsidRPr="002F6A28" w:rsidP="007F13E8" w14:paraId="68752477" w14:textId="77777777">
            <w:pPr>
              <w:numPr>
                <w:ilvl w:val="0"/>
                <w:numId w:val="16"/>
              </w:numPr>
              <w:spacing w:before="120" w:after="120"/>
            </w:pPr>
            <w:r w:rsidRPr="002F6A28">
              <w:t>ISO 6579–1, Microbiology of the food chain — Horizontal method for the detection, enumeration and serotyping of Salmonella — Part 1: Detection of Salmonella spp.</w:t>
            </w:r>
          </w:p>
          <w:p w:rsidR="00EE3A11" w:rsidRPr="002F6A28" w:rsidP="007F13E8" w14:paraId="7104DF51" w14:textId="77777777">
            <w:pPr>
              <w:numPr>
                <w:ilvl w:val="0"/>
                <w:numId w:val="16"/>
              </w:numPr>
              <w:spacing w:before="120" w:after="120"/>
            </w:pPr>
            <w:r w:rsidRPr="002F6A28">
              <w:t>ISO/TS 6579–2, Microbiology of food and animal feed — Horizontal method for the detection, enumeration and serotyping of Salmonella — Part 2: Enumeration by a miniaturized most probable number technique</w:t>
            </w:r>
          </w:p>
          <w:p w:rsidR="00EE3A11" w:rsidRPr="002F6A28" w:rsidP="007F13E8" w14:paraId="62F80A74" w14:textId="77777777">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rsidR="00EE3A11" w:rsidRPr="002F6A28" w:rsidP="007F13E8" w14:paraId="60B5F0DC"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tc>
      </w:tr>
      <w:tr w14:paraId="5502A6CC" w14:textId="77777777" w:rsidTr="00DB13FE">
        <w:tblPrEx>
          <w:tblW w:w="5000" w:type="pct"/>
          <w:tblLayout w:type="fixed"/>
          <w:tblLook w:val="0000"/>
        </w:tblPrEx>
        <w:tc>
          <w:tcPr>
            <w:tcW w:w="607" w:type="dxa"/>
          </w:tcPr>
          <w:p w:rsidR="00EE3A11" w:rsidRPr="002F6A28" w:rsidP="002F6A28" w14:paraId="1C176266" w14:textId="77777777">
            <w:pPr>
              <w:spacing w:before="120" w:after="120"/>
              <w:jc w:val="left"/>
              <w:rPr>
                <w:b/>
              </w:rPr>
            </w:pPr>
            <w:r w:rsidRPr="002F6A28">
              <w:rPr>
                <w:b/>
              </w:rPr>
              <w:t>9.</w:t>
            </w:r>
          </w:p>
        </w:tc>
        <w:tc>
          <w:tcPr>
            <w:tcW w:w="8373" w:type="dxa"/>
          </w:tcPr>
          <w:p w:rsidR="00EE3A11" w:rsidRPr="002F6A28" w:rsidP="008953C4" w14:paraId="48269C99" w14:textId="77777777">
            <w:pPr>
              <w:spacing w:before="120" w:after="120"/>
            </w:pPr>
            <w:r w:rsidRPr="002F6A28">
              <w:rPr>
                <w:b/>
              </w:rPr>
              <w:t>Proposed date of adoption:</w:t>
            </w:r>
            <w:r w:rsidRPr="00C379C8">
              <w:t xml:space="preserve"> To be determined</w:t>
            </w:r>
          </w:p>
          <w:p w:rsidR="00EE3A11" w:rsidRPr="002F6A28" w:rsidP="008953C4" w14:paraId="0C52869B" w14:textId="77777777">
            <w:pPr>
              <w:spacing w:after="120"/>
            </w:pPr>
            <w:r w:rsidRPr="002F6A28">
              <w:rPr>
                <w:b/>
              </w:rPr>
              <w:t>Proposed date of entry into force:</w:t>
            </w:r>
            <w:r w:rsidRPr="00C379C8">
              <w:t xml:space="preserve"> To be determined</w:t>
            </w:r>
          </w:p>
        </w:tc>
      </w:tr>
      <w:tr w14:paraId="27B0C5AC" w14:textId="77777777" w:rsidTr="00DB13FE">
        <w:tblPrEx>
          <w:tblW w:w="5000" w:type="pct"/>
          <w:tblLayout w:type="fixed"/>
          <w:tblLook w:val="0000"/>
        </w:tblPrEx>
        <w:tc>
          <w:tcPr>
            <w:tcW w:w="607" w:type="dxa"/>
            <w:tcBorders>
              <w:bottom w:val="double" w:sz="4" w:space="0" w:color="auto"/>
            </w:tcBorders>
          </w:tcPr>
          <w:p w:rsidR="00F85C99" w:rsidRPr="002F6A28" w:rsidP="002F6A28" w14:paraId="61C5CCA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C4A109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06C5C55" w14:textId="77777777">
            <w:pPr>
              <w:spacing w:before="120" w:after="120"/>
              <w:rPr>
                <w:bCs/>
              </w:rPr>
            </w:pPr>
            <w:r w:rsidRPr="002F6A28">
              <w:rPr>
                <w:b/>
              </w:rPr>
              <w:t>Final date for comments:</w:t>
            </w:r>
            <w:r w:rsidRPr="00C379C8" w:rsidR="00EE3A11">
              <w:t xml:space="preserve"> 12 May 2026</w:t>
            </w:r>
          </w:p>
          <w:p w:rsidR="000C3B6C" w:rsidRPr="00E3324D" w:rsidP="000C3B6C" w14:paraId="181F081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987153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E454F78" w14:textId="77777777">
            <w:r w:rsidRPr="00CE6C29">
              <w:t>Contact person(s):</w:t>
            </w:r>
          </w:p>
          <w:p w:rsidR="00CE6C29" w:rsidRPr="00CE6C29" w:rsidP="000C3B6C" w14:paraId="540697DE" w14:textId="77777777">
            <w:r w:rsidRPr="00CE6C29">
              <w:t>Ms. Bahati Samillani (NEP officer)</w:t>
            </w:r>
          </w:p>
          <w:p w:rsidR="00CE6C29" w:rsidRPr="00CE6C29" w:rsidP="000C3B6C" w14:paraId="1BFD015C" w14:textId="77777777">
            <w:r w:rsidRPr="00CE6C29">
              <w:t>Tanzania Bureau of Standards (TBS)</w:t>
            </w:r>
          </w:p>
          <w:p w:rsidR="00CE6C29" w:rsidRPr="00801ECC" w:rsidP="000C3B6C" w14:paraId="5429D480" w14:textId="77777777">
            <w:pPr>
              <w:rPr>
                <w:lang w:val="pt-PT"/>
              </w:rPr>
            </w:pPr>
            <w:r w:rsidRPr="00801ECC">
              <w:rPr>
                <w:lang w:val="pt-PT"/>
              </w:rPr>
              <w:t>Morogoro/Sam Nujoma Road, Ubungo</w:t>
            </w:r>
          </w:p>
          <w:p w:rsidR="00CE6C29" w:rsidRPr="00801ECC" w:rsidP="000C3B6C" w14:paraId="63CA2789" w14:textId="77777777">
            <w:pPr>
              <w:rPr>
                <w:lang w:val="pt-PT"/>
              </w:rPr>
            </w:pPr>
            <w:r w:rsidRPr="00801ECC">
              <w:rPr>
                <w:lang w:val="pt-PT"/>
              </w:rPr>
              <w:t>P O Box 9524</w:t>
            </w:r>
          </w:p>
          <w:p w:rsidR="00CE6C29" w:rsidRPr="00CE6C29" w:rsidP="000C3B6C" w14:paraId="5D5BA855" w14:textId="77777777">
            <w:r w:rsidRPr="00CE6C29">
              <w:t>Dar Es Salaam</w:t>
            </w:r>
          </w:p>
          <w:p w:rsidR="00CE6C29" w:rsidRPr="00CE6C29" w:rsidP="000C3B6C" w14:paraId="20559E7F" w14:textId="77777777">
            <w:r w:rsidRPr="00CE6C29">
              <w:t>Tel: +(255) 22 2450206</w:t>
            </w:r>
          </w:p>
          <w:p w:rsidR="00CE6C29" w:rsidRPr="00CE6C29" w:rsidP="000C3B6C" w14:paraId="0FAE2AE8" w14:textId="77777777">
            <w:pPr>
              <w:spacing w:after="120"/>
            </w:pPr>
            <w:r w:rsidRPr="00CE6C29">
              <w:t xml:space="preserve">Email: </w:t>
            </w:r>
            <w:hyperlink r:id="rId6" w:history="1">
              <w:r w:rsidRPr="00CE6C29">
                <w:rPr>
                  <w:color w:val="0000FF"/>
                  <w:u w:val="single"/>
                </w:rPr>
                <w:t>nep@tbs.go.tz</w:t>
              </w:r>
            </w:hyperlink>
            <w:r w:rsidRPr="00CE6C29">
              <w:t xml:space="preserve">; </w:t>
            </w:r>
            <w:hyperlink r:id="rId9" w:history="1">
              <w:r w:rsidRPr="00CE6C29">
                <w:rPr>
                  <w:color w:val="0000FF"/>
                  <w:u w:val="single"/>
                </w:rPr>
                <w:t>bahati.samillani@tbs.go.tz</w:t>
              </w:r>
            </w:hyperlink>
          </w:p>
        </w:tc>
      </w:tr>
    </w:tbl>
    <w:p w:rsidR="00EE3A11" w:rsidRPr="002F6A28" w:rsidP="00887259" w14:paraId="439C2496"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CCC4F1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51795B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92DEE5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DDB424" w14:textId="77777777">
    <w:pPr>
      <w:pStyle w:val="Header"/>
      <w:pBdr>
        <w:bottom w:val="single" w:sz="4" w:space="1" w:color="auto"/>
      </w:pBdr>
      <w:tabs>
        <w:tab w:val="clear" w:pos="4513"/>
        <w:tab w:val="clear" w:pos="9027"/>
      </w:tabs>
      <w:jc w:val="center"/>
    </w:pPr>
    <w:r w:rsidRPr="002F6A28">
      <w:t>tbtSymbol</w:t>
    </w:r>
  </w:p>
  <w:p w:rsidR="009239F7" w:rsidRPr="002F6A28" w:rsidP="009239F7" w14:paraId="6254C741" w14:textId="77777777">
    <w:pPr>
      <w:pStyle w:val="Header"/>
      <w:pBdr>
        <w:bottom w:val="single" w:sz="4" w:space="1" w:color="auto"/>
      </w:pBdr>
      <w:tabs>
        <w:tab w:val="clear" w:pos="4513"/>
        <w:tab w:val="clear" w:pos="9027"/>
      </w:tabs>
      <w:jc w:val="center"/>
    </w:pPr>
  </w:p>
  <w:p w:rsidR="009239F7" w:rsidRPr="002F6A28" w:rsidP="009239F7" w14:paraId="696D045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64B935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67E" w:rsidRPr="002F6A28" w:rsidP="009239F7" w14:paraId="1DD21E30" w14:textId="1EE2597D">
    <w:pPr>
      <w:pStyle w:val="Header"/>
      <w:pBdr>
        <w:bottom w:val="single" w:sz="4" w:space="1" w:color="auto"/>
      </w:pBdr>
      <w:tabs>
        <w:tab w:val="clear" w:pos="4513"/>
        <w:tab w:val="clear" w:pos="9027"/>
      </w:tabs>
      <w:jc w:val="center"/>
    </w:pPr>
    <w:bookmarkStart w:id="0" w:name="spsSymbolHeader"/>
    <w:r w:rsidRPr="002F6A28">
      <w:t>G/TBT/N/BDI/727</w:t>
    </w:r>
    <w:r>
      <w:t xml:space="preserve"> ●</w:t>
    </w:r>
    <w:r w:rsidRPr="002F6A28">
      <w:t xml:space="preserve"> G/TBT/N/KEN/2000</w:t>
    </w:r>
    <w:r>
      <w:t xml:space="preserve"> ● </w:t>
    </w:r>
    <w:r w:rsidRPr="002F6A28">
      <w:t>G/TBT/N/RWA/1369</w:t>
    </w:r>
    <w:r>
      <w:t xml:space="preserve"> ●</w:t>
    </w:r>
    <w:r w:rsidRPr="002F6A28">
      <w:t xml:space="preserve"> G/TBT/N/TZA/1544</w:t>
    </w:r>
    <w:r>
      <w:t xml:space="preserve"> ●</w:t>
    </w:r>
  </w:p>
  <w:p w:rsidR="009239F7" w:rsidRPr="002F6A28" w:rsidP="009239F7" w14:paraId="20DCEC1C" w14:textId="77777777">
    <w:pPr>
      <w:pStyle w:val="Header"/>
      <w:pBdr>
        <w:bottom w:val="single" w:sz="4" w:space="1" w:color="auto"/>
      </w:pBdr>
      <w:tabs>
        <w:tab w:val="clear" w:pos="4513"/>
        <w:tab w:val="clear" w:pos="9027"/>
      </w:tabs>
      <w:jc w:val="center"/>
    </w:pPr>
    <w:r w:rsidRPr="002F6A28">
      <w:t>G/TBT/N/UGA/2326</w:t>
    </w:r>
    <w:bookmarkEnd w:id="0"/>
  </w:p>
  <w:p w:rsidR="009239F7" w:rsidRPr="002F6A28" w:rsidP="009239F7" w14:paraId="565AAB63" w14:textId="77777777">
    <w:pPr>
      <w:pStyle w:val="Header"/>
      <w:pBdr>
        <w:bottom w:val="single" w:sz="4" w:space="1" w:color="auto"/>
      </w:pBdr>
      <w:tabs>
        <w:tab w:val="clear" w:pos="4513"/>
        <w:tab w:val="clear" w:pos="9027"/>
      </w:tabs>
      <w:jc w:val="center"/>
    </w:pPr>
  </w:p>
  <w:p w:rsidR="009239F7" w:rsidRPr="002F6A28" w:rsidP="009239F7" w14:paraId="6F6DDE2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4F0CBF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6F8C96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9B7727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DAE68D6" w14:textId="77777777">
          <w:pPr>
            <w:jc w:val="right"/>
            <w:rPr>
              <w:b/>
              <w:color w:val="FF0000"/>
              <w:szCs w:val="16"/>
            </w:rPr>
          </w:pPr>
        </w:p>
      </w:tc>
    </w:tr>
    <w:bookmarkEnd w:id="1"/>
    <w:tr w14:paraId="0170244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152A75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AE9ABC9" w14:textId="77777777">
          <w:pPr>
            <w:jc w:val="right"/>
            <w:rPr>
              <w:b/>
              <w:szCs w:val="16"/>
            </w:rPr>
          </w:pPr>
        </w:p>
      </w:tc>
    </w:tr>
    <w:tr w14:paraId="7194476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62D4F20" w14:textId="77777777">
          <w:pPr>
            <w:jc w:val="left"/>
            <w:rPr>
              <w:noProof/>
              <w:lang w:eastAsia="en-GB"/>
            </w:rPr>
          </w:pPr>
        </w:p>
      </w:tc>
      <w:tc>
        <w:tcPr>
          <w:tcW w:w="5448" w:type="dxa"/>
          <w:gridSpan w:val="2"/>
          <w:shd w:val="clear" w:color="auto" w:fill="FFFFFF"/>
          <w:tcMar>
            <w:left w:w="108" w:type="dxa"/>
            <w:right w:w="108" w:type="dxa"/>
          </w:tcMar>
        </w:tcPr>
        <w:p w:rsidR="008F367E" w:rsidRPr="002F6A28" w:rsidP="00B801E9" w14:paraId="53415E75" w14:textId="77777777">
          <w:pPr>
            <w:jc w:val="right"/>
            <w:rPr>
              <w:b/>
              <w:szCs w:val="16"/>
            </w:rPr>
          </w:pPr>
          <w:bookmarkStart w:id="2" w:name="bmkSymbols"/>
          <w:r w:rsidRPr="002F6A28">
            <w:rPr>
              <w:b/>
              <w:szCs w:val="16"/>
            </w:rPr>
            <w:t>G/TBT/N/BDI/727, G/TBT/N/KEN/2000</w:t>
          </w:r>
        </w:p>
        <w:p w:rsidR="008F367E" w:rsidRPr="002F6A28" w:rsidP="00B801E9" w14:paraId="0DD1A006" w14:textId="77777777">
          <w:pPr>
            <w:jc w:val="right"/>
            <w:rPr>
              <w:b/>
              <w:szCs w:val="16"/>
            </w:rPr>
          </w:pPr>
          <w:r w:rsidRPr="002F6A28">
            <w:rPr>
              <w:b/>
              <w:szCs w:val="16"/>
            </w:rPr>
            <w:t>G/TBT/N/RWA/1369, G/TBT/N/TZA/1544</w:t>
          </w:r>
        </w:p>
        <w:p w:rsidR="009239F7" w:rsidRPr="002F6A28" w:rsidP="00B801E9" w14:paraId="3DF4C0C6" w14:textId="77777777">
          <w:pPr>
            <w:jc w:val="right"/>
            <w:rPr>
              <w:b/>
              <w:szCs w:val="16"/>
            </w:rPr>
          </w:pPr>
          <w:r w:rsidRPr="002F6A28">
            <w:rPr>
              <w:b/>
              <w:szCs w:val="16"/>
            </w:rPr>
            <w:t>G/TBT/N/UGA/2326</w:t>
          </w:r>
          <w:bookmarkEnd w:id="2"/>
        </w:p>
      </w:tc>
    </w:tr>
    <w:tr w14:paraId="6A8264E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084A564" w14:textId="77777777"/>
      </w:tc>
      <w:tc>
        <w:tcPr>
          <w:tcW w:w="5448" w:type="dxa"/>
          <w:gridSpan w:val="2"/>
          <w:shd w:val="clear" w:color="auto" w:fill="FFFFFF"/>
          <w:tcMar>
            <w:left w:w="108" w:type="dxa"/>
            <w:right w:w="108" w:type="dxa"/>
          </w:tcMar>
          <w:vAlign w:val="center"/>
        </w:tcPr>
        <w:p w:rsidR="00ED54E0" w:rsidRPr="009239F7" w:rsidP="00B801E9" w14:paraId="5BC9DF25" w14:textId="77777777">
          <w:pPr>
            <w:jc w:val="right"/>
            <w:rPr>
              <w:szCs w:val="16"/>
            </w:rPr>
          </w:pPr>
          <w:bookmarkStart w:id="3" w:name="spsDateDistribution"/>
          <w:bookmarkStart w:id="4" w:name="bmkDate"/>
          <w:r w:rsidRPr="009239F7">
            <w:rPr>
              <w:szCs w:val="16"/>
            </w:rPr>
            <w:t>13 March 2026</w:t>
          </w:r>
          <w:bookmarkEnd w:id="3"/>
          <w:bookmarkEnd w:id="4"/>
        </w:p>
      </w:tc>
    </w:tr>
    <w:tr w14:paraId="0B1F6BE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76609A6" w14:textId="77777777">
          <w:pPr>
            <w:jc w:val="left"/>
            <w:rPr>
              <w:b/>
            </w:rPr>
          </w:pPr>
          <w:bookmarkStart w:id="5" w:name="bmkSerial"/>
          <w:r>
            <w:rPr>
              <w:rFonts w:ascii="Verdana" w:eastAsia="Verdana" w:hAnsi="Verdana" w:cs="Verdana"/>
              <w:b w:val="0"/>
              <w:color w:val="FF0000"/>
              <w:sz w:val="18"/>
            </w:rPr>
            <w:t>(26-1969)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08CF85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20BF05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F7A8DE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BA19CD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F0F8D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32142742">
    <w:abstractNumId w:val="9"/>
  </w:num>
  <w:num w:numId="2" w16cid:durableId="1125008676">
    <w:abstractNumId w:val="7"/>
  </w:num>
  <w:num w:numId="3" w16cid:durableId="729233597">
    <w:abstractNumId w:val="6"/>
  </w:num>
  <w:num w:numId="4" w16cid:durableId="184440829">
    <w:abstractNumId w:val="5"/>
  </w:num>
  <w:num w:numId="5" w16cid:durableId="96289448">
    <w:abstractNumId w:val="4"/>
  </w:num>
  <w:num w:numId="6" w16cid:durableId="538321891">
    <w:abstractNumId w:val="12"/>
  </w:num>
  <w:num w:numId="7" w16cid:durableId="299961258">
    <w:abstractNumId w:val="11"/>
  </w:num>
  <w:num w:numId="8" w16cid:durableId="1997416078">
    <w:abstractNumId w:val="10"/>
  </w:num>
  <w:num w:numId="9" w16cid:durableId="1600865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8342105">
    <w:abstractNumId w:val="13"/>
  </w:num>
  <w:num w:numId="11" w16cid:durableId="745149578">
    <w:abstractNumId w:val="8"/>
  </w:num>
  <w:num w:numId="12" w16cid:durableId="388462249">
    <w:abstractNumId w:val="3"/>
  </w:num>
  <w:num w:numId="13" w16cid:durableId="596596254">
    <w:abstractNumId w:val="2"/>
  </w:num>
  <w:num w:numId="14" w16cid:durableId="2079549011">
    <w:abstractNumId w:val="1"/>
  </w:num>
  <w:num w:numId="15" w16cid:durableId="949583459">
    <w:abstractNumId w:val="0"/>
  </w:num>
  <w:num w:numId="16" w16cid:durableId="1692874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256A8"/>
    <w:rsid w:val="00233408"/>
    <w:rsid w:val="002514C1"/>
    <w:rsid w:val="00267723"/>
    <w:rsid w:val="00270637"/>
    <w:rsid w:val="0027067B"/>
    <w:rsid w:val="002C23DE"/>
    <w:rsid w:val="002D21E3"/>
    <w:rsid w:val="002E174F"/>
    <w:rsid w:val="002F0BED"/>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1ECC"/>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8F367E"/>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5192"/>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CE78E6"/>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F74C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TBT/TZA/26_01440_00_e.pdf" TargetMode="Externa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2026-03-13T11:54:00Z</dcterms:created>
  <dcterms:modified xsi:type="dcterms:W3CDTF">2026-03-13T13:31:00Z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