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36F9FB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C4F725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EE36B26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52638C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59252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985B67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ZAMBIA</w:t>
            </w:r>
          </w:p>
          <w:p w:rsidR="00F85C99" w:rsidRPr="002F6A28" w:rsidP="002F6A28" w14:paraId="39B663F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082B79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65BE9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F25455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3E1518C" w14:textId="77777777">
            <w:pPr>
              <w:spacing w:after="120"/>
            </w:pPr>
            <w:r w:rsidRPr="00C379C8">
              <w:t xml:space="preserve">Zambia Compulsory Standards </w:t>
            </w:r>
            <w:r w:rsidRPr="00C379C8">
              <w:t>Agency (ZCSA)</w:t>
            </w:r>
          </w:p>
          <w:p w:rsidR="00F85C99" w:rsidRPr="002F6A28" w:rsidP="00AA646C" w14:paraId="5602643D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34CC6615" w14:textId="77777777">
            <w:r w:rsidRPr="00C379C8">
              <w:t>Zambia Compulsory Standards Agency</w:t>
            </w:r>
          </w:p>
          <w:p w:rsidR="00AC6C6E" w:rsidRPr="00C379C8" w:rsidP="00AA646C" w14:paraId="2074F904" w14:textId="77777777">
            <w:r w:rsidRPr="00C379C8">
              <w:t>P.O Box: 31302, Lusaka, Zambia</w:t>
            </w:r>
          </w:p>
          <w:p w:rsidR="00AC6C6E" w:rsidRPr="00C379C8" w:rsidP="00AA646C" w14:paraId="4281C992" w14:textId="77777777">
            <w:r w:rsidRPr="00C379C8">
              <w:t>Telephone: +260 211 224900</w:t>
            </w:r>
          </w:p>
          <w:p w:rsidR="00AC6C6E" w:rsidRPr="00C379C8" w:rsidP="00AA646C" w14:paraId="081ECBF2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info@zcsa.org.zm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https://www.zcsa.org.zm</w:t>
              </w:r>
            </w:hyperlink>
          </w:p>
        </w:tc>
      </w:tr>
      <w:tr w14:paraId="5069EEC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C9E9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A2033A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0081A7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FAE83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AC6E16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Requirements and methods of sampling and analysis for table wines.</w:t>
            </w:r>
          </w:p>
        </w:tc>
      </w:tr>
      <w:tr w14:paraId="4D458B1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ECCE6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B63615" w14:textId="6D2A8A3D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DZS 809:2013 Table Wines - Specification; (6 page(s), in English)</w:t>
            </w:r>
          </w:p>
        </w:tc>
      </w:tr>
      <w:tr w14:paraId="7D6E4D4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FF695F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E370E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Zambian Standard specifies requirements and methods of sampling and analysis for table wines.</w:t>
            </w:r>
          </w:p>
        </w:tc>
      </w:tr>
      <w:tr w14:paraId="6C12C2D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B9708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C24D52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</w:t>
            </w:r>
          </w:p>
        </w:tc>
      </w:tr>
      <w:tr w14:paraId="4EF1055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6CA75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018C0E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0AD5668" w14:textId="77777777">
            <w:pPr>
              <w:spacing w:before="120" w:after="120"/>
            </w:pPr>
            <w:r w:rsidRPr="002F6A28">
              <w:t>[1] ZS 033 – Labelling of pre-packaged foods</w:t>
            </w:r>
          </w:p>
          <w:p w:rsidR="00EE3A11" w:rsidRPr="002F6A28" w:rsidP="007F13E8" w14:paraId="64D88A41" w14:textId="77777777">
            <w:pPr>
              <w:spacing w:before="120" w:after="120"/>
            </w:pPr>
            <w:r w:rsidRPr="002F6A28">
              <w:t>[2] ZS 034 General Principles of Food Hygiene - Code of Practice</w:t>
            </w:r>
          </w:p>
          <w:p w:rsidR="00EE3A11" w:rsidRPr="002F6A28" w:rsidP="007F13E8" w14:paraId="623CBB79" w14:textId="77777777">
            <w:pPr>
              <w:spacing w:before="120" w:after="120"/>
            </w:pPr>
            <w:r w:rsidRPr="002F6A28">
              <w:t xml:space="preserve">[3] ZSCXS 192 General </w:t>
            </w:r>
            <w:r w:rsidRPr="002F6A28">
              <w:t>standard for food additives</w:t>
            </w:r>
          </w:p>
        </w:tc>
      </w:tr>
      <w:tr w14:paraId="0B65E3D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F65F80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5E7F05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DFC195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9D582E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E3A8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CD6CD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F8FD36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F0C532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6DEDA9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E7450A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Enquiry point of the Republic of Zambia</w:t>
            </w:r>
          </w:p>
          <w:p w:rsidR="00EE3A11" w:rsidRPr="00A12DDE" w:rsidP="00B16145" w14:paraId="2F48193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Zambia Bureau of Standards (ZABS)</w:t>
            </w:r>
          </w:p>
          <w:p w:rsidR="00EE3A11" w:rsidRPr="00A12DDE" w:rsidP="00B16145" w14:paraId="7BFC7CC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50259</w:t>
            </w:r>
          </w:p>
          <w:p w:rsidR="00EE3A11" w:rsidRPr="00A12DDE" w:rsidP="00B16145" w14:paraId="204B5BF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No. 4526, Lechwe House</w:t>
            </w:r>
          </w:p>
          <w:p w:rsidR="00EE3A11" w:rsidRPr="00A12DDE" w:rsidP="00B16145" w14:paraId="0614212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Freedom Way - South-end</w:t>
            </w:r>
          </w:p>
          <w:p w:rsidR="00EE3A11" w:rsidRPr="00A12DDE" w:rsidP="00B16145" w14:paraId="4D4953E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Lusaka</w:t>
            </w:r>
          </w:p>
          <w:p w:rsidR="00EE3A11" w:rsidRPr="00A12DDE" w:rsidP="00B16145" w14:paraId="112574C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(+260) (211) 231385 / (211) 227183/777 764 420</w:t>
            </w:r>
          </w:p>
          <w:p w:rsidR="00EE3A11" w:rsidRPr="00A12DDE" w:rsidP="00B16145" w14:paraId="64FCD8C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info@zabs.org.zm</w:t>
              </w:r>
            </w:hyperlink>
          </w:p>
          <w:p w:rsidR="00EE3A11" w:rsidRPr="00A12DDE" w:rsidP="00B16145" w14:paraId="5315C4E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http://www.zabs.org.zm</w:t>
              </w:r>
            </w:hyperlink>
          </w:p>
          <w:p w:rsidR="00EE3A11" w:rsidRPr="00A12DDE" w:rsidP="00B16145" w14:paraId="0530A87E" w14:textId="77777777">
            <w:pPr>
              <w:keepNext/>
              <w:keepLines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https://zabsorg-my.sharepoint.com/:b:/g/personal/tpasi_zabs_org_zm/ETDGyrdkRvBErm5YbhTLONkBDWC23mt5za7d3ziDGhniTQ?e=kobZBG</w:t>
              </w:r>
            </w:hyperlink>
          </w:p>
          <w:p w:rsidR="00EE3A11" w:rsidRPr="00A12DDE" w:rsidP="00B16145" w14:paraId="36BCAEEF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https://members.wto.org/crnattachments/2025/TBT/ZMB/25_02480_00_e.pdf</w:t>
              </w:r>
            </w:hyperlink>
          </w:p>
        </w:tc>
      </w:tr>
    </w:tbl>
    <w:p w:rsidR="00EE3A11" w:rsidRPr="002F6A28" w:rsidP="002F6A28" w14:paraId="4BADE252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E0F0B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08424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A45489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6774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9F159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0E81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687699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B42C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G/TBT/N/ZMB/92</w:t>
    </w:r>
    <w:bookmarkEnd w:id="0"/>
  </w:p>
  <w:p w:rsidR="009239F7" w:rsidRPr="002F6A28" w:rsidP="009239F7" w14:paraId="421831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52369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A8BCD0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5C42B4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6F711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53467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2C1020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1BC7AF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6C51B9D" w14:textId="77777777">
          <w:pPr>
            <w:jc w:val="right"/>
            <w:rPr>
              <w:b/>
              <w:szCs w:val="16"/>
            </w:rPr>
          </w:pPr>
        </w:p>
      </w:tc>
    </w:tr>
    <w:tr w14:paraId="748A6EE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177453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7A65EA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G/TBT/N/ZMB/92</w:t>
          </w:r>
          <w:bookmarkEnd w:id="2"/>
        </w:p>
      </w:tc>
    </w:tr>
    <w:tr w14:paraId="595E36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CCA6B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25D4B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2025</w:t>
          </w:r>
          <w:bookmarkEnd w:id="3"/>
          <w:bookmarkEnd w:id="4"/>
        </w:p>
      </w:tc>
    </w:tr>
    <w:tr w14:paraId="71F809A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E5F1F9B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(25-2185)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24C3E1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9A1A15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397E03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481FBB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8B7AA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3181930">
    <w:abstractNumId w:val="9"/>
  </w:num>
  <w:num w:numId="2" w16cid:durableId="662200066">
    <w:abstractNumId w:val="7"/>
  </w:num>
  <w:num w:numId="3" w16cid:durableId="7365651">
    <w:abstractNumId w:val="6"/>
  </w:num>
  <w:num w:numId="4" w16cid:durableId="808862953">
    <w:abstractNumId w:val="5"/>
  </w:num>
  <w:num w:numId="5" w16cid:durableId="897591043">
    <w:abstractNumId w:val="4"/>
  </w:num>
  <w:num w:numId="6" w16cid:durableId="1454979331">
    <w:abstractNumId w:val="12"/>
  </w:num>
  <w:num w:numId="7" w16cid:durableId="1631544869">
    <w:abstractNumId w:val="11"/>
  </w:num>
  <w:num w:numId="8" w16cid:durableId="726534141">
    <w:abstractNumId w:val="10"/>
  </w:num>
  <w:num w:numId="9" w16cid:durableId="1615988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843185">
    <w:abstractNumId w:val="13"/>
  </w:num>
  <w:num w:numId="11" w16cid:durableId="984891779">
    <w:abstractNumId w:val="8"/>
  </w:num>
  <w:num w:numId="12" w16cid:durableId="621614484">
    <w:abstractNumId w:val="3"/>
  </w:num>
  <w:num w:numId="13" w16cid:durableId="1937710372">
    <w:abstractNumId w:val="2"/>
  </w:num>
  <w:num w:numId="14" w16cid:durableId="667054926">
    <w:abstractNumId w:val="1"/>
  </w:num>
  <w:num w:numId="15" w16cid:durableId="143716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6AC0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E2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B5353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51C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2DB0C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ZMB/25_02480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zcsa.org.zm" TargetMode="External" /><Relationship Id="rId6" Type="http://schemas.openxmlformats.org/officeDocument/2006/relationships/hyperlink" Target="https://www.zcsa.org.zm" TargetMode="External" /><Relationship Id="rId7" Type="http://schemas.openxmlformats.org/officeDocument/2006/relationships/hyperlink" Target="mailto:info@zabs.org.zm" TargetMode="External" /><Relationship Id="rId8" Type="http://schemas.openxmlformats.org/officeDocument/2006/relationships/hyperlink" Target="http://www.zabs.org.zm" TargetMode="External" /><Relationship Id="rId9" Type="http://schemas.openxmlformats.org/officeDocument/2006/relationships/hyperlink" Target="https://zabsorg-my.sharepoint.com/:b:/g/personal/tpasi_zabs_org_zm/ETDGyrdkRvBErm5YbhTLONkBDWC23mt5za7d3ziDGhniTQ?e=kobZB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2025-03-27T10:48:00Z</dcterms:created>
  <dcterms:modified xsi:type="dcterms:W3CDTF">2025-03-27T10:48:00Z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