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1460407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6154254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89E7CC9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5E2B4E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32616E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749FE6C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SOUTH AFRICA</w:t>
            </w:r>
          </w:p>
          <w:p w:rsidR="00F85C99" w:rsidRPr="002F6A28" w:rsidP="002F6A28" w14:paraId="6CB27941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98442B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5434A0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17CB4C7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8303140" w14:textId="77777777">
            <w:r w:rsidRPr="00C379C8">
              <w:t>SOUTH AFRICAN BUREAU OF STANDARDS</w:t>
            </w:r>
          </w:p>
          <w:p w:rsidR="00EE3A11" w:rsidRPr="00C379C8" w:rsidP="000C3B6C" w14:paraId="4BDE40F0" w14:textId="77777777">
            <w:r w:rsidRPr="00C379C8">
              <w:t>1 Dr Lategan Road, Groenkloof</w:t>
            </w:r>
          </w:p>
          <w:p w:rsidR="00EE3A11" w:rsidRPr="00C379C8" w:rsidP="000C3B6C" w14:paraId="286E051D" w14:textId="77777777">
            <w:r w:rsidRPr="00C379C8">
              <w:t>Private Bag X191</w:t>
            </w:r>
          </w:p>
          <w:p w:rsidR="00EE3A11" w:rsidRPr="00C379C8" w:rsidP="000C3B6C" w14:paraId="1FC6FFC8" w14:textId="77777777">
            <w:r w:rsidRPr="00C379C8">
              <w:t>Pretoria, 0001</w:t>
            </w:r>
          </w:p>
          <w:p w:rsidR="00EE3A11" w:rsidRPr="00C379C8" w:rsidP="000C3B6C" w14:paraId="304F51C1" w14:textId="77777777">
            <w:r w:rsidRPr="00C379C8">
              <w:t>Tel +27 (0) 12 428 6229</w:t>
            </w:r>
          </w:p>
          <w:p w:rsidR="00EE3A11" w:rsidRPr="00C379C8" w:rsidP="000C3B6C" w14:paraId="6E00387F" w14:textId="77777777">
            <w:pPr>
              <w:spacing w:after="120"/>
            </w:pPr>
            <w:hyperlink r:id="rId6" w:history="1">
              <w:r w:rsidRPr="00C379C8">
                <w:rPr>
                  <w:color w:val="0000FF"/>
                  <w:u w:val="single"/>
                </w:rPr>
                <w:t>Dineo.Seroba@sabs.co.za</w:t>
              </w:r>
            </w:hyperlink>
          </w:p>
        </w:tc>
      </w:tr>
      <w:tr w14:paraId="25FC553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2014E5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7280960" w14:textId="77777777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6BBFE5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C5DBEF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373E9D4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Textiles - Agro shade nets - Specification - Part 1: Nets made from tape yarns</w:t>
            </w:r>
          </w:p>
          <w:p w:rsidR="00EE3A11" w:rsidRPr="00C379C8" w:rsidP="002F6A28" w14:paraId="60DE2EF3" w14:textId="77777777">
            <w:pPr>
              <w:spacing w:before="120" w:after="120"/>
            </w:pPr>
            <w:r w:rsidRPr="00C379C8">
              <w:t>Textiles— Agro shade nets —Specification —Part 2: Nets made from mono filament yarns</w:t>
            </w:r>
          </w:p>
        </w:tc>
      </w:tr>
      <w:tr w14:paraId="3048000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5181B5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8DD3E4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Textiles - Agro shade nets - Specification - Part 1: Nets made from tape yarns</w:t>
            </w:r>
          </w:p>
          <w:p w:rsidR="00EE3A11" w:rsidRPr="00C379C8" w:rsidP="002F6A28" w14:paraId="5AAC198A" w14:textId="77777777">
            <w:pPr>
              <w:spacing w:before="120" w:after="120"/>
            </w:pPr>
            <w:r w:rsidRPr="00C379C8">
              <w:t>Textiles— Agro shade nets —Specification —Part 2: Nets made from mono filament yarns; (13 page(s), in English), (13 page(s), in English)</w:t>
            </w:r>
          </w:p>
          <w:p w:rsidR="000C3B6C" w:rsidRPr="000C3B6C" w:rsidP="002F6A28" w14:paraId="175CAFD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B05E6D" w:rsidRPr="00CE6C29" w:rsidP="002F6A28" w14:paraId="59D32D8A" w14:textId="77777777">
            <w:pPr>
              <w:pBdr>
                <w:top w:val="none" w:sz="0" w:space="4" w:color="auto"/>
              </w:pBdr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https://members.wto.org/crnattachments/2025/TBT/ZAF/25_04586_00_e.pdf</w:t>
              </w:r>
            </w:hyperlink>
          </w:p>
          <w:p w:rsidR="00B05E6D" w:rsidRPr="00CE6C29" w:rsidP="002F6A28" w14:paraId="1586DDD4" w14:textId="77777777">
            <w:pP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https://members.wto.org/crnattachments/2025/TBT/ZAF/25_04586_01_e.pdf</w:t>
              </w:r>
            </w:hyperlink>
          </w:p>
          <w:p w:rsidR="00B05E6D" w:rsidRPr="00CE6C29" w:rsidP="002F6A28" w14:paraId="71F8C78F" w14:textId="77777777">
            <w:pPr>
              <w:rPr>
                <w:iCs/>
              </w:rPr>
            </w:pP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https://members.wto.org/crnattachments/2025/TBT/ZAF/25_04586_02_e.pdf</w:t>
              </w:r>
            </w:hyperlink>
          </w:p>
          <w:p w:rsidR="00B05E6D" w:rsidRPr="00CE6C29" w:rsidP="002F6A28" w14:paraId="700CA5F8" w14:textId="77777777">
            <w:pPr>
              <w:pBdr>
                <w:bottom w:val="none" w:sz="0" w:space="4" w:color="auto"/>
              </w:pBdr>
              <w:spacing w:after="120"/>
              <w:rPr>
                <w:iCs/>
              </w:rPr>
            </w:pPr>
            <w:hyperlink r:id="rId10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https://members.wto.org/crnattachments/2025/TBT/ZAF/25_04586_03_e.pdf</w:t>
              </w:r>
            </w:hyperlink>
          </w:p>
        </w:tc>
      </w:tr>
      <w:tr w14:paraId="730ABFC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535B36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831673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</w:t>
            </w:r>
          </w:p>
          <w:p w:rsidR="00FE448B" w:rsidRPr="00C379C8" w:rsidP="002F6A28" w14:paraId="6A51842A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 xml:space="preserve">This Draft African </w:t>
            </w:r>
            <w:r w:rsidRPr="00C379C8">
              <w:t>Standard specifies the requirements, test methods, and sampling for shade nets made from tape yarns intended for use in agriculture</w:t>
            </w:r>
          </w:p>
          <w:p w:rsidR="00FE448B" w:rsidRPr="00C379C8" w:rsidP="002F6A28" w14:paraId="544841A2" w14:textId="77777777">
            <w:pPr>
              <w:spacing w:before="120" w:after="120"/>
            </w:pPr>
            <w:r w:rsidRPr="00C379C8">
              <w:t>2. This Draft African Standard specifies the requirements, test methods, and sampling for shade nets made from mono filament yarns intended for use in agriculture.</w:t>
            </w:r>
          </w:p>
        </w:tc>
      </w:tr>
      <w:tr w14:paraId="7AD6BD8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E6C7D5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311BEF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Harmonization; Reducing trade barriers and facilitating trade</w:t>
            </w:r>
          </w:p>
        </w:tc>
      </w:tr>
      <w:tr w14:paraId="10AF8DCA" w14:textId="77777777" w:rsidTr="00C60DE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1B32A53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0F7E9B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1CD218A" w14:textId="77777777">
            <w:pPr>
              <w:spacing w:before="120" w:after="120"/>
            </w:pPr>
            <w:r w:rsidRPr="002F6A28">
              <w:t xml:space="preserve">ISO 3801, </w:t>
            </w:r>
            <w:r w:rsidRPr="002F6A28">
              <w:rPr>
                <w:i/>
                <w:iCs/>
              </w:rPr>
              <w:t>Textiles — Woven fabrics — Determination of mass per unit length and mass per unit area</w:t>
            </w:r>
          </w:p>
          <w:p w:rsidR="00EE3A11" w:rsidRPr="002F6A28" w:rsidP="007F13E8" w14:paraId="758C76BC" w14:textId="77777777">
            <w:pPr>
              <w:spacing w:before="120" w:after="120"/>
            </w:pPr>
            <w:r w:rsidRPr="002F6A28">
              <w:t xml:space="preserve">ISO 13934-1, </w:t>
            </w:r>
            <w:r w:rsidRPr="002F6A28">
              <w:rPr>
                <w:i/>
                <w:iCs/>
              </w:rPr>
              <w:t>Textiles — Woven fabrics — Determination of breaking load and extension</w:t>
            </w:r>
          </w:p>
          <w:p w:rsidR="00EE3A11" w:rsidRPr="002F6A28" w:rsidP="007F13E8" w14:paraId="28B3FA2B" w14:textId="77777777">
            <w:pPr>
              <w:spacing w:before="120" w:after="120"/>
            </w:pPr>
            <w:r w:rsidRPr="002F6A28">
              <w:t xml:space="preserve">ISO 105-B01, </w:t>
            </w:r>
            <w:r w:rsidRPr="002F6A28">
              <w:rPr>
                <w:i/>
                <w:iCs/>
              </w:rPr>
              <w:t>Textiles — Tests for colour fastness — Colour fastness to light Daylight</w:t>
            </w:r>
          </w:p>
          <w:p w:rsidR="00EE3A11" w:rsidRPr="002F6A28" w:rsidP="007F13E8" w14:paraId="1B90FE71" w14:textId="77777777">
            <w:pPr>
              <w:spacing w:before="120" w:after="120"/>
            </w:pPr>
            <w:r w:rsidRPr="002F6A28">
              <w:t xml:space="preserve">ISO 22198, </w:t>
            </w:r>
            <w:r w:rsidRPr="002F6A28">
              <w:rPr>
                <w:i/>
                <w:iCs/>
              </w:rPr>
              <w:t>Textiles - Fabrics - Determination of width and length</w:t>
            </w:r>
          </w:p>
          <w:p w:rsidR="00EE3A11" w:rsidRPr="002F6A28" w:rsidP="007F13E8" w14:paraId="247DFF15" w14:textId="77777777">
            <w:pPr>
              <w:spacing w:before="120" w:after="120"/>
            </w:pPr>
            <w:r w:rsidRPr="002F6A28">
              <w:t xml:space="preserve">ISO 139, </w:t>
            </w:r>
            <w:r w:rsidRPr="002F6A28">
              <w:rPr>
                <w:i/>
                <w:iCs/>
              </w:rPr>
              <w:t>Textiles – Standard atmospheres for conditioning and testing</w:t>
            </w:r>
          </w:p>
        </w:tc>
      </w:tr>
      <w:tr w14:paraId="0FAE08D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9DF4AF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64B8B45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B2AAFFB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900296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2955BE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6F43B5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2951A7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11 August 2025</w:t>
            </w:r>
          </w:p>
          <w:p w:rsidR="000C3B6C" w:rsidRPr="00E3324D" w:rsidP="000C3B6C" w14:paraId="5D2571B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 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0877623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7CBC03B" w14:textId="77777777">
            <w:r w:rsidRPr="00CE6C29">
              <w:t>South African Bureau of Standards (SABS)</w:t>
            </w:r>
          </w:p>
          <w:p w:rsidR="00CE6C29" w:rsidRPr="00CE6C29" w:rsidP="000C3B6C" w14:paraId="0E9A7506" w14:textId="77777777">
            <w:r w:rsidRPr="00CE6C29">
              <w:t>Ms. Nokubongwa Mvelase</w:t>
            </w:r>
          </w:p>
          <w:p w:rsidR="00CE6C29" w:rsidRPr="00CE6C29" w:rsidP="000C3B6C" w14:paraId="56882119" w14:textId="77777777">
            <w:r w:rsidRPr="00CE6C29">
              <w:t>Officer: WTO TBT Enquiry Point</w:t>
            </w:r>
          </w:p>
          <w:p w:rsidR="00CE6C29" w:rsidRPr="00CE6C29" w:rsidP="000C3B6C" w14:paraId="3F6AA595" w14:textId="77777777">
            <w:r w:rsidRPr="00CE6C29">
              <w:t>Stakeholder Relations Department</w:t>
            </w:r>
          </w:p>
          <w:p w:rsidR="00CE6C29" w:rsidRPr="00CE6C29" w:rsidP="000C3B6C" w14:paraId="795F1560" w14:textId="77777777">
            <w:r w:rsidRPr="00CE6C29">
              <w:t>1 Dr Lategan Road, Groenkloof</w:t>
            </w:r>
          </w:p>
          <w:p w:rsidR="00CE6C29" w:rsidRPr="00CE6C29" w:rsidP="000C3B6C" w14:paraId="4FC3F252" w14:textId="77777777">
            <w:r w:rsidRPr="00CE6C29">
              <w:t>Private Bag X191</w:t>
            </w:r>
          </w:p>
          <w:p w:rsidR="00CE6C29" w:rsidRPr="00CE6C29" w:rsidP="000C3B6C" w14:paraId="2B3403BD" w14:textId="77777777">
            <w:r w:rsidRPr="00CE6C29">
              <w:t>Pretoria 0001</w:t>
            </w:r>
          </w:p>
          <w:p w:rsidR="00CE6C29" w:rsidRPr="00CE6C29" w:rsidP="000C3B6C" w14:paraId="05803C3C" w14:textId="77777777">
            <w:r w:rsidRPr="00CE6C29">
              <w:t>Tel: +(27) 12 428 6125</w:t>
            </w:r>
          </w:p>
          <w:p w:rsidR="00CE6C29" w:rsidRPr="00CE6C29" w:rsidP="000C3B6C" w14:paraId="239383B8" w14:textId="77777777">
            <w:r w:rsidRPr="00CE6C29">
              <w:t xml:space="preserve">Email: </w:t>
            </w:r>
            <w:hyperlink r:id="rId11" w:history="1">
              <w:r w:rsidRPr="00CE6C29">
                <w:rPr>
                  <w:color w:val="0000FF"/>
                  <w:u w:val="single"/>
                </w:rPr>
                <w:t>wto@sabs.co.za</w:t>
              </w:r>
            </w:hyperlink>
          </w:p>
          <w:p w:rsidR="00CE6C29" w:rsidRPr="00CE6C29" w:rsidP="000C3B6C" w14:paraId="6D30ECFA" w14:textId="77777777">
            <w:pPr>
              <w:spacing w:after="120"/>
            </w:pPr>
            <w:r w:rsidRPr="00CE6C29">
              <w:t xml:space="preserve">Website: </w:t>
            </w:r>
            <w:hyperlink r:id="rId12" w:tgtFrame="_blank" w:history="1">
              <w:r w:rsidRPr="00CE6C29">
                <w:rPr>
                  <w:color w:val="0000FF"/>
                  <w:u w:val="single"/>
                </w:rPr>
                <w:t>http://www.sabs.co.za</w:t>
              </w:r>
            </w:hyperlink>
          </w:p>
        </w:tc>
      </w:tr>
    </w:tbl>
    <w:p w:rsidR="00EE3A11" w:rsidRPr="002F6A28" w:rsidP="00887259" w14:paraId="66424F7A" w14:textId="77777777">
      <w:pPr>
        <w:jc w:val="center"/>
      </w:pPr>
    </w:p>
    <w:sectPr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4EF3005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40768E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1122055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D28658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1CC79B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C660A6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1A97EE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571DFC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ZAF</w:t>
    </w:r>
    <w:r w:rsidRPr="002F6A28">
      <w:t>/264</w:t>
    </w:r>
    <w:bookmarkEnd w:id="0"/>
  </w:p>
  <w:p w:rsidR="009239F7" w:rsidRPr="002F6A28" w:rsidP="009239F7" w14:paraId="5CA35EB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2746E0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7AD4E6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2A0729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20F0F66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6CEB270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015A301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058E71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DA64E46" w14:textId="77777777">
          <w:pPr>
            <w:jc w:val="right"/>
            <w:rPr>
              <w:b/>
              <w:szCs w:val="16"/>
            </w:rPr>
          </w:pPr>
        </w:p>
      </w:tc>
    </w:tr>
    <w:tr w14:paraId="7DFF9A2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91B337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391DE0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ZAF</w:t>
          </w:r>
          <w:r w:rsidRPr="002F6A28">
            <w:rPr>
              <w:b/>
              <w:szCs w:val="16"/>
            </w:rPr>
            <w:t>/264</w:t>
          </w:r>
          <w:bookmarkEnd w:id="2"/>
        </w:p>
      </w:tc>
    </w:tr>
    <w:tr w14:paraId="1D7CEE9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1CA457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7D83BDA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11 July 2025</w:t>
          </w:r>
          <w:bookmarkEnd w:id="3"/>
          <w:bookmarkEnd w:id="4"/>
        </w:p>
      </w:tc>
    </w:tr>
    <w:tr w14:paraId="26ED28FA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CD8F861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(25-4491)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ABD9AED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F1061E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349BF1B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F35692A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28989B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362493">
    <w:abstractNumId w:val="9"/>
  </w:num>
  <w:num w:numId="2" w16cid:durableId="1955363246">
    <w:abstractNumId w:val="7"/>
  </w:num>
  <w:num w:numId="3" w16cid:durableId="1380782374">
    <w:abstractNumId w:val="6"/>
  </w:num>
  <w:num w:numId="4" w16cid:durableId="1420835341">
    <w:abstractNumId w:val="5"/>
  </w:num>
  <w:num w:numId="5" w16cid:durableId="1487746997">
    <w:abstractNumId w:val="4"/>
  </w:num>
  <w:num w:numId="6" w16cid:durableId="379405402">
    <w:abstractNumId w:val="12"/>
  </w:num>
  <w:num w:numId="7" w16cid:durableId="1436553855">
    <w:abstractNumId w:val="11"/>
  </w:num>
  <w:num w:numId="8" w16cid:durableId="1300958801">
    <w:abstractNumId w:val="10"/>
  </w:num>
  <w:num w:numId="9" w16cid:durableId="8926944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858222">
    <w:abstractNumId w:val="13"/>
  </w:num>
  <w:num w:numId="11" w16cid:durableId="2089304644">
    <w:abstractNumId w:val="8"/>
  </w:num>
  <w:num w:numId="12" w16cid:durableId="1593662938">
    <w:abstractNumId w:val="3"/>
  </w:num>
  <w:num w:numId="13" w16cid:durableId="786503954">
    <w:abstractNumId w:val="2"/>
  </w:num>
  <w:num w:numId="14" w16cid:durableId="1724982101">
    <w:abstractNumId w:val="1"/>
  </w:num>
  <w:num w:numId="15" w16cid:durableId="1188443254">
    <w:abstractNumId w:val="0"/>
  </w:num>
  <w:num w:numId="16" w16cid:durableId="6677105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3F1660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12FE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5E6D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0DE7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00C8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806DC"/>
    <w:rsid w:val="00D9226C"/>
    <w:rsid w:val="00DA20BD"/>
    <w:rsid w:val="00DB13FE"/>
    <w:rsid w:val="00DE50DB"/>
    <w:rsid w:val="00DF6AE1"/>
    <w:rsid w:val="00E01114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06C5E7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embers.wto.org/crnattachments/2025/TBT/ZAF/25_04586_03_e.pdf" TargetMode="External" /><Relationship Id="rId11" Type="http://schemas.openxmlformats.org/officeDocument/2006/relationships/hyperlink" Target="mailto:wto@sabs.co.za" TargetMode="External" /><Relationship Id="rId12" Type="http://schemas.openxmlformats.org/officeDocument/2006/relationships/hyperlink" Target="http://www.sabs.co.za" TargetMode="External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header" Target="header3.xml" /><Relationship Id="rId18" Type="http://schemas.openxmlformats.org/officeDocument/2006/relationships/footer" Target="footer3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Dineo.Seroba@sabs.co.za" TargetMode="External" /><Relationship Id="rId7" Type="http://schemas.openxmlformats.org/officeDocument/2006/relationships/hyperlink" Target="https://members.wto.org/crnattachments/2025/TBT/ZAF/25_04586_00_e.pdf" TargetMode="External" /><Relationship Id="rId8" Type="http://schemas.openxmlformats.org/officeDocument/2006/relationships/hyperlink" Target="https://members.wto.org/crnattachments/2025/TBT/ZAF/25_04586_01_e.pdf" TargetMode="External" /><Relationship Id="rId9" Type="http://schemas.openxmlformats.org/officeDocument/2006/relationships/hyperlink" Target="https://members.wto.org/crnattachments/2025/TBT/ZAF/25_04586_02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2D0FBD-BA9D-4C71-BE80-832B7B921FA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2025-07-11T09:18:00Z</dcterms:created>
  <dcterms:modified xsi:type="dcterms:W3CDTF">2025-07-11T10:03:00Z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