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B7132FA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0BD945C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3F16ADC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48FDF31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1F9D40C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6ECBF23B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UGANDA</w:t>
            </w:r>
          </w:p>
          <w:p w:rsidR="00F85C99" w:rsidRPr="002F6A28" w:rsidP="002F6A28" w14:paraId="2118A1A5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3ED36E7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1644D8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0FFF9535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5B0BBF36" w14:textId="77777777">
            <w:r w:rsidRPr="00C379C8">
              <w:t xml:space="preserve">Uganda National Bureau of </w:t>
            </w:r>
            <w:r w:rsidRPr="00C379C8">
              <w:t>Standards</w:t>
            </w:r>
          </w:p>
          <w:p w:rsidR="00EE3A11" w:rsidRPr="00C379C8" w:rsidP="00155128" w14:paraId="6CB353DB" w14:textId="77777777">
            <w:r w:rsidRPr="00C379C8">
              <w:t>Plot 2-12 ByPass Link, Bweyogerere Industrial and Business Park</w:t>
            </w:r>
          </w:p>
          <w:p w:rsidR="00EE3A11" w:rsidRPr="00500059" w:rsidP="00155128" w14:paraId="36A4DF36" w14:textId="77777777">
            <w:pPr>
              <w:rPr>
                <w:lang w:val="es-ES"/>
              </w:rPr>
            </w:pPr>
            <w:r w:rsidRPr="00500059">
              <w:rPr>
                <w:lang w:val="es-ES"/>
              </w:rPr>
              <w:t>P.O. Box 6329</w:t>
            </w:r>
          </w:p>
          <w:p w:rsidR="00EE3A11" w:rsidRPr="00500059" w:rsidP="00155128" w14:paraId="6E13EEC2" w14:textId="77777777">
            <w:pPr>
              <w:rPr>
                <w:lang w:val="es-ES"/>
              </w:rPr>
            </w:pPr>
            <w:r w:rsidRPr="00500059">
              <w:rPr>
                <w:lang w:val="es-ES"/>
              </w:rPr>
              <w:t>Kampala, Uganda</w:t>
            </w:r>
          </w:p>
          <w:p w:rsidR="00EE3A11" w:rsidRPr="00500059" w:rsidP="00155128" w14:paraId="0DBB8802" w14:textId="77777777">
            <w:pPr>
              <w:rPr>
                <w:lang w:val="es-ES"/>
              </w:rPr>
            </w:pPr>
            <w:r w:rsidRPr="00500059">
              <w:rPr>
                <w:lang w:val="es-ES"/>
              </w:rPr>
              <w:t>Tel: +(256) 4 1733 3250/1/2</w:t>
            </w:r>
          </w:p>
          <w:p w:rsidR="00EE3A11" w:rsidRPr="00500059" w:rsidP="00155128" w14:paraId="6E5D6E32" w14:textId="77777777">
            <w:pPr>
              <w:rPr>
                <w:lang w:val="fr-CH"/>
              </w:rPr>
            </w:pPr>
            <w:r w:rsidRPr="00500059">
              <w:rPr>
                <w:lang w:val="fr-CH"/>
              </w:rPr>
              <w:t>Fax: +(256) 4 1428 6123</w:t>
            </w:r>
          </w:p>
          <w:p w:rsidR="00EE3A11" w:rsidRPr="00500059" w:rsidP="00155128" w14:paraId="11595A38" w14:textId="77777777">
            <w:pPr>
              <w:rPr>
                <w:lang w:val="fr-CH"/>
              </w:rPr>
            </w:pPr>
            <w:r w:rsidRPr="00500059">
              <w:rPr>
                <w:lang w:val="fr-CH"/>
              </w:rPr>
              <w:t xml:space="preserve">E-mail: </w:t>
            </w:r>
            <w:hyperlink r:id="rId5" w:history="1">
              <w:r w:rsidRPr="00500059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E3A11" w:rsidRPr="00C379C8" w:rsidP="00155128" w14:paraId="2BE6D91B" w14:textId="77777777">
            <w:pPr>
              <w:spacing w:after="120"/>
            </w:pPr>
            <w:r w:rsidRPr="00C379C8">
              <w:t xml:space="preserve">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:rsidR="00F85C99" w:rsidRPr="002F6A28" w:rsidP="00AA646C" w14:paraId="5223B494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2E74555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041261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6E5E306A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30ED40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FFA7D6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7AA15B1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CCCN where applicable, otherwise national </w:t>
            </w:r>
            <w:r w:rsidRPr="002F6A28">
              <w:rPr>
                <w:b/>
              </w:rPr>
              <w:t>tariff heading. ICS numbers may be provided in addition, where applicable):</w:t>
            </w:r>
            <w:r w:rsidRPr="00C379C8" w:rsidR="00EE3A11">
              <w:t xml:space="preserve"> Cereal flours (excl. wheat or meslin) (HS code(s): 1102); Cereals, pulses and derived products (ICS code(s): 67.060); composite flour</w:t>
            </w:r>
          </w:p>
        </w:tc>
      </w:tr>
      <w:tr w14:paraId="494F44F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AE9219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CBB03F6" w14:textId="7D474D79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DUS DARS 841:2024, Composite flour — Specification, First Edition</w:t>
            </w:r>
            <w:r>
              <w:t xml:space="preserve">; </w:t>
            </w:r>
            <w:r w:rsidRPr="00C379C8">
              <w:t>(18 page(s), in English)</w:t>
            </w:r>
          </w:p>
          <w:p w:rsidR="00EE3A11" w:rsidRPr="00C379C8" w:rsidP="002F6A28" w14:paraId="1D93C73E" w14:textId="09FD71BB">
            <w:pPr>
              <w:spacing w:before="120" w:after="120"/>
            </w:pPr>
            <w:r w:rsidRPr="00C379C8">
              <w:t>Note: This Draft Uganda Standard was also notified to the SPS Committee.</w:t>
            </w:r>
          </w:p>
        </w:tc>
      </w:tr>
      <w:tr w14:paraId="2EA8BDA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1151DA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21F87C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Uganda Standard specifies requirements, sampling and test methods for composite flour intended for human consumption.</w:t>
            </w:r>
          </w:p>
        </w:tc>
      </w:tr>
      <w:tr w14:paraId="55B91F1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A80854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F85A93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14:paraId="27C5E17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39EBC7B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2559C76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0442B1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— Code of practice</w:t>
            </w:r>
          </w:p>
          <w:p w:rsidR="00EE3A11" w:rsidRPr="002F6A28" w:rsidP="007F13E8" w14:paraId="5235D55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ARS 56, Prepackaged foods — </w:t>
            </w:r>
            <w:r w:rsidRPr="002F6A28">
              <w:t>Labelling</w:t>
            </w:r>
          </w:p>
          <w:p w:rsidR="00EE3A11" w:rsidRPr="002F6A28" w:rsidP="007F13E8" w14:paraId="7645549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844, Cassava and cassava products — Determination of total cyanogens — Enzymatic assay method</w:t>
            </w:r>
          </w:p>
          <w:p w:rsidR="00EE3A11" w:rsidRPr="002F6A28" w:rsidP="007F13E8" w14:paraId="5CCB677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193, Codex general standard for contaminants and toxins in food and feed</w:t>
            </w:r>
          </w:p>
          <w:p w:rsidR="00EE3A11" w:rsidRPr="002F6A28" w:rsidP="007F13E8" w14:paraId="024C4F9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11085, Cereals, cereals-based products and animal feeding stuffs — Determination of crude fat and total fat content by the Randall extraction method</w:t>
            </w:r>
          </w:p>
          <w:p w:rsidR="00EE3A11" w:rsidRPr="002F6A28" w:rsidP="007F13E8" w14:paraId="449713A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1871, Food and feed products — General guidelines for the determination of nitrogen by the Kjeldahl method</w:t>
            </w:r>
          </w:p>
          <w:p w:rsidR="00EE3A11" w:rsidRPr="002F6A28" w:rsidP="007F13E8" w14:paraId="72D9AA6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1842, Fruit and vegetable products — Determination of pH</w:t>
            </w:r>
          </w:p>
          <w:p w:rsidR="00EE3A11" w:rsidRPr="002F6A28" w:rsidP="007F13E8" w14:paraId="236C611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3588, Spices and condiments — Determination of degree of fineness of grinding — Hand sieving method (Reference method)</w:t>
            </w:r>
          </w:p>
          <w:p w:rsidR="00EE3A11" w:rsidRPr="002F6A28" w:rsidP="007F13E8" w14:paraId="0FD526B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712, Cereals and cereal products — Determination of moisture content — Reference method</w:t>
            </w:r>
          </w:p>
          <w:p w:rsidR="00EE3A11" w:rsidRPr="002F6A28" w:rsidP="007F13E8" w14:paraId="7F3BFEC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2171, Cereals, pulses and </w:t>
            </w:r>
            <w:r w:rsidRPr="002F6A28">
              <w:t>by-products — Determination of ash yield by incineration</w:t>
            </w:r>
          </w:p>
          <w:p w:rsidR="00EE3A11" w:rsidRPr="002F6A28" w:rsidP="007F13E8" w14:paraId="3BA9AAC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4833, Microbiology of the food chain — Horizontal method for the enumeration of</w:t>
            </w:r>
          </w:p>
          <w:p w:rsidR="00EE3A11" w:rsidRPr="002F6A28" w:rsidP="007F13E8" w14:paraId="770A4F3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microorganisms — Part 2: Colony count at 30 °C by the surface plating technique</w:t>
            </w:r>
          </w:p>
          <w:p w:rsidR="00EE3A11" w:rsidRPr="002F6A28" w:rsidP="007F13E8" w14:paraId="618DDB8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7251, Microbiology of the food chain — Horizontal method for the enumeration of microorganisms — Part 2: Colony count at 30 °C by the surface plating technique</w:t>
            </w:r>
          </w:p>
          <w:p w:rsidR="00EE3A11" w:rsidRPr="002F6A28" w:rsidP="007F13E8" w14:paraId="1A2BAF4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6579, Microbiology of the food chain — Horizontal method for the enumeration of microorganisms — Part 2: Colony count at 30 °C by the surface plating technique</w:t>
            </w:r>
          </w:p>
          <w:p w:rsidR="00EE3A11" w:rsidRPr="002F6A28" w:rsidP="007F13E8" w14:paraId="18EFD31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 yeasts and moulds</w:t>
            </w:r>
          </w:p>
          <w:p w:rsidR="00EE3A11" w:rsidRPr="002F6A28" w:rsidP="007F13E8" w14:paraId="4382F2B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5498, Agricultural food products — Determination of crude fibre content — General method</w:t>
            </w:r>
          </w:p>
          <w:p w:rsidR="00EE3A11" w:rsidRPr="002F6A28" w:rsidP="007F13E8" w14:paraId="11A59DD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5986, Animal feeding stuffs — Determination of diethyl ether extract</w:t>
            </w:r>
          </w:p>
          <w:p w:rsidR="00EE3A11" w:rsidRPr="002F6A28" w:rsidP="007F13E8" w14:paraId="19A4E84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9648, Sorghum — Determination of tannin content</w:t>
            </w:r>
          </w:p>
          <w:p w:rsidR="00EE3A11" w:rsidRPr="002F6A28" w:rsidP="007F13E8" w14:paraId="66705F0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14902, Animal feeding stuffs — Determination of trypsin inhibitor activity of soya products</w:t>
            </w:r>
          </w:p>
          <w:p w:rsidR="00EE3A11" w:rsidRPr="002F6A28" w:rsidP="007F13E8" w14:paraId="7FF9C0C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16050, Foodstuffs — Determination of aflatoxin B1, and the total content of aflatoxin B1, B2, G1 and G2 in cereals, nuts and derived products — High performance liquid chromatographic method</w:t>
            </w:r>
          </w:p>
          <w:p w:rsidR="00EE3A11" w:rsidRPr="002F6A28" w:rsidP="007F13E8" w14:paraId="2B66094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24333, Cereals and cereal products — Sampling</w:t>
            </w:r>
          </w:p>
          <w:p w:rsidR="00EE3A11" w:rsidRPr="002F6A28" w:rsidP="007F13E8" w14:paraId="047DF6D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Nigerian Industrial Standard, NIS </w:t>
            </w:r>
            <w:r w:rsidRPr="002F6A28">
              <w:t>294:2004, Standard for composite flour</w:t>
            </w:r>
          </w:p>
          <w:p w:rsidR="00EE3A11" w:rsidRPr="002F6A28" w:rsidP="007F13E8" w14:paraId="6F72F24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782:2012, Composite flour — Specification</w:t>
            </w:r>
          </w:p>
        </w:tc>
      </w:tr>
      <w:tr w14:paraId="17545626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6D67715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3472F729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3980A55B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7C1C0D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979AB3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BAA851E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3099D70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2F0EE193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68F0A176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726F1CA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:rsidR="00EE3A11" w:rsidRPr="00A12DDE" w:rsidP="00B16145" w14:paraId="2BAA5AD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:rsidR="00EE3A11" w:rsidRPr="00500059" w:rsidP="00B16145" w14:paraId="416C3B88" w14:textId="77777777">
            <w:pPr>
              <w:keepNext/>
              <w:keepLines/>
              <w:rPr>
                <w:bCs/>
                <w:lang w:val="es-ES"/>
              </w:rPr>
            </w:pPr>
            <w:r w:rsidRPr="00500059">
              <w:rPr>
                <w:bCs/>
                <w:lang w:val="es-ES"/>
              </w:rPr>
              <w:t xml:space="preserve">P.O. Box </w:t>
            </w:r>
            <w:r w:rsidRPr="00500059">
              <w:rPr>
                <w:bCs/>
                <w:lang w:val="es-ES"/>
              </w:rPr>
              <w:t>6329</w:t>
            </w:r>
          </w:p>
          <w:p w:rsidR="00EE3A11" w:rsidRPr="00500059" w:rsidP="00B16145" w14:paraId="70349E2E" w14:textId="77777777">
            <w:pPr>
              <w:keepNext/>
              <w:keepLines/>
              <w:rPr>
                <w:bCs/>
                <w:lang w:val="es-ES"/>
              </w:rPr>
            </w:pPr>
            <w:r w:rsidRPr="00500059">
              <w:rPr>
                <w:bCs/>
                <w:lang w:val="es-ES"/>
              </w:rPr>
              <w:t>Kampala, Uganda</w:t>
            </w:r>
          </w:p>
          <w:p w:rsidR="00EE3A11" w:rsidRPr="00500059" w:rsidP="00B16145" w14:paraId="2DA53962" w14:textId="77777777">
            <w:pPr>
              <w:keepNext/>
              <w:keepLines/>
              <w:rPr>
                <w:bCs/>
                <w:lang w:val="es-ES"/>
              </w:rPr>
            </w:pPr>
            <w:r w:rsidRPr="00500059">
              <w:rPr>
                <w:bCs/>
                <w:lang w:val="es-ES"/>
              </w:rPr>
              <w:t>Tel: +(256) 4 1733 3250/1/2</w:t>
            </w:r>
          </w:p>
          <w:p w:rsidR="00EE3A11" w:rsidRPr="00500059" w:rsidP="00B16145" w14:paraId="36972305" w14:textId="77777777">
            <w:pPr>
              <w:keepNext/>
              <w:keepLines/>
              <w:rPr>
                <w:bCs/>
                <w:lang w:val="fr-CH"/>
              </w:rPr>
            </w:pPr>
            <w:r w:rsidRPr="00500059">
              <w:rPr>
                <w:bCs/>
                <w:lang w:val="fr-CH"/>
              </w:rPr>
              <w:t>Fax: +(256) 4 1428 6123</w:t>
            </w:r>
          </w:p>
          <w:p w:rsidR="00EE3A11" w:rsidRPr="00500059" w:rsidP="00B16145" w14:paraId="5F27360E" w14:textId="77777777">
            <w:pPr>
              <w:keepNext/>
              <w:keepLines/>
              <w:rPr>
                <w:bCs/>
                <w:lang w:val="fr-CH"/>
              </w:rPr>
            </w:pPr>
            <w:r w:rsidRPr="00500059">
              <w:rPr>
                <w:bCs/>
                <w:lang w:val="fr-CH"/>
              </w:rPr>
              <w:t xml:space="preserve">E-mail: </w:t>
            </w:r>
            <w:hyperlink r:id="rId5" w:history="1">
              <w:r w:rsidRPr="00500059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E3A11" w:rsidRPr="00A12DDE" w:rsidP="00B16145" w14:paraId="7E519C9C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6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:rsidR="00EE3A11" w:rsidRPr="00A12DDE" w:rsidP="00B16145" w14:paraId="1BF21199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https://members.wto.org/crnattachments/2025/TBT/UGA/25_01397_00_e.pdf</w:t>
              </w:r>
            </w:hyperlink>
          </w:p>
        </w:tc>
      </w:tr>
    </w:tbl>
    <w:p w:rsidR="00EE3A11" w:rsidRPr="002F6A28" w:rsidP="002F6A28" w14:paraId="18DBD79B" w14:textId="77777777"/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68F683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FF970B2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5A157CE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98F535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A7CE1C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3EDAF4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06B4FC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7B4E26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G/TBT/N/UGA/2126</w:t>
    </w:r>
    <w:bookmarkEnd w:id="0"/>
  </w:p>
  <w:p w:rsidR="009239F7" w:rsidRPr="002F6A28" w:rsidP="009239F7" w14:paraId="315E6E5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EBC198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612B6D8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A4584A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05D6EBE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B6E1C6D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A851E13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7FEA24E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EA5679F" w14:textId="77777777">
          <w:pPr>
            <w:jc w:val="right"/>
            <w:rPr>
              <w:b/>
              <w:szCs w:val="16"/>
            </w:rPr>
          </w:pPr>
        </w:p>
      </w:tc>
    </w:tr>
    <w:tr w14:paraId="75AFE568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FDF742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A78C1CF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G/TBT/N/UGA/2126</w:t>
          </w:r>
          <w:bookmarkEnd w:id="2"/>
        </w:p>
      </w:tc>
    </w:tr>
    <w:tr w14:paraId="6FBC5AA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800C45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079E7BF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13 February 2025</w:t>
          </w:r>
          <w:bookmarkEnd w:id="3"/>
          <w:bookmarkEnd w:id="4"/>
        </w:p>
      </w:tc>
    </w:tr>
    <w:tr w14:paraId="60D42685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7EDE74C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(25-1045)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CCF1E8E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03860A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5D69CC0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54842D2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DE0FC3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8021947">
    <w:abstractNumId w:val="9"/>
  </w:num>
  <w:num w:numId="2" w16cid:durableId="2080205747">
    <w:abstractNumId w:val="7"/>
  </w:num>
  <w:num w:numId="3" w16cid:durableId="1465122982">
    <w:abstractNumId w:val="6"/>
  </w:num>
  <w:num w:numId="4" w16cid:durableId="869760596">
    <w:abstractNumId w:val="5"/>
  </w:num>
  <w:num w:numId="5" w16cid:durableId="36587482">
    <w:abstractNumId w:val="4"/>
  </w:num>
  <w:num w:numId="6" w16cid:durableId="1615553188">
    <w:abstractNumId w:val="12"/>
  </w:num>
  <w:num w:numId="7" w16cid:durableId="1505245732">
    <w:abstractNumId w:val="11"/>
  </w:num>
  <w:num w:numId="8" w16cid:durableId="1773474692">
    <w:abstractNumId w:val="10"/>
  </w:num>
  <w:num w:numId="9" w16cid:durableId="15932025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0850311">
    <w:abstractNumId w:val="13"/>
  </w:num>
  <w:num w:numId="11" w16cid:durableId="1043408520">
    <w:abstractNumId w:val="8"/>
  </w:num>
  <w:num w:numId="12" w16cid:durableId="1718819294">
    <w:abstractNumId w:val="3"/>
  </w:num>
  <w:num w:numId="13" w16cid:durableId="198737184">
    <w:abstractNumId w:val="2"/>
  </w:num>
  <w:num w:numId="14" w16cid:durableId="642539242">
    <w:abstractNumId w:val="1"/>
  </w:num>
  <w:num w:numId="15" w16cid:durableId="668796679">
    <w:abstractNumId w:val="0"/>
  </w:num>
  <w:num w:numId="16" w16cid:durableId="3193106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00059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2D94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3AF320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unbs.go.ug" TargetMode="External" /><Relationship Id="rId6" Type="http://schemas.openxmlformats.org/officeDocument/2006/relationships/hyperlink" Target="https://www.unbs.go.ug" TargetMode="External" /><Relationship Id="rId7" Type="http://schemas.openxmlformats.org/officeDocument/2006/relationships/hyperlink" Target="https://members.wto.org/crnattachments/2025/TBT/UGA/25_01397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2025-02-13T14:51:00Z</dcterms:created>
  <dcterms:modified xsi:type="dcterms:W3CDTF">2025-02-13T14:51:00Z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