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A462DD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1591C6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2A41F1E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15CE32F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1D4AB17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55870DE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392D316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296A54E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286C83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27BB9137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61BEBD66" w14:textId="77777777">
            <w:r w:rsidRPr="00C379C8">
              <w:t xml:space="preserve">Tanzania Bureau of </w:t>
            </w:r>
            <w:r w:rsidRPr="00C379C8">
              <w:t>Standards</w:t>
            </w:r>
          </w:p>
          <w:p w:rsidR="00EE3A11" w:rsidRPr="00C379C8" w:rsidP="00155128" w14:paraId="6D74EAC3" w14:textId="77777777">
            <w:r w:rsidRPr="00C379C8">
              <w:t>Ubungo, Morogoro Road/Sam Nujoma Road</w:t>
            </w:r>
          </w:p>
          <w:p w:rsidR="00EE3A11" w:rsidRPr="00C379C8" w:rsidP="00155128" w14:paraId="395F2C95" w14:textId="77777777">
            <w:r w:rsidRPr="00C379C8">
              <w:t>P. O. Box 9524</w:t>
            </w:r>
          </w:p>
          <w:p w:rsidR="00EE3A11" w:rsidRPr="00C379C8" w:rsidP="00155128" w14:paraId="133E1FC8" w14:textId="77777777">
            <w:r w:rsidRPr="00C379C8">
              <w:t>DAR ES SALAAM, TANZANIA</w:t>
            </w:r>
          </w:p>
          <w:p w:rsidR="00EE3A11" w:rsidRPr="00C379C8" w:rsidP="00155128" w14:paraId="5155F25A" w14:textId="77777777">
            <w:r w:rsidRPr="00C379C8">
              <w:t>Tel. No: +255 22 245 0298/+255 22 245 0206</w:t>
            </w:r>
          </w:p>
          <w:p w:rsidR="00EE3A11" w:rsidRPr="00C379C8" w:rsidP="00155128" w14:paraId="693F5776" w14:textId="77777777"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:rsidR="00EE3A11" w:rsidRPr="00C379C8" w:rsidP="00155128" w14:paraId="3E0B31DE" w14:textId="77777777">
            <w:r w:rsidRPr="00C379C8">
              <w:t>Website: www.tbs.go.tz</w:t>
            </w:r>
          </w:p>
          <w:p w:rsidR="00EE3A11" w:rsidRPr="00C379C8" w:rsidP="00155128" w14:paraId="4E84EFFC" w14:textId="77777777">
            <w:r w:rsidRPr="00C379C8">
              <w:t>Telefax: +255 22 2450959</w:t>
            </w:r>
          </w:p>
          <w:p w:rsidR="00EE3A11" w:rsidRPr="00C379C8" w:rsidP="00155128" w14:paraId="5CF76452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19D08C76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70A94934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</w:t>
            </w:r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18F6031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F47723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22F4809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8EF47C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0E141D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CA82063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BEVERAGES, SPIRITS AND VINEGAR (HS code(s): 22); Alcoholic beverages (ICS code(s): 67.160.10)</w:t>
            </w:r>
          </w:p>
        </w:tc>
      </w:tr>
      <w:tr w14:paraId="0056536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EA1D15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0E90950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TBS/ AFDC 13 (3649) DTZS, Spirits not covered by specific standards – Specification, First edition.</w:t>
            </w:r>
          </w:p>
          <w:p w:rsidR="00EE3A11" w:rsidRPr="00C379C8" w:rsidP="002F6A28" w14:paraId="671734ED" w14:textId="77777777">
            <w:pPr>
              <w:spacing w:before="120" w:after="120"/>
            </w:pPr>
            <w:r w:rsidRPr="00C379C8">
              <w:t>Note: This Draft East African Standard was also notified under SPS committee; (20 page(s), in English)</w:t>
            </w:r>
          </w:p>
        </w:tc>
      </w:tr>
      <w:tr w14:paraId="5BD343C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ACA27B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862E2D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requirements, sampling and test methods for spirits not covered by specific standards intended for human consumption.</w:t>
            </w:r>
          </w:p>
          <w:p w:rsidR="00FE448B" w:rsidRPr="00C379C8" w:rsidP="002F6A28" w14:paraId="54A512E8" w14:textId="77777777">
            <w:pPr>
              <w:spacing w:before="120" w:after="120"/>
            </w:pPr>
            <w:r w:rsidRPr="00C379C8">
              <w:t>This standard does not apply to gin, rum, potable spirit, vodka, whisky, liqueurs, brandy, neutral spirit and any other spirits which are covered by specific standards.</w:t>
            </w:r>
          </w:p>
        </w:tc>
      </w:tr>
      <w:tr w14:paraId="5E37425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2DCC32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A38558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0886DDA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08F8D2F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4CC1C23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043ACB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7F13E8" w14:paraId="7F44C27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 for Contaminants and Toxins in Food and Feed.</w:t>
            </w:r>
          </w:p>
          <w:p w:rsidR="00EE3A11" w:rsidRPr="002F6A28" w:rsidP="007F13E8" w14:paraId="0BE42F1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4BF018B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General principles of food hygiene — Code of practice</w:t>
            </w:r>
          </w:p>
          <w:p w:rsidR="00EE3A11" w:rsidRPr="002F6A28" w:rsidP="007F13E8" w14:paraId="54F112A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471, Methods of sampling and test for alcoholic beverages</w:t>
            </w:r>
          </w:p>
          <w:p w:rsidR="00EE3A11" w:rsidRPr="002F6A28" w:rsidP="007F13E8" w14:paraId="3F645E6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Labelling of pre-packaged foods — General requirements</w:t>
            </w:r>
          </w:p>
        </w:tc>
      </w:tr>
      <w:tr w14:paraId="098FE81D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38F12A2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16EAEAA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4D387290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17EA7B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0C8664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3092935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67098C7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12F468E1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456833F7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499E555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5A3D80F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Bahati Samillani (NEP </w:t>
            </w:r>
            <w:r w:rsidRPr="00A12DDE">
              <w:rPr>
                <w:bCs/>
              </w:rPr>
              <w:t>officer) and Mr. Clavery Chausi</w:t>
            </w:r>
          </w:p>
          <w:p w:rsidR="00EE3A11" w:rsidRPr="00A12DDE" w:rsidP="00B16145" w14:paraId="048955B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A12DDE" w:rsidP="00B16145" w14:paraId="23A9A94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Morogoro/Sam Nujoma Road, Ubungo</w:t>
            </w:r>
          </w:p>
          <w:p w:rsidR="00EE3A11" w:rsidRPr="00A12DDE" w:rsidP="00B16145" w14:paraId="3ED05FF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 O Box 9524</w:t>
            </w:r>
          </w:p>
          <w:p w:rsidR="00EE3A11" w:rsidRPr="00A12DDE" w:rsidP="00B16145" w14:paraId="5AFF3A2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Dar Es Salaam</w:t>
            </w:r>
          </w:p>
          <w:p w:rsidR="00EE3A11" w:rsidRPr="00A12DDE" w:rsidP="00B16145" w14:paraId="0C671B2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:rsidR="00EE3A11" w:rsidRPr="00A12DDE" w:rsidP="00B16145" w14:paraId="6A895BF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:rsidR="00EE3A11" w:rsidRPr="00A12DDE" w:rsidP="00B16145" w14:paraId="329AFB4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:rsidR="00EE3A11" w:rsidRPr="00A12DDE" w:rsidP="00B16145" w14:paraId="7EA6FB74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https://members.wto.org/crnattachments/2025/TBT/TZA/25_03258_00_e.pdf</w:t>
              </w:r>
            </w:hyperlink>
          </w:p>
        </w:tc>
      </w:tr>
    </w:tbl>
    <w:p w:rsidR="00EE3A11" w:rsidRPr="002F6A28" w:rsidP="002F6A28" w14:paraId="745ED732" w14:textId="77777777"/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6C9386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B80706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E3EFE6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C52D93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16408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5B4159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8AD3AD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96BC8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G/TBT/N/TZA/1327</w:t>
    </w:r>
    <w:bookmarkEnd w:id="0"/>
  </w:p>
  <w:p w:rsidR="009239F7" w:rsidRPr="002F6A28" w:rsidP="009239F7" w14:paraId="46EA2A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06D62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F6473C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7D4FEF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94C4F8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F9525B8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C64CBF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1459AE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654559A" w14:textId="77777777">
          <w:pPr>
            <w:jc w:val="right"/>
            <w:rPr>
              <w:b/>
              <w:szCs w:val="16"/>
            </w:rPr>
          </w:pPr>
        </w:p>
      </w:tc>
    </w:tr>
    <w:tr w14:paraId="540965D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1F08B9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42895D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G/TBT/N/TZA/1327</w:t>
          </w:r>
          <w:bookmarkEnd w:id="2"/>
        </w:p>
      </w:tc>
    </w:tr>
    <w:tr w14:paraId="1B93D7C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79407E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500D26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12 May 2025</w:t>
          </w:r>
          <w:bookmarkEnd w:id="3"/>
          <w:bookmarkEnd w:id="4"/>
        </w:p>
      </w:tc>
    </w:tr>
    <w:tr w14:paraId="2EADD09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1CA203A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(25-3171)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242FB4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177073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D27305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376D93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E5D923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855962">
    <w:abstractNumId w:val="9"/>
  </w:num>
  <w:num w:numId="2" w16cid:durableId="1577592069">
    <w:abstractNumId w:val="7"/>
  </w:num>
  <w:num w:numId="3" w16cid:durableId="755326258">
    <w:abstractNumId w:val="6"/>
  </w:num>
  <w:num w:numId="4" w16cid:durableId="1456294930">
    <w:abstractNumId w:val="5"/>
  </w:num>
  <w:num w:numId="5" w16cid:durableId="319966133">
    <w:abstractNumId w:val="4"/>
  </w:num>
  <w:num w:numId="6" w16cid:durableId="454982806">
    <w:abstractNumId w:val="12"/>
  </w:num>
  <w:num w:numId="7" w16cid:durableId="630132459">
    <w:abstractNumId w:val="11"/>
  </w:num>
  <w:num w:numId="8" w16cid:durableId="1241403337">
    <w:abstractNumId w:val="10"/>
  </w:num>
  <w:num w:numId="9" w16cid:durableId="5256006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3301392">
    <w:abstractNumId w:val="13"/>
  </w:num>
  <w:num w:numId="11" w16cid:durableId="805777175">
    <w:abstractNumId w:val="8"/>
  </w:num>
  <w:num w:numId="12" w16cid:durableId="423842252">
    <w:abstractNumId w:val="3"/>
  </w:num>
  <w:num w:numId="13" w16cid:durableId="314838353">
    <w:abstractNumId w:val="2"/>
  </w:num>
  <w:num w:numId="14" w16cid:durableId="1053192362">
    <w:abstractNumId w:val="1"/>
  </w:num>
  <w:num w:numId="15" w16cid:durableId="1426341680">
    <w:abstractNumId w:val="0"/>
  </w:num>
  <w:num w:numId="16" w16cid:durableId="1865986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B3051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5C05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86C61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18568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bahati.samillani@tbs.go.tz" TargetMode="External" /><Relationship Id="rId9" Type="http://schemas.openxmlformats.org/officeDocument/2006/relationships/hyperlink" Target="https://members.wto.org/crnattachments/2025/TBT/TZA/25_03258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2025-05-12T10:03:00Z</dcterms:created>
  <dcterms:modified xsi:type="dcterms:W3CDTF">2025-05-12T10:03:00Z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