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01E249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F6EB09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47859F4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1AEA0D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781FD71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788B1A9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0B88FF1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3992FE0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35C6A1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4B5F9B7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2DDD437C" w14:textId="77777777">
            <w:r w:rsidRPr="00C379C8">
              <w:t xml:space="preserve">Tanzania Bureau of </w:t>
            </w:r>
            <w:r w:rsidRPr="00C379C8">
              <w:t>Standards</w:t>
            </w:r>
          </w:p>
          <w:p w:rsidR="00EE3A11" w:rsidRPr="00C379C8" w:rsidP="00155128" w14:paraId="1C72B88D" w14:textId="77777777">
            <w:r w:rsidRPr="00C379C8">
              <w:t>Ubungo, Morogoro Road/Sam Nujoma Road</w:t>
            </w:r>
          </w:p>
          <w:p w:rsidR="00EE3A11" w:rsidRPr="00D10EF4" w:rsidP="00155128" w14:paraId="781EBE27" w14:textId="77777777">
            <w:pPr>
              <w:rPr>
                <w:lang w:val="es-ES"/>
              </w:rPr>
            </w:pPr>
            <w:r w:rsidRPr="00D10EF4">
              <w:rPr>
                <w:lang w:val="es-ES"/>
              </w:rPr>
              <w:t>P. O. Box 9524</w:t>
            </w:r>
          </w:p>
          <w:p w:rsidR="00EE3A11" w:rsidRPr="00D10EF4" w:rsidP="00155128" w14:paraId="4E71E291" w14:textId="77777777">
            <w:pPr>
              <w:rPr>
                <w:lang w:val="es-ES"/>
              </w:rPr>
            </w:pPr>
            <w:r w:rsidRPr="00D10EF4">
              <w:rPr>
                <w:lang w:val="es-ES"/>
              </w:rPr>
              <w:t>DAR ES SALAAM, TANZANIA</w:t>
            </w:r>
          </w:p>
          <w:p w:rsidR="00EE3A11" w:rsidRPr="00D10EF4" w:rsidP="00155128" w14:paraId="020DAD05" w14:textId="77777777">
            <w:pPr>
              <w:rPr>
                <w:lang w:val="es-ES"/>
              </w:rPr>
            </w:pPr>
            <w:r w:rsidRPr="00D10EF4">
              <w:rPr>
                <w:lang w:val="es-ES"/>
              </w:rPr>
              <w:t>Tel. No: +255 22 245 0298/+255 22 245 0206</w:t>
            </w:r>
          </w:p>
          <w:p w:rsidR="00EE3A11" w:rsidRPr="00D10EF4" w:rsidP="00155128" w14:paraId="61B35236" w14:textId="77777777">
            <w:pPr>
              <w:rPr>
                <w:lang w:val="es-ES"/>
              </w:rPr>
            </w:pPr>
            <w:r w:rsidRPr="00D10EF4">
              <w:rPr>
                <w:lang w:val="es-ES"/>
              </w:rPr>
              <w:t xml:space="preserve">Email: </w:t>
            </w:r>
            <w:hyperlink r:id="rId5" w:history="1">
              <w:r w:rsidRPr="00D10EF4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155128" w14:paraId="3765C0B4" w14:textId="77777777">
            <w:r w:rsidRPr="00C379C8">
              <w:t>Website: www.tbs.go.tz</w:t>
            </w:r>
          </w:p>
          <w:p w:rsidR="00EE3A11" w:rsidRPr="00C379C8" w:rsidP="00155128" w14:paraId="559E9720" w14:textId="77777777">
            <w:r w:rsidRPr="00C379C8">
              <w:t>Telefax: +255 22 2450959</w:t>
            </w:r>
          </w:p>
          <w:p w:rsidR="00EE3A11" w:rsidRPr="00C379C8" w:rsidP="00155128" w14:paraId="40188961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085B3784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2E6D7E4C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</w:t>
            </w:r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1F10964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7292DC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61CD610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EE4C35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A60D20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F65C935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Preparations of a kind used in animal feeding (HS code(s): 2309); Animal feeding stuffs (ICS code(s): 65.120)</w:t>
            </w:r>
          </w:p>
        </w:tc>
      </w:tr>
      <w:tr w14:paraId="410FB58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927505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443564D" w14:textId="0C25F4E9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TBS/AFDC 9 (2942) DTZS,Poultry feed concentrates — Specification, First edition.</w:t>
            </w:r>
            <w:r w:rsidRPr="00C379C8">
              <w:t xml:space="preserve"> </w:t>
            </w:r>
            <w:r w:rsidRPr="00C379C8">
              <w:t>(20 page(s), in English)</w:t>
            </w:r>
          </w:p>
          <w:p w:rsidR="00EE3A11" w:rsidRPr="00C379C8" w:rsidP="002F6A28" w14:paraId="5652C9AC" w14:textId="67922B9B">
            <w:pPr>
              <w:spacing w:before="120" w:after="120"/>
            </w:pPr>
            <w:r w:rsidRPr="00C379C8">
              <w:t>Note: This Draft East African Standard was also notified under SPS committe</w:t>
            </w:r>
            <w:r>
              <w:t>e</w:t>
            </w:r>
          </w:p>
        </w:tc>
      </w:tr>
      <w:tr w14:paraId="1230DCE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2B316E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B81FA6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requirements, sampling and test methods for poultry feed concentrates used to develop compounded poultry feeds. </w:t>
            </w:r>
          </w:p>
          <w:p w:rsidR="00FE448B" w:rsidRPr="00C379C8" w:rsidP="002F6A28" w14:paraId="4470FA05" w14:textId="77777777">
            <w:pPr>
              <w:spacing w:before="120" w:after="120"/>
            </w:pPr>
            <w:r w:rsidRPr="00C379C8">
              <w:t>This standard shall apply to concentrates for the following categories of chicken and turkey feeds:</w:t>
            </w:r>
          </w:p>
          <w:p w:rsidR="00FE448B" w:rsidRPr="00C379C8" w:rsidP="002F6A28" w14:paraId="3D34642A" w14:textId="77777777">
            <w:pPr>
              <w:spacing w:before="120" w:after="120"/>
            </w:pPr>
            <w:r w:rsidRPr="00C379C8">
              <w:t>a) chicks and poults;</w:t>
            </w:r>
          </w:p>
          <w:p w:rsidR="00FE448B" w:rsidRPr="00C379C8" w:rsidP="002F6A28" w14:paraId="1DF36AA3" w14:textId="77777777">
            <w:pPr>
              <w:spacing w:before="120" w:after="120"/>
            </w:pPr>
            <w:r w:rsidRPr="00C379C8">
              <w:t>b) growers;</w:t>
            </w:r>
          </w:p>
          <w:p w:rsidR="00FE448B" w:rsidRPr="00C379C8" w:rsidP="002F6A28" w14:paraId="1E4EBEB7" w14:textId="77777777">
            <w:pPr>
              <w:spacing w:before="120" w:after="120"/>
            </w:pPr>
            <w:r w:rsidRPr="00C379C8">
              <w:t>c) broilers — Starters and finishers;</w:t>
            </w:r>
          </w:p>
          <w:p w:rsidR="00FE448B" w:rsidRPr="00C379C8" w:rsidP="002F6A28" w14:paraId="4DF7419B" w14:textId="77777777">
            <w:pPr>
              <w:spacing w:before="120" w:after="120"/>
            </w:pPr>
            <w:r w:rsidRPr="00C379C8">
              <w:t>d) layers; and</w:t>
            </w:r>
          </w:p>
          <w:p w:rsidR="00FE448B" w:rsidRPr="00C379C8" w:rsidP="002F6A28" w14:paraId="219CA9F5" w14:textId="77777777">
            <w:pPr>
              <w:spacing w:before="120" w:after="120"/>
            </w:pPr>
            <w:r w:rsidRPr="00C379C8">
              <w:t>e) breeders;</w:t>
            </w:r>
          </w:p>
        </w:tc>
      </w:tr>
      <w:tr w14:paraId="67F6754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796FC3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6564DE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4654A8E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74FEC63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6D0805F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7DB00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values.</w:t>
            </w:r>
          </w:p>
          <w:p w:rsidR="00EE3A11" w:rsidRPr="002F6A28" w:rsidP="007F13E8" w14:paraId="57C020C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76, General method for determination of Arsenic silver diethyldithiocarbamate photometric method</w:t>
            </w:r>
          </w:p>
          <w:p w:rsidR="00EE3A11" w:rsidRPr="002F6A28" w:rsidP="007F13E8" w14:paraId="00B5419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122-1, Microbiology of food and animal </w:t>
            </w:r>
            <w:r w:rsidRPr="002F6A28">
              <w:t>feeding stuffs – Horizontal method for the detection of Salmonella spp.</w:t>
            </w:r>
          </w:p>
          <w:p w:rsidR="00EE3A11" w:rsidRPr="002F6A28" w:rsidP="007F13E8" w14:paraId="44A2F2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spectrophotometric method for determination of lead in food stuffs</w:t>
            </w:r>
          </w:p>
          <w:p w:rsidR="00EE3A11" w:rsidRPr="002F6A28" w:rsidP="007F13E8" w14:paraId="3A2C207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Labelling of pre-packaged foods — General requirements</w:t>
            </w:r>
          </w:p>
          <w:p w:rsidR="00EE3A11" w:rsidRPr="002F6A28" w:rsidP="007F13E8" w14:paraId="49E6F27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730-1, Microbiology of food and animal feeding stuffs – Horizontal method for the detection of Escherichia coli</w:t>
            </w:r>
          </w:p>
          <w:p w:rsidR="00EE3A11" w:rsidRPr="002F6A28" w:rsidP="007F13E8" w14:paraId="3BF17D2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799, Food stuffs – Determination of aflatoxin B1 and the total content</w:t>
            </w:r>
          </w:p>
          <w:p w:rsidR="00EE3A11" w:rsidRPr="002F6A28" w:rsidP="007F13E8" w14:paraId="3A5B0F8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821, Animal feeding stuffs – Preparation of test samples</w:t>
            </w:r>
          </w:p>
          <w:p w:rsidR="00EE3A11" w:rsidRPr="002F6A28" w:rsidP="007F13E8" w14:paraId="527021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1486, Infant formula – Determination of phosphorus content by Spectrophotometric method</w:t>
            </w:r>
          </w:p>
          <w:p w:rsidR="00EE3A11" w:rsidRPr="002F6A28" w:rsidP="007F13E8" w14:paraId="32B5F22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1581-2: 2013, Determination of cadmium content – Method flame atomic absorption spectrometry</w:t>
            </w:r>
          </w:p>
          <w:p w:rsidR="00EE3A11" w:rsidRPr="002F6A28" w:rsidP="007F13E8" w14:paraId="0918639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2470, Animal feeding stuffs - Determination of lysine, methionine and threonine in commercial amino acid products and premixtures</w:t>
            </w:r>
          </w:p>
          <w:p w:rsidR="00EE3A11" w:rsidRPr="002F6A28" w:rsidP="007F13E8" w14:paraId="07B271E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2472, Animal feeding stuffs – Determination of acid detergent fibre (ADF) and acid detergent lignin (ADL) Contents</w:t>
            </w:r>
          </w:p>
          <w:p w:rsidR="00EE3A11" w:rsidRPr="002F6A28" w:rsidP="007F13E8" w14:paraId="63C7712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2473, Animal feeding stuffs - Determination of crude ash</w:t>
            </w:r>
          </w:p>
          <w:p w:rsidR="00EE3A11" w:rsidRPr="002F6A28" w:rsidP="007F13E8" w14:paraId="754D73C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2477-1 – Animal feeding stuffs - Determination of water-soluble chlorides content</w:t>
            </w:r>
          </w:p>
          <w:p w:rsidR="00EE3A11" w:rsidRPr="002F6A28" w:rsidP="007F13E8" w14:paraId="3760A95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2478, Animal feeding stuffs – Determination of moisture and other volatile matter content</w:t>
            </w:r>
          </w:p>
          <w:p w:rsidR="00EE3A11" w:rsidRPr="002F6A28" w:rsidP="007F13E8" w14:paraId="124D19B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2480, Animal feeding stuffs - Determination of nitrogen content and calculation of crude protein content - Part 1: Kjeldahl method</w:t>
            </w:r>
          </w:p>
          <w:p w:rsidR="00EE3A11" w:rsidRPr="002F6A28" w:rsidP="007F13E8" w14:paraId="32DF5FC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2482, Animal feeding stuffs, animal products, and faeces or urine - Determination of gross calorific value - Bomb calorimeter method</w:t>
            </w:r>
          </w:p>
          <w:p w:rsidR="00EE3A11" w:rsidRPr="002F6A28" w:rsidP="007F13E8" w14:paraId="3E6A7C9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2487, Animal feeding stuffs - Determination of the contents of calcium, copper, iron, magnesium, manganese, potassium, sodium and zinc - Method using atomic absorption spectrometry</w:t>
            </w:r>
          </w:p>
          <w:p w:rsidR="00EE3A11" w:rsidRPr="002F6A28" w:rsidP="007F13E8" w14:paraId="163B37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2488, Animal feeding stuffs – Sampling</w:t>
            </w:r>
          </w:p>
          <w:p w:rsidR="00EE3A11" w:rsidRPr="002F6A28" w:rsidP="007F13E8" w14:paraId="78C55B8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2616, Foodstuffs – Determination of mercury by flameless atomic absorption spectrophotometric method</w:t>
            </w:r>
          </w:p>
        </w:tc>
      </w:tr>
      <w:tr w14:paraId="741A9C16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8E15B2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8728C7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1D84360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6AFC65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BE2F28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C7DF1BE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487AE30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3057BF0F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31496DAE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69016DC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76DD1C4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:rsidR="00EE3A11" w:rsidRPr="00A12DDE" w:rsidP="00B16145" w14:paraId="1B93618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D10EF4" w:rsidP="00B16145" w14:paraId="0010803D" w14:textId="77777777">
            <w:pPr>
              <w:keepNext/>
              <w:keepLines/>
              <w:rPr>
                <w:bCs/>
                <w:lang w:val="es-ES"/>
              </w:rPr>
            </w:pPr>
            <w:r w:rsidRPr="00D10EF4">
              <w:rPr>
                <w:bCs/>
                <w:lang w:val="es-ES"/>
              </w:rPr>
              <w:t>Morogoro/Sam Nujoma Road, Ubungo</w:t>
            </w:r>
          </w:p>
          <w:p w:rsidR="00EE3A11" w:rsidRPr="00D10EF4" w:rsidP="00B16145" w14:paraId="141446A1" w14:textId="77777777">
            <w:pPr>
              <w:keepNext/>
              <w:keepLines/>
              <w:rPr>
                <w:bCs/>
                <w:lang w:val="es-ES"/>
              </w:rPr>
            </w:pPr>
            <w:r w:rsidRPr="00D10EF4">
              <w:rPr>
                <w:bCs/>
                <w:lang w:val="es-ES"/>
              </w:rPr>
              <w:t xml:space="preserve">P O </w:t>
            </w:r>
            <w:r w:rsidRPr="00D10EF4">
              <w:rPr>
                <w:bCs/>
                <w:lang w:val="es-ES"/>
              </w:rPr>
              <w:t>Box 9524</w:t>
            </w:r>
          </w:p>
          <w:p w:rsidR="00EE3A11" w:rsidRPr="00D10EF4" w:rsidP="00B16145" w14:paraId="68E6573E" w14:textId="77777777">
            <w:pPr>
              <w:keepNext/>
              <w:keepLines/>
              <w:rPr>
                <w:bCs/>
                <w:lang w:val="es-ES"/>
              </w:rPr>
            </w:pPr>
            <w:r w:rsidRPr="00D10EF4">
              <w:rPr>
                <w:bCs/>
                <w:lang w:val="es-ES"/>
              </w:rPr>
              <w:t>Dar Es Salaam</w:t>
            </w:r>
          </w:p>
          <w:p w:rsidR="00EE3A11" w:rsidRPr="00D10EF4" w:rsidP="00B16145" w14:paraId="67ADDB54" w14:textId="77777777">
            <w:pPr>
              <w:keepNext/>
              <w:keepLines/>
              <w:rPr>
                <w:bCs/>
                <w:lang w:val="es-ES"/>
              </w:rPr>
            </w:pPr>
            <w:r w:rsidRPr="00D10EF4">
              <w:rPr>
                <w:bCs/>
                <w:lang w:val="es-ES"/>
              </w:rPr>
              <w:t>Tel: +(255) 22 2450206</w:t>
            </w:r>
          </w:p>
          <w:p w:rsidR="00EE3A11" w:rsidRPr="00D10EF4" w:rsidP="00B16145" w14:paraId="13C40C2C" w14:textId="77777777">
            <w:pPr>
              <w:keepNext/>
              <w:keepLines/>
              <w:rPr>
                <w:bCs/>
                <w:lang w:val="es-ES"/>
              </w:rPr>
            </w:pPr>
            <w:r w:rsidRPr="00D10EF4">
              <w:rPr>
                <w:bCs/>
                <w:lang w:val="es-ES"/>
              </w:rPr>
              <w:t xml:space="preserve">Email: </w:t>
            </w:r>
            <w:hyperlink r:id="rId5" w:history="1">
              <w:r w:rsidRPr="00D10EF4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D10EF4">
              <w:rPr>
                <w:bCs/>
                <w:lang w:val="es-ES"/>
              </w:rPr>
              <w:t xml:space="preserve">; </w:t>
            </w:r>
            <w:hyperlink r:id="rId8" w:history="1">
              <w:r w:rsidRPr="00D10EF4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EE3A11" w:rsidRPr="00A12DDE" w:rsidP="00B16145" w14:paraId="6313A19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:rsidR="00EE3A11" w:rsidRPr="00A12DDE" w:rsidP="00B16145" w14:paraId="032BF5A1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https://members.wto.org/crnattachments/2025/TBT/TZA/25_02868_00_e.pdf</w:t>
              </w:r>
            </w:hyperlink>
          </w:p>
        </w:tc>
      </w:tr>
    </w:tbl>
    <w:p w:rsidR="00EE3A11" w:rsidRPr="002F6A28" w:rsidP="002F6A28" w14:paraId="2D654118" w14:textId="77777777"/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6CCE9C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F62101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491E73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AC56D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30C48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94936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8B6D35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B6173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G/TBT/N/TZA/1320</w:t>
    </w:r>
    <w:bookmarkEnd w:id="0"/>
  </w:p>
  <w:p w:rsidR="009239F7" w:rsidRPr="002F6A28" w:rsidP="009239F7" w14:paraId="64AA20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DA6CB1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32CB3C3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CA2F57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B68FAD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56AC8B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E73B67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2AEA52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10380DF" w14:textId="77777777">
          <w:pPr>
            <w:jc w:val="right"/>
            <w:rPr>
              <w:b/>
              <w:szCs w:val="16"/>
            </w:rPr>
          </w:pPr>
        </w:p>
      </w:tc>
    </w:tr>
    <w:tr w14:paraId="4EAC3CE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82BC9B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2E5A30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G/TBT/N/TZA/1320</w:t>
          </w:r>
          <w:bookmarkEnd w:id="2"/>
        </w:p>
      </w:tc>
    </w:tr>
    <w:tr w14:paraId="12C443E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0AA33D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C931CC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14 April 2025</w:t>
          </w:r>
          <w:bookmarkEnd w:id="3"/>
          <w:bookmarkEnd w:id="4"/>
        </w:p>
      </w:tc>
    </w:tr>
    <w:tr w14:paraId="778B87D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E6CE80E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(25-2622)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30F285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43A99F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EE7351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6EBEEF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731BA0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349564">
    <w:abstractNumId w:val="9"/>
  </w:num>
  <w:num w:numId="2" w16cid:durableId="645470431">
    <w:abstractNumId w:val="7"/>
  </w:num>
  <w:num w:numId="3" w16cid:durableId="1195729537">
    <w:abstractNumId w:val="6"/>
  </w:num>
  <w:num w:numId="4" w16cid:durableId="938297727">
    <w:abstractNumId w:val="5"/>
  </w:num>
  <w:num w:numId="5" w16cid:durableId="937835157">
    <w:abstractNumId w:val="4"/>
  </w:num>
  <w:num w:numId="6" w16cid:durableId="1462069247">
    <w:abstractNumId w:val="12"/>
  </w:num>
  <w:num w:numId="7" w16cid:durableId="1295480475">
    <w:abstractNumId w:val="11"/>
  </w:num>
  <w:num w:numId="8" w16cid:durableId="2020963406">
    <w:abstractNumId w:val="10"/>
  </w:num>
  <w:num w:numId="9" w16cid:durableId="16904022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8681753">
    <w:abstractNumId w:val="13"/>
  </w:num>
  <w:num w:numId="11" w16cid:durableId="693699853">
    <w:abstractNumId w:val="8"/>
  </w:num>
  <w:num w:numId="12" w16cid:durableId="738999">
    <w:abstractNumId w:val="3"/>
  </w:num>
  <w:num w:numId="13" w16cid:durableId="558784338">
    <w:abstractNumId w:val="2"/>
  </w:num>
  <w:num w:numId="14" w16cid:durableId="412631721">
    <w:abstractNumId w:val="1"/>
  </w:num>
  <w:num w:numId="15" w16cid:durableId="494300236">
    <w:abstractNumId w:val="0"/>
  </w:num>
  <w:num w:numId="16" w16cid:durableId="3345024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758BC"/>
    <w:rsid w:val="0048173D"/>
    <w:rsid w:val="004A23F8"/>
    <w:rsid w:val="004C27A4"/>
    <w:rsid w:val="004E51B2"/>
    <w:rsid w:val="004F203A"/>
    <w:rsid w:val="005104AF"/>
    <w:rsid w:val="0051156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154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10EF4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030C1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s://members.wto.org/crnattachments/2025/TBT/TZA/25_02868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2025-04-14T10:40:00Z</dcterms:created>
  <dcterms:modified xsi:type="dcterms:W3CDTF">2025-04-14T10:40:00Z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