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A019874" w14:textId="77777777">
      <w:pPr>
        <w:pStyle w:val="Title"/>
        <w:rPr>
          <w:caps w:val="0"/>
          <w:kern w:val="0"/>
        </w:rPr>
      </w:pPr>
      <w:r w:rsidRPr="002F6A28">
        <w:rPr>
          <w:caps w:val="0"/>
          <w:kern w:val="0"/>
        </w:rPr>
        <w:t>NOTIFICATION</w:t>
      </w:r>
    </w:p>
    <w:p w:rsidR="009239F7" w:rsidRPr="002F6A28" w:rsidP="002F6A28" w14:paraId="0A429028" w14:textId="77777777">
      <w:pPr>
        <w:jc w:val="center"/>
      </w:pPr>
      <w:r w:rsidRPr="002F6A28">
        <w:t>The following notification is being circulated in accordance with Article 10.6</w:t>
      </w:r>
    </w:p>
    <w:p w:rsidR="009239F7" w:rsidRPr="002F6A28" w:rsidP="002F6A28" w14:paraId="36A1053B"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FD9ED33"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5A5272D6"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80C63BF"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7E5B4E5B" w14:textId="77777777">
            <w:pPr>
              <w:spacing w:after="120"/>
            </w:pPr>
            <w:r w:rsidRPr="002F6A28">
              <w:rPr>
                <w:b/>
              </w:rPr>
              <w:t>If applicable, name of local government involved (Article 3.2 and 7.2):</w:t>
            </w:r>
            <w:r w:rsidRPr="00C379C8" w:rsidR="00EE3A11">
              <w:t xml:space="preserve"> </w:t>
            </w:r>
          </w:p>
        </w:tc>
      </w:tr>
      <w:tr w14:paraId="3C53B23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66D85FC"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2B9E0D3" w14:textId="77777777">
            <w:pPr>
              <w:spacing w:before="120" w:after="120"/>
            </w:pPr>
            <w:r w:rsidRPr="002F6A28">
              <w:rPr>
                <w:b/>
              </w:rPr>
              <w:t>Agency responsible:</w:t>
            </w:r>
            <w:r w:rsidRPr="00C379C8" w:rsidR="00EE3A11">
              <w:t xml:space="preserve"> </w:t>
            </w:r>
          </w:p>
          <w:p w:rsidR="00EE3A11" w:rsidRPr="00C379C8" w:rsidP="00155128" w14:paraId="4FF2D50B" w14:textId="77777777">
            <w:pPr>
              <w:spacing w:after="120"/>
            </w:pPr>
            <w:r w:rsidRPr="00C379C8">
              <w:t>Malawi Bureau of Standards</w:t>
            </w:r>
          </w:p>
          <w:p w:rsidR="00F85C99" w:rsidRPr="002F6A28" w:rsidP="00AA646C" w14:paraId="31E3F165"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10B086D6" w14:textId="77777777">
            <w:r w:rsidRPr="00C379C8">
              <w:t>Director General</w:t>
            </w:r>
          </w:p>
          <w:p w:rsidR="00AC6C6E" w:rsidRPr="00C379C8" w:rsidP="00AA646C" w14:paraId="5F317CBB" w14:textId="77777777">
            <w:r w:rsidRPr="00C379C8">
              <w:t>Malawi Bureau of Standards</w:t>
            </w:r>
          </w:p>
          <w:p w:rsidR="00AC6C6E" w:rsidRPr="00C379C8" w:rsidP="00AA646C" w14:paraId="088B0C98" w14:textId="77777777">
            <w:r w:rsidRPr="00C379C8">
              <w:t>P.O Box 946</w:t>
            </w:r>
          </w:p>
          <w:p w:rsidR="00AC6C6E" w:rsidRPr="00C379C8" w:rsidP="00AA646C" w14:paraId="596EE3F5" w14:textId="77777777">
            <w:r w:rsidRPr="00C379C8">
              <w:t>Blantyre</w:t>
            </w:r>
          </w:p>
          <w:p w:rsidR="00AC6C6E" w:rsidRPr="00C379C8" w:rsidP="00AA646C" w14:paraId="0E2C0573" w14:textId="77777777">
            <w:r w:rsidRPr="00C379C8">
              <w:t>Malawi</w:t>
            </w:r>
          </w:p>
          <w:p w:rsidR="00AC6C6E" w:rsidRPr="00C379C8" w:rsidP="00AA646C" w14:paraId="49D9BF47" w14:textId="77777777">
            <w:r w:rsidRPr="00C379C8">
              <w:t>Telephone:+265 887376444</w:t>
            </w:r>
          </w:p>
          <w:p w:rsidR="00AC6C6E" w:rsidRPr="00C379C8" w:rsidP="00AA646C" w14:paraId="418BF0F7" w14:textId="77777777">
            <w:r w:rsidRPr="00C379C8">
              <w:t>Fax: +265 1 870 756</w:t>
            </w:r>
          </w:p>
          <w:p w:rsidR="00AC6C6E" w:rsidRPr="00C379C8" w:rsidP="00AA646C" w14:paraId="30A81C55" w14:textId="77777777">
            <w:pPr>
              <w:spacing w:after="120"/>
            </w:pPr>
            <w:r w:rsidRPr="00C379C8">
              <w:t xml:space="preserve">Email: </w:t>
            </w:r>
            <w:hyperlink r:id="rId5" w:history="1">
              <w:r w:rsidRPr="00C379C8">
                <w:rPr>
                  <w:color w:val="0000FF"/>
                  <w:u w:val="single"/>
                </w:rPr>
                <w:t>info@mbsmw.org</w:t>
              </w:r>
            </w:hyperlink>
          </w:p>
        </w:tc>
      </w:tr>
      <w:tr w14:paraId="3C02DCA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1E97AF7"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51F476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2545BA7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4D8199B"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015B43D4"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TANNING OR DYEING EXTRACTS; TANNINS AND THEIR DERIVATIVES; DYES, PIGMENTS AND OTHER COLOURING MATTER; PAINTS AND VARNISHES; PUTTY AND OTHER MASTICS; INKS (HS code(s): 32); Paints and varnishes (ICS code(s): 87.040)</w:t>
            </w:r>
          </w:p>
        </w:tc>
      </w:tr>
      <w:tr w14:paraId="7C3BEE0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F0E2AC9"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5D8C4D07" w14:textId="77777777">
            <w:pPr>
              <w:spacing w:before="120" w:after="120"/>
            </w:pPr>
            <w:r w:rsidRPr="002F6A28">
              <w:rPr>
                <w:b/>
              </w:rPr>
              <w:t>Title, number of pages and language(s) of the notified document:</w:t>
            </w:r>
            <w:r w:rsidRPr="00C379C8" w:rsidR="00EE3A11">
              <w:t xml:space="preserve"> DMS 2190:2024, Textured paints – Specification</w:t>
            </w:r>
          </w:p>
          <w:p w:rsidR="00EE3A11" w:rsidRPr="00C379C8" w:rsidP="002F6A28" w14:paraId="6A73EC44" w14:textId="77777777">
            <w:pPr>
              <w:spacing w:before="120" w:after="120"/>
            </w:pPr>
            <w:r w:rsidRPr="00C379C8">
              <w:t>; (4 page(s), in English)</w:t>
            </w:r>
          </w:p>
        </w:tc>
      </w:tr>
      <w:tr w14:paraId="6921AF0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2277004"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5E010B77" w14:textId="77777777">
            <w:pPr>
              <w:spacing w:before="120" w:after="120"/>
              <w:rPr>
                <w:b/>
              </w:rPr>
            </w:pPr>
            <w:r w:rsidRPr="002F6A28">
              <w:rPr>
                <w:b/>
              </w:rPr>
              <w:t>Description of content:</w:t>
            </w:r>
            <w:r w:rsidRPr="00C379C8" w:rsidR="00FE448B">
              <w:t xml:space="preserve"> This Draft Malawi Standard specifies requirements, sampling and test methods for water based textured paints suitable for exterior and interior use on concrete surfaces, boards, primed wood, primed metal to give a protective and decorative coating</w:t>
            </w:r>
          </w:p>
        </w:tc>
      </w:tr>
      <w:tr w14:paraId="2F89C49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C451887"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11CAE397"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43F75E1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3479930"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CCCB973" w14:textId="77777777">
            <w:pPr>
              <w:spacing w:before="120" w:after="120"/>
              <w:rPr>
                <w:bCs/>
              </w:rPr>
            </w:pPr>
            <w:r w:rsidRPr="002F6A28">
              <w:rPr>
                <w:b/>
              </w:rPr>
              <w:t>Relevant documents:</w:t>
            </w:r>
            <w:r w:rsidRPr="002F6A28" w:rsidR="00EE3A11">
              <w:t xml:space="preserve"> </w:t>
            </w:r>
          </w:p>
          <w:p w:rsidR="00EE3A11" w:rsidRPr="002F6A28" w:rsidP="007F13E8" w14:paraId="54F36A03" w14:textId="77777777">
            <w:pPr>
              <w:numPr>
                <w:ilvl w:val="0"/>
                <w:numId w:val="16"/>
              </w:numPr>
              <w:spacing w:before="120" w:after="120"/>
            </w:pPr>
            <w:r w:rsidRPr="002F6A28">
              <w:t>MS 283</w:t>
            </w:r>
            <w:r w:rsidRPr="002F6A28">
              <w:rPr>
                <w:i/>
                <w:iCs/>
              </w:rPr>
              <w:t>, Paints and varnishes — Determination of total lead — Flame atomic absorption spectrometric method</w:t>
            </w:r>
          </w:p>
          <w:p w:rsidR="00EE3A11" w:rsidRPr="002F6A28" w:rsidP="007F13E8" w14:paraId="1936CB09" w14:textId="77777777">
            <w:pPr>
              <w:numPr>
                <w:ilvl w:val="0"/>
                <w:numId w:val="16"/>
              </w:numPr>
              <w:spacing w:before="120" w:after="120"/>
            </w:pPr>
            <w:r w:rsidRPr="002F6A28">
              <w:t xml:space="preserve">MS 286, </w:t>
            </w:r>
            <w:r w:rsidRPr="002F6A28">
              <w:rPr>
                <w:i/>
                <w:iCs/>
              </w:rPr>
              <w:t>Paints and varnishes – Vocabulary</w:t>
            </w:r>
          </w:p>
          <w:p w:rsidR="00EE3A11" w:rsidRPr="002F6A28" w:rsidP="007F13E8" w14:paraId="6617D8DB" w14:textId="77777777">
            <w:pPr>
              <w:numPr>
                <w:ilvl w:val="0"/>
                <w:numId w:val="16"/>
              </w:numPr>
              <w:spacing w:before="120" w:after="120"/>
            </w:pPr>
            <w:r w:rsidRPr="002F6A28">
              <w:t xml:space="preserve">MS 722, </w:t>
            </w:r>
            <w:r w:rsidRPr="002F6A28">
              <w:rPr>
                <w:i/>
                <w:iCs/>
              </w:rPr>
              <w:t xml:space="preserve">Labelling, presentation and advertising of </w:t>
            </w:r>
            <w:r w:rsidRPr="002F6A28">
              <w:rPr>
                <w:i/>
                <w:iCs/>
              </w:rPr>
              <w:t>prepacked goods for ultimate consumer</w:t>
            </w:r>
          </w:p>
          <w:p w:rsidR="00EE3A11" w:rsidRPr="002F6A28" w:rsidP="007F13E8" w14:paraId="3BE7396D" w14:textId="77777777">
            <w:pPr>
              <w:numPr>
                <w:ilvl w:val="0"/>
                <w:numId w:val="16"/>
              </w:numPr>
              <w:spacing w:before="120" w:after="120"/>
            </w:pPr>
            <w:r w:rsidRPr="002F6A28">
              <w:t xml:space="preserve">MS 1042, </w:t>
            </w:r>
            <w:r w:rsidRPr="002F6A28">
              <w:rPr>
                <w:i/>
                <w:iCs/>
              </w:rPr>
              <w:t xml:space="preserve">Paints, varnishes and raw materials for paints and varnishes – Sampling </w:t>
            </w:r>
          </w:p>
          <w:p w:rsidR="00EE3A11" w:rsidRPr="002F6A28" w:rsidP="007F13E8" w14:paraId="3092EBB5" w14:textId="77777777">
            <w:pPr>
              <w:numPr>
                <w:ilvl w:val="0"/>
                <w:numId w:val="16"/>
              </w:numPr>
              <w:spacing w:before="120" w:after="120"/>
            </w:pPr>
            <w:r w:rsidRPr="002F6A28">
              <w:t xml:space="preserve">MS 2191-1, </w:t>
            </w:r>
            <w:r w:rsidRPr="002F6A28">
              <w:rPr>
                <w:i/>
                <w:iCs/>
              </w:rPr>
              <w:t>Paints and varnishes – Determination of volatile organic compounds (VOC) and/or semi volatile organic compounds (SVOC) content – Part 1: Gravimetric method for VOC determination</w:t>
            </w:r>
          </w:p>
          <w:p w:rsidR="00EE3A11" w:rsidRPr="002F6A28" w:rsidP="007F13E8" w14:paraId="0F6941D1" w14:textId="77777777">
            <w:pPr>
              <w:numPr>
                <w:ilvl w:val="0"/>
                <w:numId w:val="16"/>
              </w:numPr>
              <w:spacing w:before="120" w:after="120"/>
            </w:pPr>
            <w:r w:rsidRPr="002F6A28">
              <w:t xml:space="preserve">MS 2191-2, </w:t>
            </w:r>
            <w:r w:rsidRPr="002F6A28">
              <w:rPr>
                <w:i/>
                <w:iCs/>
              </w:rPr>
              <w:t>Paints and varnishes – Determination of volatile organic compounds (VOC) and/or semi volatile organic compounds (SVOC) content – Part 2: Gas-chromatographic method</w:t>
            </w:r>
          </w:p>
          <w:p w:rsidR="00EE3A11" w:rsidRPr="002F6A28" w:rsidP="007F13E8" w14:paraId="540EB834" w14:textId="77777777">
            <w:pPr>
              <w:numPr>
                <w:ilvl w:val="0"/>
                <w:numId w:val="16"/>
              </w:numPr>
              <w:spacing w:before="120" w:after="120"/>
            </w:pPr>
            <w:r w:rsidRPr="002F6A28">
              <w:t>ISO 17132</w:t>
            </w:r>
            <w:r w:rsidRPr="002F6A28">
              <w:rPr>
                <w:i/>
                <w:iCs/>
              </w:rPr>
              <w:t>, Paints and varnishes – T-bend test</w:t>
            </w:r>
          </w:p>
          <w:p w:rsidR="00EE3A11" w:rsidRPr="002F6A28" w:rsidP="007F13E8" w14:paraId="53BD9575" w14:textId="77777777">
            <w:pPr>
              <w:numPr>
                <w:ilvl w:val="0"/>
                <w:numId w:val="16"/>
              </w:numPr>
              <w:spacing w:before="120" w:after="120"/>
            </w:pPr>
            <w:r w:rsidRPr="002F6A28">
              <w:t>ISO 1524</w:t>
            </w:r>
            <w:r w:rsidRPr="002F6A28">
              <w:rPr>
                <w:i/>
                <w:iCs/>
              </w:rPr>
              <w:t>, Paints, varnishes and printing ink – Determination of fineness of grind</w:t>
            </w:r>
          </w:p>
          <w:p w:rsidR="00EE3A11" w:rsidRPr="002F6A28" w:rsidP="007F13E8" w14:paraId="2B1B78EE" w14:textId="77777777">
            <w:pPr>
              <w:numPr>
                <w:ilvl w:val="0"/>
                <w:numId w:val="16"/>
              </w:numPr>
              <w:spacing w:before="120" w:after="120"/>
            </w:pPr>
            <w:r w:rsidRPr="002F6A28">
              <w:t>ISO 3251</w:t>
            </w:r>
            <w:r w:rsidRPr="002F6A28">
              <w:rPr>
                <w:i/>
                <w:iCs/>
              </w:rPr>
              <w:t>, Paints varnishes and plastics – Determination of non-volatile matter content</w:t>
            </w:r>
          </w:p>
          <w:p w:rsidR="00EE3A11" w:rsidRPr="002F6A28" w:rsidP="007F13E8" w14:paraId="57FB0A9E" w14:textId="77777777">
            <w:pPr>
              <w:numPr>
                <w:ilvl w:val="0"/>
                <w:numId w:val="16"/>
              </w:numPr>
              <w:spacing w:before="120" w:after="120"/>
            </w:pPr>
            <w:r w:rsidRPr="002F6A28">
              <w:t xml:space="preserve">ISO 3310-1, </w:t>
            </w:r>
            <w:r w:rsidRPr="002F6A28">
              <w:rPr>
                <w:i/>
                <w:iCs/>
              </w:rPr>
              <w:t xml:space="preserve">Test sieves — Technical requirements and testing — </w:t>
            </w:r>
            <w:r w:rsidRPr="002F6A28">
              <w:rPr>
                <w:i/>
                <w:iCs/>
              </w:rPr>
              <w:t>Part 1: Test sieves of metal wire cloth</w:t>
            </w:r>
          </w:p>
          <w:p w:rsidR="00EE3A11" w:rsidRPr="002F6A28" w:rsidP="007F13E8" w14:paraId="54D3262A" w14:textId="77777777">
            <w:pPr>
              <w:numPr>
                <w:ilvl w:val="0"/>
                <w:numId w:val="16"/>
              </w:numPr>
              <w:spacing w:before="120" w:after="120"/>
            </w:pPr>
            <w:r w:rsidRPr="002F6A28">
              <w:t xml:space="preserve">ISO 3856-6, </w:t>
            </w:r>
            <w:r w:rsidRPr="002F6A28">
              <w:rPr>
                <w:i/>
                <w:iCs/>
              </w:rPr>
              <w:t>Paints and varnishes – Determination of "soluble" metal content – Part 6: Determination of total chromium content of the liquid portion of the paint - Flame atomic absorption spectrometric method</w:t>
            </w:r>
          </w:p>
          <w:p w:rsidR="00EE3A11" w:rsidRPr="002F6A28" w:rsidP="007F13E8" w14:paraId="436C0022" w14:textId="77777777">
            <w:pPr>
              <w:numPr>
                <w:ilvl w:val="0"/>
                <w:numId w:val="16"/>
              </w:numPr>
              <w:spacing w:before="120" w:after="120"/>
            </w:pPr>
            <w:r w:rsidRPr="002F6A28">
              <w:t xml:space="preserve">MS 1016-3, </w:t>
            </w:r>
            <w:r w:rsidRPr="002F6A28">
              <w:rPr>
                <w:i/>
                <w:iCs/>
              </w:rPr>
              <w:t>Paints and varnishes – Drying tests –Part 3: Surface-drying test using ballotini</w:t>
            </w:r>
          </w:p>
          <w:p w:rsidR="00EE3A11" w:rsidRPr="002F6A28" w:rsidP="007F13E8" w14:paraId="214E0141" w14:textId="77777777">
            <w:pPr>
              <w:numPr>
                <w:ilvl w:val="0"/>
                <w:numId w:val="16"/>
              </w:numPr>
              <w:spacing w:before="120" w:after="120"/>
            </w:pPr>
            <w:r w:rsidRPr="002F6A28">
              <w:t>MS 1016-1</w:t>
            </w:r>
            <w:r w:rsidRPr="002F6A28">
              <w:rPr>
                <w:i/>
                <w:iCs/>
              </w:rPr>
              <w:t>, Paints and varnishes – Drying tests – Part 1: Determination of through-dry state and through-dry time</w:t>
            </w:r>
          </w:p>
          <w:p w:rsidR="00EE3A11" w:rsidRPr="002F6A28" w:rsidP="007F13E8" w14:paraId="4892D97A" w14:textId="77777777">
            <w:pPr>
              <w:numPr>
                <w:ilvl w:val="0"/>
                <w:numId w:val="16"/>
              </w:numPr>
              <w:spacing w:before="120" w:after="120"/>
            </w:pPr>
            <w:r w:rsidRPr="002F6A28">
              <w:t>ASTM F735,</w:t>
            </w:r>
            <w:r w:rsidRPr="002F6A28">
              <w:rPr>
                <w:i/>
                <w:iCs/>
              </w:rPr>
              <w:t xml:space="preserve"> Standard test method for abrasion resistance of transparent plastics and coatings using the oscillating sand method</w:t>
            </w:r>
          </w:p>
          <w:p w:rsidR="00EE3A11" w:rsidRPr="002F6A28" w:rsidP="007F13E8" w14:paraId="44AE065F" w14:textId="77777777">
            <w:pPr>
              <w:numPr>
                <w:ilvl w:val="0"/>
                <w:numId w:val="16"/>
              </w:numPr>
              <w:spacing w:before="120" w:after="120"/>
            </w:pPr>
            <w:r w:rsidRPr="002F6A28">
              <w:t xml:space="preserve">ASTM D3273, </w:t>
            </w:r>
            <w:r w:rsidRPr="002F6A28">
              <w:rPr>
                <w:i/>
                <w:iCs/>
              </w:rPr>
              <w:t>Standard Test Method for Resistance to Growth of Mold on the Surface of Interior Coatings in an Environmental Chamber</w:t>
            </w:r>
          </w:p>
          <w:p w:rsidR="00EE3A11" w:rsidRPr="002F6A28" w:rsidP="007F13E8" w14:paraId="63373750" w14:textId="77777777">
            <w:pPr>
              <w:numPr>
                <w:ilvl w:val="0"/>
                <w:numId w:val="16"/>
              </w:numPr>
              <w:spacing w:before="120" w:after="120"/>
            </w:pPr>
            <w:r w:rsidRPr="002F6A28">
              <w:rPr>
                <w:i/>
                <w:iCs/>
              </w:rPr>
              <w:t xml:space="preserve">ASTM </w:t>
            </w:r>
            <w:r w:rsidRPr="002F6A28">
              <w:t xml:space="preserve">D4060, </w:t>
            </w:r>
            <w:r w:rsidRPr="002F6A28">
              <w:rPr>
                <w:i/>
                <w:iCs/>
              </w:rPr>
              <w:t>Standard test method for abrasion resistance of organic coatings by the taber abraser</w:t>
            </w:r>
          </w:p>
          <w:p w:rsidR="00EE3A11" w:rsidRPr="002F6A28" w:rsidP="007F13E8" w14:paraId="5851D8DE" w14:textId="77777777">
            <w:pPr>
              <w:numPr>
                <w:ilvl w:val="0"/>
                <w:numId w:val="16"/>
              </w:numPr>
              <w:spacing w:before="120" w:after="120"/>
            </w:pPr>
            <w:r w:rsidRPr="002F6A28">
              <w:t>ASTM D4828,</w:t>
            </w:r>
            <w:r w:rsidRPr="002F6A28">
              <w:rPr>
                <w:i/>
                <w:iCs/>
              </w:rPr>
              <w:t xml:space="preserve"> Standard test methods for practical washability of organic coatings</w:t>
            </w:r>
          </w:p>
          <w:p w:rsidR="00EE3A11" w:rsidRPr="002F6A28" w:rsidP="007F13E8" w14:paraId="56F9B090" w14:textId="77777777">
            <w:pPr>
              <w:numPr>
                <w:ilvl w:val="0"/>
                <w:numId w:val="16"/>
              </w:numPr>
              <w:spacing w:before="120" w:after="120"/>
            </w:pPr>
            <w:r w:rsidRPr="002F6A28">
              <w:t xml:space="preserve">ASTM D1653, </w:t>
            </w:r>
            <w:r w:rsidRPr="002F6A28">
              <w:rPr>
                <w:i/>
                <w:iCs/>
              </w:rPr>
              <w:t>Standard test methods for water vapour transmission of organic coating films</w:t>
            </w:r>
          </w:p>
        </w:tc>
      </w:tr>
      <w:tr w14:paraId="1DE9062C"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3E0EFF9"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6762DA9A" w14:textId="77777777">
            <w:pPr>
              <w:spacing w:before="120" w:after="120"/>
            </w:pPr>
            <w:r w:rsidRPr="002F6A28">
              <w:rPr>
                <w:b/>
              </w:rPr>
              <w:t>Proposed date of adoption:</w:t>
            </w:r>
            <w:r w:rsidRPr="00C379C8">
              <w:t xml:space="preserve"> To be determined</w:t>
            </w:r>
          </w:p>
          <w:p w:rsidR="00EE3A11" w:rsidRPr="002F6A28" w:rsidP="008953C4" w14:paraId="56693A28" w14:textId="77777777">
            <w:pPr>
              <w:spacing w:after="120"/>
            </w:pPr>
            <w:r w:rsidRPr="002F6A28">
              <w:rPr>
                <w:b/>
              </w:rPr>
              <w:t>Proposed date of entry into force:</w:t>
            </w:r>
            <w:r w:rsidRPr="00C379C8">
              <w:t xml:space="preserve"> 6 months from adoption</w:t>
            </w:r>
          </w:p>
        </w:tc>
      </w:tr>
      <w:tr w14:paraId="4AB942A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F9E8035"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4EA929E6" w14:textId="77777777">
            <w:pPr>
              <w:spacing w:before="120" w:after="120"/>
            </w:pPr>
            <w:r w:rsidRPr="002F6A28">
              <w:rPr>
                <w:b/>
              </w:rPr>
              <w:t>Final date for comments:</w:t>
            </w:r>
            <w:r w:rsidRPr="00C379C8" w:rsidR="00EE3A11">
              <w:t xml:space="preserve"> 60 days from notification</w:t>
            </w:r>
          </w:p>
        </w:tc>
      </w:tr>
      <w:tr w14:paraId="3D55A7C1"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03FFD27"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71DFA93E"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 xml:space="preserve">email and website addresses, if </w:t>
            </w:r>
            <w:r w:rsidRPr="002F6A28">
              <w:rPr>
                <w:b/>
              </w:rPr>
              <w:t>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C6C94D4" w14:textId="77777777">
            <w:pPr>
              <w:keepNext/>
              <w:keepLines/>
              <w:rPr>
                <w:bCs/>
              </w:rPr>
            </w:pPr>
            <w:r w:rsidRPr="00A12DDE">
              <w:rPr>
                <w:bCs/>
              </w:rPr>
              <w:t>Director General</w:t>
            </w:r>
          </w:p>
          <w:p w:rsidR="00EE3A11" w:rsidRPr="00A12DDE" w:rsidP="00B16145" w14:paraId="5C9652AB" w14:textId="77777777">
            <w:pPr>
              <w:keepNext/>
              <w:keepLines/>
              <w:rPr>
                <w:bCs/>
              </w:rPr>
            </w:pPr>
            <w:r w:rsidRPr="00A12DDE">
              <w:rPr>
                <w:bCs/>
              </w:rPr>
              <w:t>Malawi Bureau of Standards</w:t>
            </w:r>
          </w:p>
          <w:p w:rsidR="00EE3A11" w:rsidRPr="00A12DDE" w:rsidP="00B16145" w14:paraId="0DEE592B" w14:textId="77777777">
            <w:pPr>
              <w:keepNext/>
              <w:keepLines/>
              <w:rPr>
                <w:bCs/>
              </w:rPr>
            </w:pPr>
            <w:r w:rsidRPr="00A12DDE">
              <w:rPr>
                <w:bCs/>
              </w:rPr>
              <w:t>P.O Box 946</w:t>
            </w:r>
          </w:p>
          <w:p w:rsidR="00EE3A11" w:rsidRPr="00A12DDE" w:rsidP="00B16145" w14:paraId="0BDF8171" w14:textId="77777777">
            <w:pPr>
              <w:keepNext/>
              <w:keepLines/>
              <w:rPr>
                <w:bCs/>
              </w:rPr>
            </w:pPr>
            <w:r w:rsidRPr="00A12DDE">
              <w:rPr>
                <w:bCs/>
              </w:rPr>
              <w:t>Blantyre</w:t>
            </w:r>
          </w:p>
          <w:p w:rsidR="00EE3A11" w:rsidRPr="00A12DDE" w:rsidP="00B16145" w14:paraId="18759615" w14:textId="77777777">
            <w:pPr>
              <w:keepNext/>
              <w:keepLines/>
              <w:rPr>
                <w:bCs/>
              </w:rPr>
            </w:pPr>
            <w:r w:rsidRPr="00A12DDE">
              <w:rPr>
                <w:bCs/>
              </w:rPr>
              <w:t>Malawi</w:t>
            </w:r>
          </w:p>
          <w:p w:rsidR="00EE3A11" w:rsidRPr="00A12DDE" w:rsidP="00B16145" w14:paraId="720B68C9" w14:textId="77777777">
            <w:pPr>
              <w:keepNext/>
              <w:keepLines/>
              <w:rPr>
                <w:bCs/>
              </w:rPr>
            </w:pPr>
            <w:r w:rsidRPr="00A12DDE">
              <w:rPr>
                <w:bCs/>
              </w:rPr>
              <w:t>Telephone:+265 887376444</w:t>
            </w:r>
          </w:p>
          <w:p w:rsidR="00EE3A11" w:rsidRPr="00A12DDE" w:rsidP="00B16145" w14:paraId="3ABFD9F6" w14:textId="77777777">
            <w:pPr>
              <w:keepNext/>
              <w:keepLines/>
              <w:rPr>
                <w:bCs/>
              </w:rPr>
            </w:pPr>
            <w:r w:rsidRPr="00A12DDE">
              <w:rPr>
                <w:bCs/>
              </w:rPr>
              <w:t>Fax: +265 1 870 756</w:t>
            </w:r>
          </w:p>
          <w:p w:rsidR="00EE3A11" w:rsidRPr="00A12DDE" w:rsidP="00B16145" w14:paraId="6D197E6B"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0613B6BA"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https://members.wto.org/crnattachments/2025/TBT/MWI/25_03838_00_e.pdf</w:t>
              </w:r>
            </w:hyperlink>
          </w:p>
        </w:tc>
      </w:tr>
    </w:tbl>
    <w:p w:rsidR="00EE3A11" w:rsidRPr="002F6A28" w:rsidP="002F6A28" w14:paraId="1A117B12"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CBD1C5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65A1A5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F6B914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F641BF" w14:textId="77777777">
    <w:pPr>
      <w:pStyle w:val="Header"/>
      <w:pBdr>
        <w:bottom w:val="single" w:sz="4" w:space="1" w:color="auto"/>
      </w:pBdr>
      <w:tabs>
        <w:tab w:val="clear" w:pos="4513"/>
        <w:tab w:val="clear" w:pos="9027"/>
      </w:tabs>
      <w:jc w:val="center"/>
    </w:pPr>
    <w:r w:rsidRPr="002F6A28">
      <w:t>tbtSymbol</w:t>
    </w:r>
  </w:p>
  <w:p w:rsidR="009239F7" w:rsidRPr="002F6A28" w:rsidP="009239F7" w14:paraId="36451CBF" w14:textId="77777777">
    <w:pPr>
      <w:pStyle w:val="Header"/>
      <w:pBdr>
        <w:bottom w:val="single" w:sz="4" w:space="1" w:color="auto"/>
      </w:pBdr>
      <w:tabs>
        <w:tab w:val="clear" w:pos="4513"/>
        <w:tab w:val="clear" w:pos="9027"/>
      </w:tabs>
      <w:jc w:val="center"/>
    </w:pPr>
  </w:p>
  <w:p w:rsidR="009239F7" w:rsidRPr="002F6A28" w:rsidP="009239F7" w14:paraId="146C957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4AFCEE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F95FB27" w14:textId="77777777">
    <w:pPr>
      <w:pStyle w:val="Header"/>
      <w:pBdr>
        <w:bottom w:val="single" w:sz="4" w:space="1" w:color="auto"/>
      </w:pBdr>
      <w:tabs>
        <w:tab w:val="clear" w:pos="4513"/>
        <w:tab w:val="clear" w:pos="9027"/>
      </w:tabs>
      <w:jc w:val="center"/>
    </w:pPr>
    <w:bookmarkStart w:id="0" w:name="spsSymbolHeader"/>
    <w:r w:rsidRPr="002F6A28">
      <w:t>G/TBT/N/MWI/201</w:t>
    </w:r>
    <w:bookmarkEnd w:id="0"/>
  </w:p>
  <w:p w:rsidR="009239F7" w:rsidRPr="002F6A28" w:rsidP="009239F7" w14:paraId="47D0DD8F" w14:textId="77777777">
    <w:pPr>
      <w:pStyle w:val="Header"/>
      <w:pBdr>
        <w:bottom w:val="single" w:sz="4" w:space="1" w:color="auto"/>
      </w:pBdr>
      <w:tabs>
        <w:tab w:val="clear" w:pos="4513"/>
        <w:tab w:val="clear" w:pos="9027"/>
      </w:tabs>
      <w:jc w:val="center"/>
    </w:pPr>
  </w:p>
  <w:p w:rsidR="009239F7" w:rsidRPr="002F6A28" w:rsidP="009239F7" w14:paraId="32D0A15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8CAAA7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2DA7C6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D42ABF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1CCA4C9" w14:textId="77777777">
          <w:pPr>
            <w:jc w:val="right"/>
            <w:rPr>
              <w:b/>
              <w:color w:val="FF0000"/>
              <w:szCs w:val="16"/>
            </w:rPr>
          </w:pPr>
        </w:p>
      </w:tc>
    </w:tr>
    <w:bookmarkEnd w:id="1"/>
    <w:tr w14:paraId="063CEF4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2E2420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D0C91AA" w14:textId="77777777">
          <w:pPr>
            <w:jc w:val="right"/>
            <w:rPr>
              <w:b/>
              <w:szCs w:val="16"/>
            </w:rPr>
          </w:pPr>
        </w:p>
      </w:tc>
    </w:tr>
    <w:tr w14:paraId="4E1467C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AB4BD2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2C86D43" w14:textId="77777777">
          <w:pPr>
            <w:jc w:val="right"/>
            <w:rPr>
              <w:b/>
              <w:szCs w:val="16"/>
            </w:rPr>
          </w:pPr>
          <w:bookmarkStart w:id="2" w:name="bmkSymbols"/>
          <w:r w:rsidRPr="002F6A28">
            <w:rPr>
              <w:b/>
              <w:szCs w:val="16"/>
            </w:rPr>
            <w:t>G/TBT/N/MWI/201</w:t>
          </w:r>
          <w:bookmarkEnd w:id="2"/>
        </w:p>
      </w:tc>
    </w:tr>
    <w:tr w14:paraId="0408039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FDD045E" w14:textId="77777777"/>
      </w:tc>
      <w:tc>
        <w:tcPr>
          <w:tcW w:w="5448" w:type="dxa"/>
          <w:gridSpan w:val="2"/>
          <w:shd w:val="clear" w:color="auto" w:fill="FFFFFF"/>
          <w:tcMar>
            <w:left w:w="108" w:type="dxa"/>
            <w:right w:w="108" w:type="dxa"/>
          </w:tcMar>
          <w:vAlign w:val="center"/>
        </w:tcPr>
        <w:p w:rsidR="00ED54E0" w:rsidRPr="009239F7" w:rsidP="00B801E9" w14:paraId="5CFD7F43" w14:textId="77777777">
          <w:pPr>
            <w:jc w:val="right"/>
            <w:rPr>
              <w:szCs w:val="16"/>
            </w:rPr>
          </w:pPr>
          <w:bookmarkStart w:id="3" w:name="spsDateDistribution"/>
          <w:bookmarkStart w:id="4" w:name="bmkDate"/>
          <w:r w:rsidRPr="009239F7">
            <w:rPr>
              <w:szCs w:val="16"/>
            </w:rPr>
            <w:t>10 June 2025</w:t>
          </w:r>
          <w:bookmarkEnd w:id="3"/>
          <w:bookmarkEnd w:id="4"/>
        </w:p>
      </w:tc>
    </w:tr>
    <w:tr w14:paraId="248C45C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27E4797" w14:textId="77777777">
          <w:pPr>
            <w:jc w:val="left"/>
            <w:rPr>
              <w:b/>
            </w:rPr>
          </w:pPr>
          <w:bookmarkStart w:id="5" w:name="bmkSerial"/>
          <w:r>
            <w:rPr>
              <w:b w:val="0"/>
              <w:color w:val="FF0000"/>
            </w:rPr>
            <w:t>(25-3804)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18D4B3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72C507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45D4B8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A27E29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A1808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65862305">
    <w:abstractNumId w:val="9"/>
  </w:num>
  <w:num w:numId="2" w16cid:durableId="112789840">
    <w:abstractNumId w:val="7"/>
  </w:num>
  <w:num w:numId="3" w16cid:durableId="1611160509">
    <w:abstractNumId w:val="6"/>
  </w:num>
  <w:num w:numId="4" w16cid:durableId="1848328050">
    <w:abstractNumId w:val="5"/>
  </w:num>
  <w:num w:numId="5" w16cid:durableId="719329114">
    <w:abstractNumId w:val="4"/>
  </w:num>
  <w:num w:numId="6" w16cid:durableId="1003433971">
    <w:abstractNumId w:val="12"/>
  </w:num>
  <w:num w:numId="7" w16cid:durableId="891423309">
    <w:abstractNumId w:val="11"/>
  </w:num>
  <w:num w:numId="8" w16cid:durableId="16003779">
    <w:abstractNumId w:val="10"/>
  </w:num>
  <w:num w:numId="9" w16cid:durableId="39787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763294">
    <w:abstractNumId w:val="13"/>
  </w:num>
  <w:num w:numId="11" w16cid:durableId="536353262">
    <w:abstractNumId w:val="8"/>
  </w:num>
  <w:num w:numId="12" w16cid:durableId="8794439">
    <w:abstractNumId w:val="3"/>
  </w:num>
  <w:num w:numId="13" w16cid:durableId="1805659613">
    <w:abstractNumId w:val="2"/>
  </w:num>
  <w:num w:numId="14" w16cid:durableId="2125878932">
    <w:abstractNumId w:val="1"/>
  </w:num>
  <w:num w:numId="15" w16cid:durableId="897590903">
    <w:abstractNumId w:val="0"/>
  </w:num>
  <w:num w:numId="16" w16cid:durableId="551308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B3F85"/>
    <w:rsid w:val="002C60EF"/>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441F9"/>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4BE66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3838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2025-06-10T14:26:00Z</dcterms:created>
  <dcterms:modified xsi:type="dcterms:W3CDTF">2025-06-10T14:26:00Z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