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936A31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01C357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53B532C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3778E4B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FF2830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55992DF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7084F35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076245F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3EB27A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5F5D367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15FE61CC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5AFA934B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59F18953" w14:textId="77777777">
            <w:r w:rsidRPr="00C379C8">
              <w:t>Director General</w:t>
            </w:r>
          </w:p>
          <w:p w:rsidR="00AC6C6E" w:rsidRPr="00C379C8" w:rsidP="00AA646C" w14:paraId="222E1044" w14:textId="77777777">
            <w:r w:rsidRPr="00C379C8">
              <w:t>Malawi Bureau of Standards</w:t>
            </w:r>
          </w:p>
          <w:p w:rsidR="00AC6C6E" w:rsidRPr="00C379C8" w:rsidP="00AA646C" w14:paraId="5C32D5BF" w14:textId="77777777">
            <w:r w:rsidRPr="00C379C8">
              <w:t>P.O Box 946</w:t>
            </w:r>
          </w:p>
          <w:p w:rsidR="00AC6C6E" w:rsidRPr="00C379C8" w:rsidP="00AA646C" w14:paraId="253EE072" w14:textId="77777777">
            <w:r w:rsidRPr="00C379C8">
              <w:t>Blantyre</w:t>
            </w:r>
          </w:p>
          <w:p w:rsidR="00AC6C6E" w:rsidRPr="00C379C8" w:rsidP="00AA646C" w14:paraId="78354A01" w14:textId="77777777">
            <w:r w:rsidRPr="00C379C8">
              <w:t>Malawi</w:t>
            </w:r>
          </w:p>
          <w:p w:rsidR="00AC6C6E" w:rsidRPr="00C379C8" w:rsidP="00AA646C" w14:paraId="2F650B57" w14:textId="77777777">
            <w:r w:rsidRPr="00C379C8">
              <w:t>Telephone:+265 887376444</w:t>
            </w:r>
          </w:p>
          <w:p w:rsidR="00AC6C6E" w:rsidRPr="00C379C8" w:rsidP="00AA646C" w14:paraId="5270CF90" w14:textId="77777777">
            <w:r w:rsidRPr="00C379C8">
              <w:t>Fax: +265 1 870 756</w:t>
            </w:r>
          </w:p>
          <w:p w:rsidR="00AC6C6E" w:rsidRPr="00C379C8" w:rsidP="00AA646C" w14:paraId="4CD7A1AD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2CFB741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021C4B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0A850AC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249291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5A29E7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A5B624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Cotton sewing thread, whether or not put up for retail sale (HS code(s): 5204); Textile and leather technology (Vocabularies) (ICS code(s): 01.040.59)</w:t>
            </w:r>
          </w:p>
        </w:tc>
      </w:tr>
      <w:tr w14:paraId="42B58C3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BB94E8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F06C40C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1648:2025, Sewing threads – Specification</w:t>
            </w:r>
          </w:p>
          <w:p w:rsidR="00EE3A11" w:rsidRPr="00C379C8" w:rsidP="002F6A28" w14:paraId="319BD7E0" w14:textId="77777777">
            <w:pPr>
              <w:spacing w:before="120" w:after="120"/>
            </w:pPr>
            <w:r w:rsidRPr="00C379C8">
              <w:t>; (16 page(s), in English)</w:t>
            </w:r>
          </w:p>
        </w:tc>
      </w:tr>
      <w:tr w14:paraId="3C2A501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9D0B34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67BA04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</w:t>
            </w:r>
          </w:p>
          <w:p w:rsidR="00FE448B" w:rsidRPr="00C379C8" w:rsidP="002F6A28" w14:paraId="2FC1E2E6" w14:textId="77777777">
            <w:pPr>
              <w:spacing w:before="120" w:after="120"/>
            </w:pPr>
            <w:r w:rsidRPr="00C379C8">
              <w:t>This Draft Malawi Standard specifies the requirements for cotton, polyamide, polyester and core-spun sewing threads suitable for use in the manufacture of textile articles, clothing and footwear.</w:t>
            </w:r>
          </w:p>
        </w:tc>
      </w:tr>
      <w:tr w14:paraId="36A532C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E50827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1A8DFF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 xml:space="preserve">Objective and rationale, including the nature of urgent problems where </w:t>
            </w:r>
            <w:r w:rsidRPr="002F6A28">
              <w:rPr>
                <w:b/>
              </w:rPr>
              <w:t>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45EB22C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7A9964D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69BE6B9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9315D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722, </w:t>
            </w:r>
            <w:r w:rsidRPr="002F6A28">
              <w:rPr>
                <w:i/>
                <w:iCs/>
              </w:rPr>
              <w:t>Labelling, presentation and advertising of prepacked goods for ultimate consumer</w:t>
            </w:r>
          </w:p>
          <w:p w:rsidR="00EE3A11" w:rsidRPr="002F6A28" w:rsidP="007F13E8" w14:paraId="05CB07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DMS 1651, </w:t>
            </w:r>
            <w:r w:rsidRPr="002F6A28">
              <w:rPr>
                <w:i/>
                <w:iCs/>
              </w:rPr>
              <w:t>Terms and definitions for textiles and textile merchandise</w:t>
            </w:r>
          </w:p>
          <w:p w:rsidR="00EE3A11" w:rsidRPr="002F6A28" w:rsidP="007F13E8" w14:paraId="58E89C5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DMS 1665, </w:t>
            </w:r>
            <w:r w:rsidRPr="002F6A28">
              <w:rPr>
                <w:i/>
                <w:iCs/>
              </w:rPr>
              <w:t>Conditioning of textilesand standard temperate atmosphere for determining their physical and mechanical properties</w:t>
            </w:r>
          </w:p>
          <w:p w:rsidR="00EE3A11" w:rsidRPr="002F6A28" w:rsidP="007F13E8" w14:paraId="6EC1A05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DMS 2248, </w:t>
            </w:r>
            <w:r w:rsidRPr="002F6A28">
              <w:rPr>
                <w:i/>
                <w:iCs/>
              </w:rPr>
              <w:t>Fluidity of cotton and certain cellulosic man-made fibres in cuprammonium solution (basic method)</w:t>
            </w:r>
          </w:p>
          <w:p w:rsidR="00EE3A11" w:rsidRPr="002F6A28" w:rsidP="007F13E8" w14:paraId="153156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DMS 2249, </w:t>
            </w:r>
            <w:r w:rsidRPr="002F6A28">
              <w:rPr>
                <w:i/>
                <w:iCs/>
              </w:rPr>
              <w:t>Fluidity of cotton and certain cellulosic man-made fibres in cuprammonium solution (modified method)</w:t>
            </w:r>
          </w:p>
          <w:p w:rsidR="00EE3A11" w:rsidRPr="002F6A28" w:rsidP="007F13E8" w14:paraId="20DA6E5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DMS 2261-B02, </w:t>
            </w:r>
            <w:r w:rsidRPr="002F6A28">
              <w:rPr>
                <w:i/>
                <w:iCs/>
              </w:rPr>
              <w:t>Textiles – Tests for colour fastness– Part B02: Colour fastnessto artificial light – Xenon arc fading lamp test</w:t>
            </w:r>
          </w:p>
          <w:p w:rsidR="00EE3A11" w:rsidRPr="002F6A28" w:rsidP="007F13E8" w14:paraId="76C841A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DMS 2261-C10, </w:t>
            </w:r>
            <w:r w:rsidRPr="002F6A28">
              <w:rPr>
                <w:i/>
                <w:iCs/>
              </w:rPr>
              <w:t>Textiles – Tests for colourfastness – Part C10: Colourfastness to washing with soap or soap and soda</w:t>
            </w:r>
          </w:p>
          <w:p w:rsidR="00EE3A11" w:rsidRPr="002F6A28" w:rsidP="007F13E8" w14:paraId="7B8C283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105-D01,</w:t>
            </w:r>
            <w:r w:rsidRPr="002F6A28">
              <w:rPr>
                <w:i/>
                <w:iCs/>
              </w:rPr>
              <w:t xml:space="preserve">Textiles – Tests for colour fastness– Part D01: Colour </w:t>
            </w:r>
            <w:r w:rsidRPr="002F6A28">
              <w:rPr>
                <w:i/>
                <w:iCs/>
              </w:rPr>
              <w:t>fastnessto dry cleaning</w:t>
            </w:r>
          </w:p>
          <w:p w:rsidR="00EE3A11" w:rsidRPr="002F6A28" w:rsidP="007F13E8" w14:paraId="4AEECF5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105-E04,</w:t>
            </w:r>
            <w:r w:rsidRPr="002F6A28">
              <w:rPr>
                <w:i/>
                <w:iCs/>
              </w:rPr>
              <w:t>Textiles – Tests for colour fastness– Part E04: Colour fastnessto perspiration</w:t>
            </w:r>
          </w:p>
          <w:p w:rsidR="00EE3A11" w:rsidRPr="002F6A28" w:rsidP="007F13E8" w14:paraId="469634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2060, </w:t>
            </w:r>
            <w:r w:rsidRPr="002F6A28">
              <w:rPr>
                <w:i/>
                <w:iCs/>
              </w:rPr>
              <w:t>Textiles – Yarn from packages– Determination of linear density(mass per unit length) by the skeinmethod</w:t>
            </w:r>
          </w:p>
          <w:p w:rsidR="00EE3A11" w:rsidRPr="002F6A28" w:rsidP="007F13E8" w14:paraId="0B7536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2062,</w:t>
            </w:r>
            <w:r w:rsidRPr="002F6A28">
              <w:rPr>
                <w:i/>
                <w:iCs/>
              </w:rPr>
              <w:t>Textiles – Yarns from packages – Determination of single-end breakingforce and elongation at break</w:t>
            </w:r>
          </w:p>
          <w:p w:rsidR="00EE3A11" w:rsidRPr="002F6A28" w:rsidP="007F13E8" w14:paraId="2AC4407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3146, </w:t>
            </w:r>
            <w:r w:rsidRPr="002F6A28">
              <w:rPr>
                <w:i/>
                <w:iCs/>
              </w:rPr>
              <w:t>Plastics – Determination of melting behaviour (melting temperature or melting range) of semi-crystalline polymers by capillary tube and polarizing-microscope methods</w:t>
            </w:r>
          </w:p>
        </w:tc>
      </w:tr>
      <w:tr w14:paraId="451FE2DC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68A2E41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C1458F6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3A5A7B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6628B1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34EE16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42ABB5C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A8D389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D7DF26D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13CA24FB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4CF95B8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1538C8D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3E7DE3E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7E9D022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6868D8A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194C5EF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21E379C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2EC3978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20997794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https://members.wto.org/crnattachments/2025/TBT/MWI/25_02896_00_e.pdf</w:t>
              </w:r>
            </w:hyperlink>
          </w:p>
        </w:tc>
      </w:tr>
    </w:tbl>
    <w:p w:rsidR="00EE3A11" w:rsidRPr="002F6A28" w:rsidP="002F6A28" w14:paraId="56BFD74F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197911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1F33B1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9185B3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379343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BD5E9A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8711E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6AB2FB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BF5A0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G/TBT/N/MWI/168</w:t>
    </w:r>
    <w:bookmarkEnd w:id="0"/>
  </w:p>
  <w:p w:rsidR="009239F7" w:rsidRPr="002F6A28" w:rsidP="009239F7" w14:paraId="7914D77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F9AAA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B789DA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58CB93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F97301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61D1A7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270B7E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2AA747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042818C" w14:textId="77777777">
          <w:pPr>
            <w:jc w:val="right"/>
            <w:rPr>
              <w:b/>
              <w:szCs w:val="16"/>
            </w:rPr>
          </w:pPr>
        </w:p>
      </w:tc>
    </w:tr>
    <w:tr w14:paraId="797B8CE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94C86F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7E28E5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G/TBT/N/MWI/168</w:t>
          </w:r>
          <w:bookmarkEnd w:id="2"/>
        </w:p>
      </w:tc>
    </w:tr>
    <w:tr w14:paraId="76F4DF4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3DA3A7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6019D1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14 April 2025</w:t>
          </w:r>
          <w:bookmarkEnd w:id="3"/>
          <w:bookmarkEnd w:id="4"/>
        </w:p>
      </w:tc>
    </w:tr>
    <w:tr w14:paraId="5A203B2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B26E27D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(25-2630)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DCBAFB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6E62E2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189E17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19B891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785C4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1890888">
    <w:abstractNumId w:val="9"/>
  </w:num>
  <w:num w:numId="2" w16cid:durableId="403069455">
    <w:abstractNumId w:val="7"/>
  </w:num>
  <w:num w:numId="3" w16cid:durableId="1610429965">
    <w:abstractNumId w:val="6"/>
  </w:num>
  <w:num w:numId="4" w16cid:durableId="1761832952">
    <w:abstractNumId w:val="5"/>
  </w:num>
  <w:num w:numId="5" w16cid:durableId="1862160644">
    <w:abstractNumId w:val="4"/>
  </w:num>
  <w:num w:numId="6" w16cid:durableId="1036008802">
    <w:abstractNumId w:val="12"/>
  </w:num>
  <w:num w:numId="7" w16cid:durableId="53625861">
    <w:abstractNumId w:val="11"/>
  </w:num>
  <w:num w:numId="8" w16cid:durableId="776104226">
    <w:abstractNumId w:val="10"/>
  </w:num>
  <w:num w:numId="9" w16cid:durableId="464391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4459234">
    <w:abstractNumId w:val="13"/>
  </w:num>
  <w:num w:numId="11" w16cid:durableId="892231373">
    <w:abstractNumId w:val="8"/>
  </w:num>
  <w:num w:numId="12" w16cid:durableId="1565724527">
    <w:abstractNumId w:val="3"/>
  </w:num>
  <w:num w:numId="13" w16cid:durableId="1419643121">
    <w:abstractNumId w:val="2"/>
  </w:num>
  <w:num w:numId="14" w16cid:durableId="1436559343">
    <w:abstractNumId w:val="1"/>
  </w:num>
  <w:num w:numId="15" w16cid:durableId="1444349145">
    <w:abstractNumId w:val="0"/>
  </w:num>
  <w:num w:numId="16" w16cid:durableId="11019962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156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3197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223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B77EA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s://members.wto.org/crnattachments/2025/TBT/MWI/25_02896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2025-04-14T13:18:00Z</dcterms:created>
  <dcterms:modified xsi:type="dcterms:W3CDTF">2025-04-14T13:18:00Z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