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200B74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0850E9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B8E90B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C39B9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752F4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477F70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594CA3E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E4B81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9CAD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EA9997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B71F832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4728A2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AF8A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64F317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0C69A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EB27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466A4A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 fabrics (ICS code(s): 59.080.30)</w:t>
            </w:r>
          </w:p>
        </w:tc>
      </w:tr>
      <w:tr w14:paraId="2F97F7F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E31E87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BAFCE7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1573-6:2025 Textiles- Household fabrics and articles- Part 6: Kitchen cloth and duster cloth and their articles</w:t>
            </w:r>
          </w:p>
          <w:p w:rsidR="00EE3A11" w:rsidRPr="00C379C8" w:rsidP="002F6A28" w14:paraId="72904561" w14:textId="77777777">
            <w:pPr>
              <w:spacing w:before="120" w:after="120"/>
            </w:pPr>
            <w:r w:rsidRPr="00C379C8">
              <w:t>; (10 page(s), in English)</w:t>
            </w:r>
          </w:p>
          <w:p w:rsidR="000C3B6C" w:rsidRPr="000C3B6C" w:rsidP="002F6A28" w14:paraId="23C2832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B2D60" w:rsidRPr="00CE6C29" w:rsidP="002F6A28" w14:paraId="782DBAF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https://members.wto.org/crnattachments/2025/TBT/KEN/25_05886_00_e.pdf</w:t>
              </w:r>
            </w:hyperlink>
          </w:p>
          <w:p w:rsidR="000B2D60" w:rsidRPr="00CE6C29" w:rsidP="002F6A28" w14:paraId="0D69989B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0B2D60" w:rsidRPr="00CE6C29" w:rsidP="002F6A28" w14:paraId="271018E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5F798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0F77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0681DA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the Working Draft African Standard specifies the requirements, sampling, and test methods for kitchen and duster fabric and their articles. </w:t>
            </w:r>
          </w:p>
          <w:p w:rsidR="00FE448B" w:rsidRPr="00C379C8" w:rsidP="002F6A28" w14:paraId="05465355" w14:textId="77777777">
            <w:pPr>
              <w:spacing w:before="120" w:after="120"/>
            </w:pPr>
            <w:r w:rsidRPr="00C379C8">
              <w:rPr>
                <w:b/>
                <w:bCs/>
              </w:rPr>
              <w:t xml:space="preserve">Note: </w:t>
            </w:r>
            <w:r w:rsidRPr="00C379C8">
              <w:t>Dish cloths and kitchen towels are also referred to as "kitchen cloths".</w:t>
            </w:r>
          </w:p>
        </w:tc>
      </w:tr>
      <w:tr w14:paraId="3A8D9A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95EE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0E41F3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694386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56C27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145186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2C6D9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1573-1, Textiles — Woven cotton and similar household fabrics and articles — Part 1: Basic requirements for piece-goods and made-up articles</w:t>
            </w:r>
          </w:p>
          <w:p w:rsidR="00EE3A11" w:rsidRPr="002F6A28" w:rsidP="007F13E8" w14:paraId="31875D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312B68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20158, Textiles — Determination of water absorbency o</w:t>
            </w:r>
            <w:r w:rsidRPr="002F6A28">
              <w:rPr>
                <w:i/>
                <w:iCs/>
              </w:rPr>
              <w:t>f textile fabrics</w:t>
            </w:r>
          </w:p>
        </w:tc>
      </w:tr>
      <w:tr w14:paraId="3D285E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D142F7" w14:paraId="5E8AC24C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C4CBE7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7734BC4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B6F0D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0CD1BF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7B74D2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E17399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November 2025</w:t>
            </w:r>
          </w:p>
          <w:p w:rsidR="000C3B6C" w:rsidRPr="00E3324D" w:rsidP="000C3B6C" w14:paraId="5C08413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3BA0CF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390CFA6" w14:textId="77777777">
            <w:r w:rsidRPr="00CE6C29">
              <w:t>Kenya Bureau of Standards</w:t>
            </w:r>
          </w:p>
          <w:p w:rsidR="00CE6C29" w:rsidRPr="00CE6C29" w:rsidP="000C3B6C" w14:paraId="757B04AB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E65F198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4B1B6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8FCD6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AEF312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F431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0203C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AC03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5131F1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CDE3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G/TBT/N/KEN/1847</w:t>
    </w:r>
    <w:bookmarkEnd w:id="0"/>
  </w:p>
  <w:p w:rsidR="009239F7" w:rsidRPr="002F6A28" w:rsidP="009239F7" w14:paraId="5E9932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638AA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6E455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F300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B61D5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915EE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D8D6C1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46D426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9AA3DF" w14:textId="77777777">
          <w:pPr>
            <w:jc w:val="right"/>
            <w:rPr>
              <w:b/>
              <w:szCs w:val="16"/>
            </w:rPr>
          </w:pPr>
        </w:p>
      </w:tc>
    </w:tr>
    <w:tr w14:paraId="5AC72C4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579870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23DE00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G/TBT/N/KEN/1847</w:t>
          </w:r>
          <w:bookmarkEnd w:id="2"/>
        </w:p>
      </w:tc>
    </w:tr>
    <w:tr w14:paraId="2C81A01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FA763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94D37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8 September 2025</w:t>
          </w:r>
          <w:bookmarkEnd w:id="3"/>
          <w:bookmarkEnd w:id="4"/>
        </w:p>
      </w:tc>
    </w:tr>
    <w:tr w14:paraId="434D824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3E7C27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(25-5585)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D1B16F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DD2A8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F8C01F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934133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59B2A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419825">
    <w:abstractNumId w:val="9"/>
  </w:num>
  <w:num w:numId="2" w16cid:durableId="188683587">
    <w:abstractNumId w:val="7"/>
  </w:num>
  <w:num w:numId="3" w16cid:durableId="2133665892">
    <w:abstractNumId w:val="6"/>
  </w:num>
  <w:num w:numId="4" w16cid:durableId="2106879705">
    <w:abstractNumId w:val="5"/>
  </w:num>
  <w:num w:numId="5" w16cid:durableId="352609637">
    <w:abstractNumId w:val="4"/>
  </w:num>
  <w:num w:numId="6" w16cid:durableId="401023807">
    <w:abstractNumId w:val="12"/>
  </w:num>
  <w:num w:numId="7" w16cid:durableId="2122727224">
    <w:abstractNumId w:val="11"/>
  </w:num>
  <w:num w:numId="8" w16cid:durableId="1180849464">
    <w:abstractNumId w:val="10"/>
  </w:num>
  <w:num w:numId="9" w16cid:durableId="1843816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2769445">
    <w:abstractNumId w:val="13"/>
  </w:num>
  <w:num w:numId="11" w16cid:durableId="1860503025">
    <w:abstractNumId w:val="8"/>
  </w:num>
  <w:num w:numId="12" w16cid:durableId="701631609">
    <w:abstractNumId w:val="3"/>
  </w:num>
  <w:num w:numId="13" w16cid:durableId="475882512">
    <w:abstractNumId w:val="2"/>
  </w:num>
  <w:num w:numId="14" w16cid:durableId="1691567815">
    <w:abstractNumId w:val="1"/>
  </w:num>
  <w:num w:numId="15" w16cid:durableId="113334989">
    <w:abstractNumId w:val="0"/>
  </w:num>
  <w:num w:numId="16" w16cid:durableId="4771172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D60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48C1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C7E2E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19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47396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42F7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A60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5886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8944D-BD84-47AD-9747-59B7D82F178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356</Words>
  <Characters>2156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2025-09-08T09:20:00Z</dcterms:created>
  <dcterms:modified xsi:type="dcterms:W3CDTF">2025-09-08T09:39:00Z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