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BF7324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4FA0E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ADDC8F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DC38F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97290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B1AAAD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919CC6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ACF9B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6E3D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A334F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D8568DC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521489CD" w14:textId="77777777">
            <w:pPr>
              <w:spacing w:after="120"/>
            </w:pPr>
            <w:r w:rsidRPr="002F6A28">
              <w:rPr>
                <w:b/>
              </w:rPr>
              <w:t xml:space="preserve">Name and </w:t>
            </w:r>
            <w:r w:rsidRPr="002F6A28">
              <w:rPr>
                <w:b/>
              </w:rPr>
              <w:t>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8F75B0E" w14:textId="77777777">
            <w:r w:rsidRPr="00C379C8">
              <w:t>Kenya Bureau of Standards</w:t>
            </w:r>
          </w:p>
          <w:p w:rsidR="00AC6C6E" w:rsidRPr="00C379C8" w:rsidP="00AA646C" w14:paraId="446D2345" w14:textId="77777777">
            <w:r w:rsidRPr="00C379C8">
              <w:t>P.O. Box: 54974-00200, Nairobi, Kenya</w:t>
            </w:r>
          </w:p>
          <w:p w:rsidR="00AC6C6E" w:rsidRPr="00C379C8" w:rsidP="00AA646C" w14:paraId="29EED939" w14:textId="77777777">
            <w:r w:rsidRPr="00C379C8">
              <w:t>Telephone: + (254) 020 605490, 605506/6948258</w:t>
            </w:r>
          </w:p>
          <w:p w:rsidR="00AC6C6E" w:rsidRPr="00C379C8" w:rsidP="00AA646C" w14:paraId="4B101A4D" w14:textId="77777777">
            <w:r w:rsidRPr="00C379C8">
              <w:t>Fax: + (254) 020 609660/609665</w:t>
            </w:r>
          </w:p>
          <w:p w:rsidR="00AC6C6E" w:rsidRPr="00C379C8" w:rsidP="00AA646C" w14:paraId="43CDD776" w14:textId="77777777">
            <w:pPr>
              <w:spacing w:after="120"/>
            </w:pPr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00390F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8916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B3BCD2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A26D2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1966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7E6CF4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</w:t>
            </w:r>
            <w:r w:rsidRPr="002F6A28">
              <w:rPr>
                <w:b/>
              </w:rPr>
              <w:t>provided in addition, where applicable):</w:t>
            </w:r>
            <w:r w:rsidRPr="00C379C8" w:rsidR="00EE3A11">
              <w:t xml:space="preserve"> Textile fabrics (ICS code(s): 59.080.30)</w:t>
            </w:r>
          </w:p>
        </w:tc>
      </w:tr>
      <w:tr w14:paraId="65B70D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5963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3BF87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KS 2715:2025 Knitted pile blankets - Specification; (11 page(s), in English)</w:t>
            </w:r>
          </w:p>
        </w:tc>
      </w:tr>
      <w:tr w14:paraId="7FD25A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A0CE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2476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requirements for knitted pile blankets made from a knitted substrate with a cut pile on both faces of the blanket.</w:t>
            </w:r>
          </w:p>
        </w:tc>
      </w:tr>
      <w:tr w14:paraId="26AAFB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D818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42EDD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26A384F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87A09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CD3464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03D3192" w14:textId="77777777">
            <w:pPr>
              <w:spacing w:before="120" w:after="120"/>
            </w:pPr>
            <w:r w:rsidRPr="002F6A28">
              <w:t xml:space="preserve">ASTM 5432 Standard Performance </w:t>
            </w:r>
            <w:r w:rsidRPr="002F6A28">
              <w:t>Specification for Blanket Products for Institutional and Household Use.</w:t>
            </w:r>
          </w:p>
        </w:tc>
      </w:tr>
      <w:tr w14:paraId="79A0F4F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A3079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0B037C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2025</w:t>
            </w:r>
          </w:p>
          <w:p w:rsidR="00EE3A11" w:rsidRPr="002F6A28" w:rsidP="008953C4" w14:paraId="6359731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66849B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E3CA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EDD74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May 2025</w:t>
            </w:r>
          </w:p>
        </w:tc>
      </w:tr>
      <w:tr w14:paraId="3D04B53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9E178D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9E62EF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EA3B508" w14:textId="77777777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4964D9CF" w14:textId="77777777">
            <w:pPr>
              <w:keepNext/>
              <w:keepLines/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https://members.wto.org/crnattachments/2025/TBT/KEN/25_02408_00_e.pdf</w:t>
              </w:r>
            </w:hyperlink>
          </w:p>
        </w:tc>
      </w:tr>
    </w:tbl>
    <w:p w:rsidR="00EE3A11" w:rsidRPr="002F6A28" w:rsidP="002F6A28" w14:paraId="78A9B33B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2E569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559AB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062C07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6EF1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B3FDB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DE6C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EFA3D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78EE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G/TBT/N/KEN/1783</w:t>
    </w:r>
    <w:bookmarkEnd w:id="0"/>
  </w:p>
  <w:p w:rsidR="009239F7" w:rsidRPr="002F6A28" w:rsidP="009239F7" w14:paraId="6F61BE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D40C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8EFA84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FFD9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1F6BD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78E54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E42049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51DDF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BC20C5" w14:textId="77777777">
          <w:pPr>
            <w:jc w:val="right"/>
            <w:rPr>
              <w:b/>
              <w:szCs w:val="16"/>
            </w:rPr>
          </w:pPr>
        </w:p>
      </w:tc>
    </w:tr>
    <w:tr w14:paraId="134A16A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B6618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0C867F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G/TBT/N/KEN/1783</w:t>
          </w:r>
          <w:bookmarkEnd w:id="2"/>
        </w:p>
      </w:tc>
    </w:tr>
    <w:tr w14:paraId="0D6944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52B71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45D0D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2025</w:t>
          </w:r>
          <w:bookmarkEnd w:id="3"/>
          <w:bookmarkEnd w:id="4"/>
        </w:p>
      </w:tc>
    </w:tr>
    <w:tr w14:paraId="4DB3E74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A64D4A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(25-2040)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93E14E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E1F75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9BBC1E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30B204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3DAC3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670086">
    <w:abstractNumId w:val="9"/>
  </w:num>
  <w:num w:numId="2" w16cid:durableId="442505917">
    <w:abstractNumId w:val="7"/>
  </w:num>
  <w:num w:numId="3" w16cid:durableId="140926038">
    <w:abstractNumId w:val="6"/>
  </w:num>
  <w:num w:numId="4" w16cid:durableId="381635446">
    <w:abstractNumId w:val="5"/>
  </w:num>
  <w:num w:numId="5" w16cid:durableId="357123038">
    <w:abstractNumId w:val="4"/>
  </w:num>
  <w:num w:numId="6" w16cid:durableId="1628120012">
    <w:abstractNumId w:val="12"/>
  </w:num>
  <w:num w:numId="7" w16cid:durableId="193353308">
    <w:abstractNumId w:val="11"/>
  </w:num>
  <w:num w:numId="8" w16cid:durableId="314069626">
    <w:abstractNumId w:val="10"/>
  </w:num>
  <w:num w:numId="9" w16cid:durableId="484398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499140">
    <w:abstractNumId w:val="13"/>
  </w:num>
  <w:num w:numId="11" w16cid:durableId="2123185921">
    <w:abstractNumId w:val="8"/>
  </w:num>
  <w:num w:numId="12" w16cid:durableId="1709531126">
    <w:abstractNumId w:val="3"/>
  </w:num>
  <w:num w:numId="13" w16cid:durableId="1640958816">
    <w:abstractNumId w:val="2"/>
  </w:num>
  <w:num w:numId="14" w16cid:durableId="2084253809">
    <w:abstractNumId w:val="1"/>
  </w:num>
  <w:num w:numId="15" w16cid:durableId="193308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E6FD7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076F"/>
    <w:rsid w:val="00CB4942"/>
    <w:rsid w:val="00CC0FAD"/>
    <w:rsid w:val="00CC3256"/>
    <w:rsid w:val="00CC7A5A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4353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240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2025-03-20T14:56:00Z</dcterms:created>
  <dcterms:modified xsi:type="dcterms:W3CDTF">2025-03-20T14:56:00Z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