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55B3A3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7D4F0E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F29915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E301A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8B8EFB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9D16C7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323BE0E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14EF96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848B4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5DFCC3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5AAB811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61644CB3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FDF57C7" w14:textId="77777777">
            <w:r w:rsidRPr="00C379C8">
              <w:t>Kenya Bureau of Standards</w:t>
            </w:r>
          </w:p>
          <w:p w:rsidR="00AC6C6E" w:rsidRPr="00C379C8" w:rsidP="00AA646C" w14:paraId="16374496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4F774E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C370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DB7885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65789C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4CE4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ED1550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Food products in general (ICS code(s): 67.040)</w:t>
            </w:r>
          </w:p>
        </w:tc>
      </w:tr>
      <w:tr w14:paraId="23BFBF5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4EABD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22D7DC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DKS 2431: 2025 Garlic paste — Specification; (14 page(s), in English)</w:t>
            </w:r>
          </w:p>
        </w:tc>
      </w:tr>
      <w:tr w14:paraId="73F8588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1CD4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1FBF3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specifies requirements, sampling and test methods for concentrated garlic paste, and raw garlic paste that is well blended.</w:t>
            </w:r>
          </w:p>
        </w:tc>
      </w:tr>
      <w:tr w14:paraId="279231F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693D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610F3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Reducing trade barriers and facilitating trade</w:t>
            </w:r>
          </w:p>
        </w:tc>
      </w:tr>
      <w:tr w14:paraId="6ADCCF2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E946B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EF0279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E2AC9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CXS</w:t>
            </w:r>
            <w:r w:rsidRPr="002F6A28">
              <w:rPr>
                <w:i/>
                <w:iCs/>
              </w:rPr>
              <w:t xml:space="preserve"> 192, Codex standard for Additives in foods</w:t>
            </w:r>
          </w:p>
          <w:p w:rsidR="00EE3A11" w:rsidRPr="002F6A28" w:rsidP="007F13E8" w14:paraId="3A8EAA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CXS</w:t>
            </w:r>
            <w:r w:rsidRPr="002F6A28">
              <w:rPr>
                <w:i/>
                <w:iCs/>
              </w:rPr>
              <w:t xml:space="preserve"> 193, Codex standard for </w:t>
            </w:r>
            <w:r w:rsidRPr="002F6A28">
              <w:rPr>
                <w:i/>
                <w:iCs/>
              </w:rPr>
              <w:t>contaminants in food and feeds.</w:t>
            </w:r>
          </w:p>
          <w:p w:rsidR="00EE3A11" w:rsidRPr="002F6A28" w:rsidP="007F13E8" w14:paraId="0E3A74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EAS 35, Fortified edible salt ― Specification</w:t>
            </w:r>
          </w:p>
          <w:p w:rsidR="00EE3A11" w:rsidRPr="002F6A28" w:rsidP="007F13E8" w14:paraId="739155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EAS 38, Labelling of pre-packaged foods ― General requirements</w:t>
            </w:r>
          </w:p>
          <w:p w:rsidR="00EE3A11" w:rsidRPr="002F6A28" w:rsidP="007F13E8" w14:paraId="297CDE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EAS 39, General principles of food hygiene ― Code of practice</w:t>
            </w:r>
          </w:p>
          <w:p w:rsidR="00EE3A11" w:rsidRPr="002F6A28" w:rsidP="007F13E8" w14:paraId="366C43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15213-2:2023 Microbiology of the food chain — Horizontal method for the detection and enumeration of Clostridium spp.</w:t>
            </w:r>
          </w:p>
          <w:p w:rsidR="00EE3A11" w:rsidRPr="002F6A28" w:rsidP="007F13E8" w14:paraId="726171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948, Spices and condiments ― Sampling</w:t>
            </w:r>
          </w:p>
          <w:p w:rsidR="00EE3A11" w:rsidRPr="002F6A28" w:rsidP="007F13E8" w14:paraId="1F4540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2173, Fruit and vegetable products — Determination of soluble solids — Refractometric method</w:t>
            </w:r>
          </w:p>
          <w:p w:rsidR="00EE3A11" w:rsidRPr="002F6A28" w:rsidP="007F13E8" w14:paraId="3EC8C6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4832, Microbiology of food and animal feeding stuffs — Horizontal method for the enumeration of coliforms —part 3: Colony-count technique</w:t>
            </w:r>
          </w:p>
          <w:p w:rsidR="00EE3A11" w:rsidRPr="002F6A28" w:rsidP="007F13E8" w14:paraId="378028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4833-1:2013 Microbiology of the food chain — Horizontal method for the enumeration of microorganisms — Part 1: Colony count at 30 °C by the pour plate technique</w:t>
            </w:r>
          </w:p>
          <w:p w:rsidR="00EE3A11" w:rsidRPr="002F6A28" w:rsidP="007F13E8" w14:paraId="4AB0CB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KS ISO 6570-1:2017 Microbiology of the food chain — Horizontal method for the detection, enumeration and serotyping of Salmonella-Part 1: Detection of Salmonella </w:t>
            </w:r>
            <w:r w:rsidRPr="002F6A28">
              <w:rPr>
                <w:i/>
                <w:iCs/>
              </w:rPr>
              <w:t>spp</w:t>
            </w:r>
          </w:p>
          <w:p w:rsidR="00EE3A11" w:rsidRPr="002F6A28" w:rsidP="007F13E8" w14:paraId="7B8073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6888-1, Microbiology of food and animal feeding stuffs — Horizontal method for the enumeration of coagulase-positive staphylococci (Staphylococcus aureus and other species)</w:t>
            </w:r>
          </w:p>
          <w:p w:rsidR="00EE3A11" w:rsidRPr="002F6A28" w:rsidP="007F13E8" w14:paraId="09DE75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6632, Fruits, vegetables and derived products — Determination of volatile acidity</w:t>
            </w:r>
          </w:p>
          <w:p w:rsidR="00EE3A11" w:rsidRPr="002F6A28" w:rsidP="007F13E8" w14:paraId="3651FB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6633, Fruits, vegetables and derived products — Determination of lead content — Flameless atomic absorption spectrometric method</w:t>
            </w:r>
          </w:p>
          <w:p w:rsidR="00EE3A11" w:rsidRPr="002F6A28" w:rsidP="007F13E8" w14:paraId="0231AD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6634, Fruits, vegetables and derived products — Determination of arsenic content — Silver diethyldithiocarbamate spectrophotometric method</w:t>
            </w:r>
          </w:p>
          <w:p w:rsidR="00EE3A11" w:rsidRPr="002F6A28" w:rsidP="007F13E8" w14:paraId="46D395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KS ISO 6579, Microbiology of food and animal feeding stuffs- part 6: Horizontal method for the detection of Salmonella </w:t>
            </w:r>
            <w:r w:rsidRPr="002F6A28">
              <w:rPr>
                <w:i/>
                <w:iCs/>
              </w:rPr>
              <w:t>SPP</w:t>
            </w:r>
          </w:p>
          <w:p w:rsidR="00EE3A11" w:rsidRPr="002F6A28" w:rsidP="007F13E8" w14:paraId="3E2036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16050, 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74C780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16654, Microbiology of food and animal feeding stuffs — Horizontal method for the detection of Escherichia coli O157</w:t>
            </w:r>
          </w:p>
          <w:p w:rsidR="00EE3A11" w:rsidRPr="002F6A28" w:rsidP="007F13E8" w14:paraId="248729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16654:2001/</w:t>
            </w:r>
            <w:r w:rsidRPr="002F6A28">
              <w:rPr>
                <w:i/>
                <w:iCs/>
              </w:rPr>
              <w:t>Amd</w:t>
            </w:r>
            <w:r w:rsidRPr="002F6A28">
              <w:rPr>
                <w:i/>
                <w:iCs/>
              </w:rPr>
              <w:t xml:space="preserve"> 1:2017, microbiology of food and animal feeding stuffs- </w:t>
            </w:r>
            <w:r w:rsidRPr="002F6A28">
              <w:rPr>
                <w:i/>
                <w:iCs/>
              </w:rPr>
              <w:t>Horizontal method for the detection of Escherichia coli O157</w:t>
            </w:r>
          </w:p>
          <w:p w:rsidR="00EE3A11" w:rsidRPr="002F6A28" w:rsidP="007F13E8" w14:paraId="704039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KS ISO 21527-2, Microbiology of food and animal feeding stuffs — Horizontal method for the enumeration of yeasts and moulds ― Part 2: Colony count technique in products with water activity less than or equal to 0,95</w:t>
            </w:r>
          </w:p>
        </w:tc>
      </w:tr>
      <w:tr w14:paraId="7784566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402EF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FAC772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2025</w:t>
            </w:r>
          </w:p>
          <w:p w:rsidR="00EE3A11" w:rsidRPr="002F6A28" w:rsidP="008953C4" w14:paraId="4663A38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DC9AE7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F416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0DE9A7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A406C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D37F74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7175BE0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62C99F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:rsidR="00EE3A11" w:rsidRPr="00A12DDE" w:rsidP="00B16145" w14:paraId="781C2AD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6BA37EB2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https://members.wto.org/crnattachments/2025/TBT/KEN/25_01907_00_e.pdf</w:t>
              </w:r>
            </w:hyperlink>
          </w:p>
        </w:tc>
      </w:tr>
    </w:tbl>
    <w:p w:rsidR="00EE3A11" w:rsidRPr="002F6A28" w:rsidP="002F6A28" w14:paraId="1497CB01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2CB6C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BCF856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949E58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3A50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51DE9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A01B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43C4C1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FDF46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G/TBT/N/KEN/1775</w:t>
    </w:r>
    <w:bookmarkEnd w:id="0"/>
  </w:p>
  <w:p w:rsidR="009239F7" w:rsidRPr="002F6A28" w:rsidP="009239F7" w14:paraId="03AE0A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6E668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04AF71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2016D9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638E9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6223B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53D8DF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BD502B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5D69C79" w14:textId="77777777">
          <w:pPr>
            <w:jc w:val="right"/>
            <w:rPr>
              <w:b/>
              <w:szCs w:val="16"/>
            </w:rPr>
          </w:pPr>
        </w:p>
      </w:tc>
    </w:tr>
    <w:tr w14:paraId="66C4CCA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57B5B6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86E33C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G/TBT/N/KEN/1775</w:t>
          </w:r>
          <w:bookmarkEnd w:id="2"/>
        </w:p>
      </w:tc>
    </w:tr>
    <w:tr w14:paraId="053335E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EB21F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81F22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2025</w:t>
          </w:r>
          <w:bookmarkEnd w:id="3"/>
          <w:bookmarkEnd w:id="4"/>
        </w:p>
      </w:tc>
    </w:tr>
    <w:tr w14:paraId="6067D34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8A6DAA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(25-1640)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41FBB7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22DD1E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A20CE6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9AA16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2DAE9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901472">
    <w:abstractNumId w:val="9"/>
  </w:num>
  <w:num w:numId="2" w16cid:durableId="1084648426">
    <w:abstractNumId w:val="7"/>
  </w:num>
  <w:num w:numId="3" w16cid:durableId="1000498742">
    <w:abstractNumId w:val="6"/>
  </w:num>
  <w:num w:numId="4" w16cid:durableId="1256942933">
    <w:abstractNumId w:val="5"/>
  </w:num>
  <w:num w:numId="5" w16cid:durableId="804736231">
    <w:abstractNumId w:val="4"/>
  </w:num>
  <w:num w:numId="6" w16cid:durableId="1550143187">
    <w:abstractNumId w:val="12"/>
  </w:num>
  <w:num w:numId="7" w16cid:durableId="1372143992">
    <w:abstractNumId w:val="11"/>
  </w:num>
  <w:num w:numId="8" w16cid:durableId="905720501">
    <w:abstractNumId w:val="10"/>
  </w:num>
  <w:num w:numId="9" w16cid:durableId="114377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6551564">
    <w:abstractNumId w:val="13"/>
  </w:num>
  <w:num w:numId="11" w16cid:durableId="1702239693">
    <w:abstractNumId w:val="8"/>
  </w:num>
  <w:num w:numId="12" w16cid:durableId="2132241445">
    <w:abstractNumId w:val="3"/>
  </w:num>
  <w:num w:numId="13" w16cid:durableId="1292982226">
    <w:abstractNumId w:val="2"/>
  </w:num>
  <w:num w:numId="14" w16cid:durableId="516844595">
    <w:abstractNumId w:val="1"/>
  </w:num>
  <w:num w:numId="15" w16cid:durableId="1038044517">
    <w:abstractNumId w:val="0"/>
  </w:num>
  <w:num w:numId="16" w16cid:durableId="15742447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22651"/>
    <w:rsid w:val="003531C5"/>
    <w:rsid w:val="003572B4"/>
    <w:rsid w:val="003723A9"/>
    <w:rsid w:val="00381B96"/>
    <w:rsid w:val="00383F7A"/>
    <w:rsid w:val="00396AF4"/>
    <w:rsid w:val="003A7B75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5120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7E8C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3A36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52A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CE6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190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808C2-E6CB-43E0-9832-ED30FE63A9A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657</Words>
  <Characters>3811</Characters>
  <Application>Microsoft Office Word</Application>
  <DocSecurity>0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2025-03-10T10:17:00Z</dcterms:created>
  <dcterms:modified xsi:type="dcterms:W3CDTF">2025-03-10T10:51:00Z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