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452478B9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233833AA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3E22CE29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0C10AD8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584BC6B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6E137A26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EGYPT</w:t>
            </w:r>
          </w:p>
          <w:p w:rsidR="00F85C99" w:rsidRPr="002F6A28" w:rsidP="002F6A28" w14:paraId="7C4206ED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1BC843D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6DD0DF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196ECB34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4A763C2B" w14:textId="77777777">
            <w:r w:rsidRPr="00C379C8">
              <w:t>Egyptian Organization for Standardization and Quality</w:t>
            </w:r>
          </w:p>
          <w:p w:rsidR="00EE3A11" w:rsidRPr="00C379C8" w:rsidP="000C3B6C" w14:paraId="34EF12E4" w14:textId="77777777">
            <w:r w:rsidRPr="00C379C8">
              <w:t xml:space="preserve">16 </w:t>
            </w:r>
            <w:r w:rsidRPr="00C379C8">
              <w:t>Tadreeb</w:t>
            </w:r>
            <w:r w:rsidRPr="00C379C8">
              <w:t xml:space="preserve"> El-</w:t>
            </w:r>
            <w:r w:rsidRPr="00C379C8">
              <w:t>Modarrebeen</w:t>
            </w:r>
            <w:r w:rsidRPr="00C379C8">
              <w:t xml:space="preserve"> St., Ameriya, Cairo – Egypt</w:t>
            </w:r>
          </w:p>
          <w:p w:rsidR="00EE3A11" w:rsidRPr="00C379C8" w:rsidP="000C3B6C" w14:paraId="52B4836D" w14:textId="77777777">
            <w:r w:rsidRPr="00C379C8">
              <w:t xml:space="preserve">E-mail: </w:t>
            </w:r>
            <w:hyperlink r:id="rId6" w:history="1">
              <w:r w:rsidRPr="00C379C8">
                <w:rPr>
                  <w:color w:val="0000FF"/>
                  <w:u w:val="single"/>
                </w:rPr>
                <w:t>eos@eos.org.eg</w:t>
              </w:r>
            </w:hyperlink>
            <w:r w:rsidRPr="00C379C8">
              <w:t xml:space="preserve"> / </w:t>
            </w:r>
            <w:hyperlink r:id="rId7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:rsidR="00EE3A11" w:rsidRPr="00C379C8" w:rsidP="000C3B6C" w14:paraId="7222DB30" w14:textId="77777777">
            <w:r w:rsidRPr="00C379C8">
              <w:t xml:space="preserve">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:rsidR="00EE3A11" w:rsidRPr="00C379C8" w:rsidP="000C3B6C" w14:paraId="3E3FC489" w14:textId="77777777">
            <w:r w:rsidRPr="00C379C8">
              <w:t>Tel.: + (202) 22845528</w:t>
            </w:r>
          </w:p>
          <w:p w:rsidR="00EE3A11" w:rsidRPr="00C379C8" w:rsidP="000C3B6C" w14:paraId="2F639E9A" w14:textId="77777777">
            <w:pPr>
              <w:spacing w:after="120"/>
            </w:pPr>
            <w:r w:rsidRPr="00C379C8">
              <w:t>Fax: + (202) 22845504</w:t>
            </w:r>
          </w:p>
        </w:tc>
      </w:tr>
      <w:tr w14:paraId="1EB82B5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CDED33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3B5A9FFB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719FA5F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A63633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71E17703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Rolling bearings (ICS code(s): 21.100.20)</w:t>
            </w:r>
          </w:p>
        </w:tc>
      </w:tr>
      <w:tr w14:paraId="2DC700C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4AF334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204EDAF9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The Ministerial Decree No. 246/2025 (5 page(s), in Arabic) mandating the Egyptian Standard ES 4998 " Rolling bearings — Single-row angular contact ball bearings — Chamfer dimensions for outer ring non-thrust side "; (9 page(s), in English)</w:t>
            </w:r>
          </w:p>
          <w:p w:rsidR="000C3B6C" w:rsidRPr="000C3B6C" w:rsidP="002F6A28" w14:paraId="0C33546F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D7437E" w:rsidRPr="00CE6C29" w:rsidP="002F6A28" w14:paraId="283ACEDD" w14:textId="77777777">
            <w:pPr>
              <w:rPr>
                <w:iCs/>
              </w:rPr>
            </w:pPr>
            <w:r w:rsidRPr="00CE6C29">
              <w:rPr>
                <w:iCs/>
              </w:rPr>
              <w:t>Egyptian Organization for Standardization and Quality</w:t>
            </w:r>
          </w:p>
          <w:p w:rsidR="00D7437E" w:rsidRPr="00CE6C29" w:rsidP="002F6A28" w14:paraId="731EB206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16 </w:t>
            </w:r>
            <w:r w:rsidRPr="00CE6C29">
              <w:rPr>
                <w:iCs/>
              </w:rPr>
              <w:t>Tadreeb</w:t>
            </w:r>
            <w:r w:rsidRPr="00CE6C29">
              <w:rPr>
                <w:iCs/>
              </w:rPr>
              <w:t xml:space="preserve"> El-</w:t>
            </w:r>
            <w:r w:rsidRPr="00CE6C29">
              <w:rPr>
                <w:iCs/>
              </w:rPr>
              <w:t>Modarrebeen</w:t>
            </w:r>
            <w:r w:rsidRPr="00CE6C29">
              <w:rPr>
                <w:iCs/>
              </w:rPr>
              <w:t xml:space="preserve"> St., Ameriya, Cairo – Egypt</w:t>
            </w:r>
          </w:p>
          <w:p w:rsidR="00D7437E" w:rsidRPr="00CE6C29" w:rsidP="002F6A28" w14:paraId="7BA083CA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6" w:history="1">
              <w:r w:rsidRPr="00CE6C29">
                <w:rPr>
                  <w:iCs/>
                  <w:color w:val="0000FF"/>
                  <w:u w:val="single"/>
                </w:rPr>
                <w:t>eos@eos.org.eg</w:t>
              </w:r>
            </w:hyperlink>
            <w:r w:rsidRPr="00CE6C29">
              <w:rPr>
                <w:iCs/>
              </w:rPr>
              <w:t xml:space="preserve"> / </w:t>
            </w:r>
            <w:hyperlink r:id="rId7" w:history="1">
              <w:r w:rsidRPr="00CE6C29">
                <w:rPr>
                  <w:iCs/>
                  <w:color w:val="0000FF"/>
                  <w:u w:val="single"/>
                </w:rPr>
                <w:t>eos.tbt@eos.org.eg</w:t>
              </w:r>
            </w:hyperlink>
          </w:p>
          <w:p w:rsidR="00D7437E" w:rsidRPr="00CE6C29" w:rsidP="002F6A28" w14:paraId="57ECE713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http://www.eos.org.eg</w:t>
              </w:r>
            </w:hyperlink>
          </w:p>
          <w:p w:rsidR="00D7437E" w:rsidRPr="00CE6C29" w:rsidP="002F6A28" w14:paraId="3669A622" w14:textId="77777777">
            <w:pPr>
              <w:rPr>
                <w:iCs/>
              </w:rPr>
            </w:pPr>
            <w:r w:rsidRPr="00CE6C29">
              <w:rPr>
                <w:iCs/>
              </w:rPr>
              <w:t>Tel.: + (202) 22845528</w:t>
            </w:r>
          </w:p>
          <w:p w:rsidR="00D7437E" w:rsidRPr="00CE6C29" w:rsidP="002F6A28" w14:paraId="0E174537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>Fax: + (202) 22845504</w:t>
            </w:r>
          </w:p>
        </w:tc>
      </w:tr>
      <w:tr w14:paraId="0117E11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676D70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5823C224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The Ministerial Decree No. 246/2025 gives the producers and importers a six-month transitional period to abide by the Egyptian standard ES 4998 which specifies chamfer dimensions for outer ring, non-thrust side of single-row angular contact ball bearings, where the dimensions differ from those specified in ISO 15. It is applicable to bearings in the diameter series 9, 0, and 2 for contact angles, up to and including 30°, and in the diameter series 2 and 3 for contact angles over 30°.</w:t>
            </w:r>
          </w:p>
          <w:p w:rsidR="00FE448B" w:rsidRPr="00C379C8" w:rsidP="002F6A28" w14:paraId="6EDBCB6C" w14:textId="77777777">
            <w:pPr>
              <w:spacing w:before="120" w:after="120"/>
            </w:pPr>
            <w:r w:rsidRPr="00C379C8">
              <w:t>Worth mentioning is that this standard adopts the technical content of ISO 12044:2014 (confirmed in 2025).</w:t>
            </w:r>
          </w:p>
        </w:tc>
      </w:tr>
      <w:tr w14:paraId="7773151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C23677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4544B225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Safety requirements; Quality requirements</w:t>
            </w:r>
          </w:p>
        </w:tc>
      </w:tr>
      <w:tr w14:paraId="1721E25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7A260A" w14:paraId="14FCD4D9" w14:textId="77777777">
            <w:pPr>
              <w:keepNext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427E3304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7E78046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Ministerial Decree No. 246/2025.</w:t>
            </w:r>
          </w:p>
          <w:p w:rsidR="00EE3A11" w:rsidRPr="002F6A28" w:rsidP="007F13E8" w14:paraId="5D4DEF7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Ministerial decree No. 612/2007.</w:t>
            </w:r>
          </w:p>
          <w:p w:rsidR="00EE3A11" w:rsidRPr="002F6A28" w:rsidP="007F13E8" w14:paraId="11E8481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12044:2014 (confirmed in 2025).</w:t>
            </w:r>
          </w:p>
        </w:tc>
      </w:tr>
      <w:tr w14:paraId="462F4E1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09F3CFA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69715902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11 August 2025</w:t>
            </w:r>
          </w:p>
          <w:p w:rsidR="00EE3A11" w:rsidRPr="002F6A28" w:rsidP="008953C4" w14:paraId="3C7095CB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The day following the date of publication in the official gazette.</w:t>
            </w:r>
          </w:p>
        </w:tc>
      </w:tr>
      <w:tr w14:paraId="6E5CA2F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1FD3647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0BC19467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1C66FA3A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7 December 2025</w:t>
            </w:r>
          </w:p>
          <w:p w:rsidR="000C3B6C" w:rsidRPr="00E3324D" w:rsidP="000C3B6C" w14:paraId="359A4F80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7BE89F76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263A7A63" w14:textId="77777777">
            <w:r w:rsidRPr="00CE6C29">
              <w:t>Egyptian Organization for Standardization and Quality</w:t>
            </w:r>
          </w:p>
          <w:p w:rsidR="00CE6C29" w:rsidRPr="00CE6C29" w:rsidP="000C3B6C" w14:paraId="2C760002" w14:textId="77777777">
            <w:r w:rsidRPr="00CE6C29">
              <w:t xml:space="preserve">16 </w:t>
            </w:r>
            <w:r w:rsidRPr="00CE6C29">
              <w:t>Tadreeb</w:t>
            </w:r>
            <w:r w:rsidRPr="00CE6C29">
              <w:t xml:space="preserve"> El-</w:t>
            </w:r>
            <w:r w:rsidRPr="00CE6C29">
              <w:t>Modarrebeen</w:t>
            </w:r>
            <w:r w:rsidRPr="00CE6C29">
              <w:t xml:space="preserve"> St., Ameriya, Cairo – Egypt</w:t>
            </w:r>
          </w:p>
          <w:p w:rsidR="00CE6C29" w:rsidRPr="00CE6C29" w:rsidP="000C3B6C" w14:paraId="45EB109D" w14:textId="77777777">
            <w:r w:rsidRPr="00CE6C29">
              <w:t xml:space="preserve">E-mail: </w:t>
            </w:r>
            <w:hyperlink r:id="rId6" w:history="1">
              <w:r w:rsidRPr="00CE6C29">
                <w:rPr>
                  <w:color w:val="0000FF"/>
                  <w:u w:val="single"/>
                </w:rPr>
                <w:t>eos@eos.org.eg</w:t>
              </w:r>
            </w:hyperlink>
            <w:r w:rsidRPr="00CE6C29">
              <w:t xml:space="preserve"> / </w:t>
            </w:r>
            <w:hyperlink r:id="rId7" w:history="1">
              <w:r w:rsidRPr="00CE6C29">
                <w:rPr>
                  <w:color w:val="0000FF"/>
                  <w:u w:val="single"/>
                </w:rPr>
                <w:t>eos.tbt@eos.org.eg</w:t>
              </w:r>
            </w:hyperlink>
          </w:p>
          <w:p w:rsidR="00CE6C29" w:rsidRPr="00CE6C29" w:rsidP="000C3B6C" w14:paraId="65E9203D" w14:textId="77777777">
            <w:r w:rsidRPr="00CE6C29">
              <w:t xml:space="preserve">Website: </w:t>
            </w:r>
            <w:hyperlink r:id="rId8" w:tgtFrame="_blank" w:history="1">
              <w:r w:rsidRPr="00CE6C29">
                <w:rPr>
                  <w:color w:val="0000FF"/>
                  <w:u w:val="single"/>
                </w:rPr>
                <w:t>http://www.eos.org.eg</w:t>
              </w:r>
            </w:hyperlink>
          </w:p>
          <w:p w:rsidR="00CE6C29" w:rsidRPr="00CE6C29" w:rsidP="000C3B6C" w14:paraId="3B86AFC2" w14:textId="77777777">
            <w:r w:rsidRPr="00CE6C29">
              <w:t>Tel.: + (202) 22845528</w:t>
            </w:r>
          </w:p>
          <w:p w:rsidR="00CE6C29" w:rsidRPr="00CE6C29" w:rsidP="000C3B6C" w14:paraId="39117906" w14:textId="77777777">
            <w:pPr>
              <w:spacing w:after="120"/>
            </w:pPr>
            <w:r w:rsidRPr="00CE6C29">
              <w:t>Fax: + (202) 22845504</w:t>
            </w:r>
          </w:p>
        </w:tc>
      </w:tr>
    </w:tbl>
    <w:p w:rsidR="00EE3A11" w:rsidRPr="002F6A28" w:rsidP="00887259" w14:paraId="72E491A7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EF58677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F22B5E1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79AB0E56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D858DD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17A0016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0625CA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088A42A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3A863C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G/TBT/N/EGY/555</w:t>
    </w:r>
    <w:bookmarkEnd w:id="0"/>
  </w:p>
  <w:p w:rsidR="009239F7" w:rsidRPr="002F6A28" w:rsidP="009239F7" w14:paraId="3E08743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655FB1F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233BCD04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FA7D3F0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CC61F5D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7AE2AAB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0272585E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747A74A7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8DA1C0A" w14:textId="77777777">
          <w:pPr>
            <w:jc w:val="right"/>
            <w:rPr>
              <w:b/>
              <w:szCs w:val="16"/>
            </w:rPr>
          </w:pPr>
        </w:p>
      </w:tc>
    </w:tr>
    <w:tr w14:paraId="47F6DBE7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77B4D27B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6EFBABB3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G/TBT/N/EGY/555</w:t>
          </w:r>
          <w:bookmarkEnd w:id="2"/>
        </w:p>
      </w:tc>
    </w:tr>
    <w:tr w14:paraId="2D501C38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45EF9B8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A9EE8A7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8 October 2025</w:t>
          </w:r>
          <w:bookmarkEnd w:id="3"/>
          <w:bookmarkEnd w:id="4"/>
        </w:p>
      </w:tc>
    </w:tr>
    <w:tr w14:paraId="36A634F6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75576A1B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(25-6488)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358E7EE0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071BD3D1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214A9630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45707A97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5199AE0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hybridMultilevel"/>
    <w:tmpl w:val="63D526B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085759463">
    <w:abstractNumId w:val="9"/>
  </w:num>
  <w:num w:numId="2" w16cid:durableId="1230926118">
    <w:abstractNumId w:val="7"/>
  </w:num>
  <w:num w:numId="3" w16cid:durableId="1308046664">
    <w:abstractNumId w:val="6"/>
  </w:num>
  <w:num w:numId="4" w16cid:durableId="1810046875">
    <w:abstractNumId w:val="5"/>
  </w:num>
  <w:num w:numId="5" w16cid:durableId="1628898143">
    <w:abstractNumId w:val="4"/>
  </w:num>
  <w:num w:numId="6" w16cid:durableId="1900818964">
    <w:abstractNumId w:val="12"/>
  </w:num>
  <w:num w:numId="7" w16cid:durableId="1836604435">
    <w:abstractNumId w:val="11"/>
  </w:num>
  <w:num w:numId="8" w16cid:durableId="1356073113">
    <w:abstractNumId w:val="10"/>
  </w:num>
  <w:num w:numId="9" w16cid:durableId="3810989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847782">
    <w:abstractNumId w:val="13"/>
  </w:num>
  <w:num w:numId="11" w16cid:durableId="1443376531">
    <w:abstractNumId w:val="8"/>
  </w:num>
  <w:num w:numId="12" w16cid:durableId="1468815886">
    <w:abstractNumId w:val="3"/>
  </w:num>
  <w:num w:numId="13" w16cid:durableId="1085304552">
    <w:abstractNumId w:val="2"/>
  </w:num>
  <w:num w:numId="14" w16cid:durableId="1103108560">
    <w:abstractNumId w:val="1"/>
  </w:num>
  <w:num w:numId="15" w16cid:durableId="1613517270">
    <w:abstractNumId w:val="0"/>
  </w:num>
  <w:num w:numId="16" w16cid:durableId="2754062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41CC4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C24DE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A260A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67FD3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3205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37E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EE7EF7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60BEC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eos@eos.org.eg" TargetMode="External" /><Relationship Id="rId7" Type="http://schemas.openxmlformats.org/officeDocument/2006/relationships/hyperlink" Target="mailto:eos.tbt@eos.org.eg" TargetMode="External" /><Relationship Id="rId8" Type="http://schemas.openxmlformats.org/officeDocument/2006/relationships/hyperlink" Target="http://www.eos.org.eg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9716DF-802D-4E5C-A5A4-7E9B4787142D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409</Words>
  <Characters>2406</Characters>
  <Application>Microsoft Office Word</Application>
  <DocSecurity>0</DocSecurity>
  <Lines>66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description>LDIMD - DTU</dc:description>
  <cp:revision>2</cp:revision>
  <dcterms:created xsi:type="dcterms:W3CDTF">2025-10-08T12:10:00Z</dcterms:created>
  <dcterms:modified xsi:type="dcterms:W3CDTF">2025-10-08T12:17:00Z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