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67386" w:rsidRPr="009D7E91" w:rsidP="009D7E91" w14:paraId="5382C35A" w14:textId="77777777">
      <w:pPr>
        <w:pStyle w:val="Title"/>
        <w:rPr>
          <w:caps w:val="0"/>
          <w:kern w:val="0"/>
        </w:rPr>
      </w:pPr>
      <w:bookmarkStart w:id="0" w:name="_Hlk196209648"/>
      <w:r>
        <w:rPr>
          <w:caps w:val="0"/>
        </w:rPr>
        <w:t>NOTIFICATION</w:t>
      </w:r>
    </w:p>
    <w:p w:rsidR="00D67386" w:rsidRPr="009D7E91" w:rsidP="009D7E91" w14:paraId="5A8D3746" w14:textId="77777777">
      <w:pPr>
        <w:jc w:val="center"/>
      </w:pPr>
      <w:r>
        <w:t>The following notification is being circulated in accordance with Article 10.6.</w:t>
      </w:r>
    </w:p>
    <w:p w:rsidR="00D67386" w:rsidRPr="009D7E91" w:rsidP="009D7E91" w14:paraId="768E61A0"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696"/>
        <w:gridCol w:w="8284"/>
      </w:tblGrid>
      <w:tr w14:paraId="4DD21C90" w14:textId="77777777" w:rsidTr="00450063">
        <w:tblPrEx>
          <w:tblW w:w="5000" w:type="pct"/>
          <w:tblLayout w:type="fixed"/>
          <w:tblLook w:val="0000"/>
        </w:tblPrEx>
        <w:tc>
          <w:tcPr>
            <w:tcW w:w="709" w:type="dxa"/>
            <w:tcBorders>
              <w:bottom w:val="single" w:sz="6" w:space="0" w:color="auto"/>
            </w:tcBorders>
            <w:shd w:val="clear" w:color="auto" w:fill="auto"/>
          </w:tcPr>
          <w:p w:rsidR="008D58AD" w:rsidRPr="009D7E91" w:rsidP="009D7E91" w14:paraId="4F44383A" w14:textId="77777777">
            <w:pPr>
              <w:spacing w:before="120" w:after="120"/>
              <w:rPr>
                <w:b/>
              </w:rPr>
            </w:pPr>
            <w:r>
              <w:rPr>
                <w:b/>
              </w:rPr>
              <w:t>1.</w:t>
            </w:r>
          </w:p>
        </w:tc>
        <w:tc>
          <w:tcPr>
            <w:tcW w:w="8515" w:type="dxa"/>
            <w:tcBorders>
              <w:bottom w:val="single" w:sz="6" w:space="0" w:color="auto"/>
            </w:tcBorders>
            <w:shd w:val="clear" w:color="auto" w:fill="auto"/>
          </w:tcPr>
          <w:p w:rsidR="008D58AD" w:rsidRPr="009D7E91" w:rsidP="00606AB0" w14:paraId="072DE1B7" w14:textId="77777777">
            <w:pPr>
              <w:spacing w:before="120" w:after="120"/>
            </w:pPr>
            <w:r>
              <w:rPr>
                <w:b/>
              </w:rPr>
              <w:t>Notifying Member:</w:t>
            </w:r>
            <w:r>
              <w:t xml:space="preserve"> </w:t>
            </w:r>
            <w:r>
              <w:rPr>
                <w:u w:val="single"/>
              </w:rPr>
              <w:t>CABO VERDE</w:t>
            </w:r>
          </w:p>
          <w:p w:rsidR="008D58AD" w:rsidRPr="009D7E91" w:rsidP="009D7E91" w14:paraId="0638D864" w14:textId="77777777">
            <w:pPr>
              <w:spacing w:after="120"/>
            </w:pPr>
            <w:r>
              <w:rPr>
                <w:b/>
              </w:rPr>
              <w:t>If applicable, name of local government involved (Articles 3.2 and 7.2):</w:t>
            </w:r>
            <w:r>
              <w:t xml:space="preserve"> </w:t>
            </w:r>
          </w:p>
        </w:tc>
      </w:tr>
      <w:tr w14:paraId="60EE44F3"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109EAEE9" w14:textId="77777777">
            <w:pPr>
              <w:spacing w:before="120" w:after="120"/>
              <w:rPr>
                <w:b/>
              </w:rPr>
            </w:pPr>
            <w:r>
              <w:rPr>
                <w:b/>
              </w:rPr>
              <w:t>2.</w:t>
            </w:r>
          </w:p>
        </w:tc>
        <w:tc>
          <w:tcPr>
            <w:tcW w:w="8515" w:type="dxa"/>
            <w:tcBorders>
              <w:top w:val="single" w:sz="6" w:space="0" w:color="auto"/>
              <w:bottom w:val="single" w:sz="6" w:space="0" w:color="auto"/>
            </w:tcBorders>
            <w:shd w:val="clear" w:color="auto" w:fill="auto"/>
          </w:tcPr>
          <w:p w:rsidR="008D58AD" w:rsidRPr="009D7E91" w:rsidP="006C14E7" w14:paraId="32A8D805" w14:textId="77777777">
            <w:pPr>
              <w:spacing w:before="120" w:after="120"/>
              <w:rPr>
                <w:bCs/>
              </w:rPr>
            </w:pPr>
            <w:r>
              <w:rPr>
                <w:b/>
              </w:rPr>
              <w:t>Agency responsible:</w:t>
            </w:r>
            <w:r>
              <w:t xml:space="preserve"> </w:t>
            </w:r>
          </w:p>
          <w:p w:rsidR="006F55D1" w:rsidRPr="009D7E91" w:rsidP="006C14E7" w14:paraId="1273F436" w14:textId="77777777">
            <w:pPr>
              <w:spacing w:after="120"/>
            </w:pPr>
            <w:r>
              <w:rPr>
                <w:i/>
                <w:iCs/>
              </w:rPr>
              <w:t>Ministère de l'Industrie, Commerce et Energie</w:t>
            </w:r>
            <w:r>
              <w:t xml:space="preserve"> (Ministry of Industry, Trade and Energy)</w:t>
            </w:r>
          </w:p>
          <w:p w:rsidR="008D58AD" w:rsidRPr="009D7E91" w:rsidP="00064E8E" w14:paraId="056C7E88" w14:textId="77777777">
            <w:pPr>
              <w:spacing w:after="120"/>
            </w:pPr>
            <w:r>
              <w:rPr>
                <w:b/>
              </w:rPr>
              <w:t>Name and address (including telephone and fax numbers, email and website addresses, if available) of agency or authority designated to handle comments regarding the notification shall be indicated if different from above:</w:t>
            </w:r>
            <w:r>
              <w:t xml:space="preserve"> </w:t>
            </w:r>
          </w:p>
          <w:p w:rsidR="00CB44EC" w:rsidRPr="00000088" w:rsidP="00064E8E" w14:paraId="2E3EE2C0" w14:textId="77777777">
            <w:r>
              <w:rPr>
                <w:i/>
                <w:iCs/>
              </w:rPr>
              <w:t>Direção Nacional da Indústria, Comércio e Energia</w:t>
            </w:r>
          </w:p>
          <w:p w:rsidR="00CB44EC" w:rsidRPr="005469C3" w:rsidP="00064E8E" w14:paraId="3D8DB432" w14:textId="77777777">
            <w:r>
              <w:rPr>
                <w:i/>
                <w:iCs/>
              </w:rPr>
              <w:t>Point d'information sur les OTC</w:t>
            </w:r>
            <w:r>
              <w:t xml:space="preserve"> (TBT Enquiry Point)</w:t>
            </w:r>
          </w:p>
          <w:p w:rsidR="00CB44EC" w:rsidRPr="005469C3" w:rsidP="00064E8E" w14:paraId="0046B0D8" w14:textId="77777777">
            <w:r>
              <w:t>Tel.: (+238) 2604800</w:t>
            </w:r>
          </w:p>
          <w:p w:rsidR="00CB44EC" w:rsidRPr="005469C3" w:rsidP="00064E8E" w14:paraId="32FAF74E" w14:textId="77777777">
            <w:pPr>
              <w:spacing w:after="120"/>
            </w:pPr>
            <w:r>
              <w:t xml:space="preserve">Email: </w:t>
            </w:r>
            <w:hyperlink r:id="rId4" w:history="1">
              <w:r>
                <w:rPr>
                  <w:color w:val="0000FF"/>
                  <w:u w:val="single"/>
                </w:rPr>
                <w:t>benvindo.reis@mice.gov.cv</w:t>
              </w:r>
            </w:hyperlink>
            <w:r>
              <w:t xml:space="preserve"> or </w:t>
            </w:r>
            <w:hyperlink r:id="rId5" w:history="1">
              <w:r>
                <w:rPr>
                  <w:color w:val="0000FF"/>
                  <w:u w:val="single"/>
                </w:rPr>
                <w:t>jonica.tavares@mice.gov.cv</w:t>
              </w:r>
            </w:hyperlink>
          </w:p>
        </w:tc>
      </w:tr>
      <w:tr w14:paraId="2BE137E1"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2FD80FCC" w14:textId="77777777">
            <w:pPr>
              <w:spacing w:before="120" w:after="120"/>
              <w:rPr>
                <w:b/>
              </w:rPr>
            </w:pPr>
            <w:r>
              <w:rPr>
                <w:b/>
              </w:rPr>
              <w:t>3.</w:t>
            </w:r>
          </w:p>
        </w:tc>
        <w:tc>
          <w:tcPr>
            <w:tcW w:w="8515" w:type="dxa"/>
            <w:tcBorders>
              <w:top w:val="single" w:sz="6" w:space="0" w:color="auto"/>
              <w:bottom w:val="single" w:sz="6" w:space="0" w:color="auto"/>
            </w:tcBorders>
            <w:shd w:val="clear" w:color="auto" w:fill="auto"/>
          </w:tcPr>
          <w:p w:rsidR="008D58AD" w:rsidRPr="009D7E91" w:rsidP="009D7E91" w14:paraId="0EE2BFB5" w14:textId="77777777">
            <w:pPr>
              <w:spacing w:before="120" w:after="120"/>
            </w:pPr>
            <w:r>
              <w:rPr>
                <w:b/>
              </w:rPr>
              <w:t>Notified under Article 2.9.2 [X], 2.10.1 [ ], 5.6.2 [ ], 5.7.1 [ ], 3.2 [ ], 7.2 [ ], other:</w:t>
            </w:r>
            <w:r>
              <w:t xml:space="preserve"> </w:t>
            </w:r>
          </w:p>
        </w:tc>
      </w:tr>
      <w:tr w14:paraId="63214749"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7A298442" w14:textId="77777777">
            <w:pPr>
              <w:spacing w:before="120" w:after="120"/>
              <w:rPr>
                <w:b/>
              </w:rPr>
            </w:pPr>
            <w:r>
              <w:rPr>
                <w:b/>
              </w:rPr>
              <w:t>4.</w:t>
            </w:r>
          </w:p>
        </w:tc>
        <w:tc>
          <w:tcPr>
            <w:tcW w:w="8515" w:type="dxa"/>
            <w:tcBorders>
              <w:top w:val="single" w:sz="6" w:space="0" w:color="auto"/>
              <w:bottom w:val="single" w:sz="6" w:space="0" w:color="auto"/>
            </w:tcBorders>
            <w:shd w:val="clear" w:color="auto" w:fill="auto"/>
          </w:tcPr>
          <w:p w:rsidR="008D58AD" w:rsidRPr="009D7E91" w:rsidP="009D7E91" w14:paraId="25C3C9CB" w14:textId="77777777">
            <w:pPr>
              <w:spacing w:before="120" w:after="120"/>
            </w:pPr>
            <w:r>
              <w:rPr>
                <w:b/>
              </w:rPr>
              <w:t>Products covered (HS or CCCN where applicable, otherwise national tariff heading. ICS numbers may be provided in addition, where applicable):</w:t>
            </w:r>
            <w:r>
              <w:t xml:space="preserve"> - Other filament lamps, excluding ultra-violet or infra-red lamps: (HS code: 85392); - Discharge lamps, other than ultra-violet lamps: (HS code: 85393); - Ultra-violet or infra-red lamps; arc-lamps: (HS code: 85394); - Light-emitting diode (LED) light sources: (HS code: 85395); Parts of filament or discharge lamps, of sealed beam lamp units, of ultra-violet or infra-red lamps, of arc-lamps, and of LED light sources, n.e.s (HS code: 853990)</w:t>
            </w:r>
          </w:p>
        </w:tc>
      </w:tr>
      <w:tr w14:paraId="389D179C"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0EB8B3DC" w14:textId="77777777">
            <w:pPr>
              <w:spacing w:before="120" w:after="120"/>
              <w:rPr>
                <w:b/>
              </w:rPr>
            </w:pPr>
            <w:r>
              <w:rPr>
                <w:b/>
              </w:rPr>
              <w:t>5.</w:t>
            </w:r>
          </w:p>
        </w:tc>
        <w:tc>
          <w:tcPr>
            <w:tcW w:w="8515" w:type="dxa"/>
            <w:tcBorders>
              <w:top w:val="single" w:sz="6" w:space="0" w:color="auto"/>
              <w:bottom w:val="single" w:sz="6" w:space="0" w:color="auto"/>
            </w:tcBorders>
            <w:shd w:val="clear" w:color="auto" w:fill="auto"/>
          </w:tcPr>
          <w:p w:rsidR="008D58AD" w:rsidRPr="009D7E91" w:rsidP="009D7E91" w14:paraId="5ED8A775" w14:textId="77777777">
            <w:pPr>
              <w:spacing w:before="120" w:after="120"/>
            </w:pPr>
            <w:r>
              <w:rPr>
                <w:b/>
              </w:rPr>
              <w:t>Title, number of pages and language(s) of the notified document:</w:t>
            </w:r>
            <w:r>
              <w:t xml:space="preserve"> </w:t>
            </w:r>
            <w:r>
              <w:rPr>
                <w:i/>
                <w:iCs/>
              </w:rPr>
              <w:t>Approuve les règlements de certification et les exigences minimales pour les lampes</w:t>
            </w:r>
            <w:r>
              <w:t xml:space="preserve"> (Approval of the certification regulations and minimal requirements for lamps) (6 pages, in Portuguese)</w:t>
            </w:r>
          </w:p>
        </w:tc>
      </w:tr>
      <w:tr w14:paraId="75E1F707"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7D9F88EB" w14:textId="77777777">
            <w:pPr>
              <w:spacing w:before="120" w:after="120"/>
              <w:rPr>
                <w:b/>
              </w:rPr>
            </w:pPr>
            <w:r>
              <w:rPr>
                <w:b/>
              </w:rPr>
              <w:t>6.</w:t>
            </w:r>
          </w:p>
        </w:tc>
        <w:tc>
          <w:tcPr>
            <w:tcW w:w="8515" w:type="dxa"/>
            <w:tcBorders>
              <w:top w:val="single" w:sz="6" w:space="0" w:color="auto"/>
              <w:bottom w:val="single" w:sz="6" w:space="0" w:color="auto"/>
            </w:tcBorders>
            <w:shd w:val="clear" w:color="auto" w:fill="auto"/>
          </w:tcPr>
          <w:p w:rsidR="008D58AD" w:rsidRPr="009D7E91" w:rsidP="009D7E91" w14:paraId="6C54A9FC" w14:textId="77777777">
            <w:pPr>
              <w:spacing w:before="120" w:after="120"/>
            </w:pPr>
            <w:r>
              <w:rPr>
                <w:b/>
              </w:rPr>
              <w:t>Description of content:</w:t>
            </w:r>
            <w:r>
              <w:t xml:space="preserve"> The notified document establishes requirements for the labelling and the provision of supplementary information for directional or non-directional, electric lamps, in particular:</w:t>
            </w:r>
          </w:p>
          <w:p w:rsidR="006F55D1" w:rsidRPr="009D7E91" w:rsidP="009D7E91" w14:paraId="070A2A40" w14:textId="77777777">
            <w:pPr>
              <w:spacing w:before="120" w:after="120"/>
            </w:pPr>
            <w:r>
              <w:t>(a) filament lamps;</w:t>
            </w:r>
          </w:p>
          <w:p w:rsidR="006F55D1" w:rsidRPr="009D7E91" w:rsidP="009D7E91" w14:paraId="2C039CE9" w14:textId="77777777">
            <w:pPr>
              <w:spacing w:before="120" w:after="120"/>
            </w:pPr>
            <w:r>
              <w:t>(b) halogen lamps;</w:t>
            </w:r>
          </w:p>
          <w:p w:rsidR="006F55D1" w:rsidRPr="009D7E91" w:rsidP="009D7E91" w14:paraId="21A7714F" w14:textId="77777777">
            <w:pPr>
              <w:spacing w:before="120" w:after="120"/>
            </w:pPr>
            <w:r>
              <w:t>(c) fluorescent lamps;</w:t>
            </w:r>
          </w:p>
          <w:p w:rsidR="006F55D1" w:rsidRPr="009D7E91" w:rsidP="009D7E91" w14:paraId="2FB2B54C" w14:textId="77777777">
            <w:pPr>
              <w:spacing w:before="120" w:after="120"/>
            </w:pPr>
            <w:r>
              <w:t>(d) LED lamps and LED modules</w:t>
            </w:r>
          </w:p>
        </w:tc>
      </w:tr>
      <w:tr w14:paraId="08A9E7B9"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78CEC040" w14:textId="77777777">
            <w:pPr>
              <w:spacing w:before="120" w:after="120"/>
              <w:rPr>
                <w:b/>
              </w:rPr>
            </w:pPr>
            <w:r>
              <w:rPr>
                <w:b/>
              </w:rPr>
              <w:t>7.</w:t>
            </w:r>
          </w:p>
        </w:tc>
        <w:tc>
          <w:tcPr>
            <w:tcW w:w="8515" w:type="dxa"/>
            <w:tcBorders>
              <w:top w:val="single" w:sz="6" w:space="0" w:color="auto"/>
              <w:bottom w:val="single" w:sz="6" w:space="0" w:color="auto"/>
            </w:tcBorders>
            <w:shd w:val="clear" w:color="auto" w:fill="auto"/>
          </w:tcPr>
          <w:p w:rsidR="008D58AD" w:rsidRPr="009D7E91" w:rsidP="00305401" w14:paraId="2EB24911" w14:textId="77777777">
            <w:pPr>
              <w:spacing w:before="120" w:after="120"/>
            </w:pPr>
            <w:r>
              <w:rPr>
                <w:b/>
              </w:rPr>
              <w:t>Objective and rationale, including the nature of urgent problems where applicable:</w:t>
            </w:r>
            <w:r>
              <w:t xml:space="preserve"> Energy efficiency; Consumer information, labelling; Prevention of deceptive </w:t>
            </w:r>
            <w:r>
              <w:t>practices and consumer protection; Protection of the environment; Quality requirements; Cost saving and productivity enhancement</w:t>
            </w:r>
          </w:p>
        </w:tc>
      </w:tr>
      <w:tr w14:paraId="2F79A49A"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3A4A65" w14:paraId="792B4FD0" w14:textId="77777777">
            <w:pPr>
              <w:spacing w:before="120" w:after="120"/>
              <w:rPr>
                <w:b/>
              </w:rPr>
            </w:pPr>
            <w:r>
              <w:rPr>
                <w:b/>
              </w:rPr>
              <w:t>8.</w:t>
            </w:r>
          </w:p>
        </w:tc>
        <w:tc>
          <w:tcPr>
            <w:tcW w:w="8515" w:type="dxa"/>
            <w:tcBorders>
              <w:top w:val="single" w:sz="6" w:space="0" w:color="auto"/>
              <w:bottom w:val="single" w:sz="6" w:space="0" w:color="auto"/>
            </w:tcBorders>
            <w:shd w:val="clear" w:color="auto" w:fill="auto"/>
          </w:tcPr>
          <w:p w:rsidR="001E683D" w:rsidRPr="009D7E91" w:rsidP="001348DC" w14:paraId="0DA1D3D4" w14:textId="77777777">
            <w:pPr>
              <w:spacing w:before="120" w:after="120"/>
            </w:pPr>
            <w:r>
              <w:rPr>
                <w:b/>
              </w:rPr>
              <w:t>Relevant documents:</w:t>
            </w:r>
            <w:r>
              <w:t xml:space="preserve"> </w:t>
            </w:r>
          </w:p>
          <w:p w:rsidR="006F55D1" w:rsidRPr="009D7E91" w:rsidP="001348DC" w14:paraId="144829D6" w14:textId="77777777">
            <w:pPr>
              <w:spacing w:before="120" w:after="120"/>
            </w:pPr>
            <w:r>
              <w:rPr>
                <w:i/>
                <w:iCs/>
              </w:rPr>
              <w:t>Ordonnance conjointe n° 68/2020, du 21 décembre 2020 concernant la certification et les exigences minimales pour les lampes</w:t>
            </w:r>
          </w:p>
        </w:tc>
      </w:tr>
      <w:tr w14:paraId="0805B5BF" w14:textId="77777777" w:rsidTr="0096154C">
        <w:tblPrEx>
          <w:tblW w:w="5000" w:type="pct"/>
          <w:tblLayout w:type="fixed"/>
          <w:tblLook w:val="0000"/>
        </w:tblPrEx>
        <w:trPr>
          <w:cantSplit/>
        </w:trPr>
        <w:tc>
          <w:tcPr>
            <w:tcW w:w="709" w:type="dxa"/>
            <w:tcBorders>
              <w:top w:val="single" w:sz="6" w:space="0" w:color="auto"/>
              <w:bottom w:val="single" w:sz="6" w:space="0" w:color="auto"/>
            </w:tcBorders>
            <w:shd w:val="clear" w:color="auto" w:fill="auto"/>
          </w:tcPr>
          <w:p w:rsidR="006F55D1" w:rsidRPr="009D7E91" w:rsidP="009D7E91" w14:paraId="68AC61B6" w14:textId="77777777">
            <w:pPr>
              <w:spacing w:before="120" w:after="120"/>
              <w:rPr>
                <w:b/>
              </w:rPr>
            </w:pPr>
            <w:r>
              <w:rPr>
                <w:b/>
              </w:rPr>
              <w:t>9.</w:t>
            </w:r>
          </w:p>
        </w:tc>
        <w:tc>
          <w:tcPr>
            <w:tcW w:w="8515" w:type="dxa"/>
            <w:tcBorders>
              <w:top w:val="single" w:sz="6" w:space="0" w:color="auto"/>
              <w:bottom w:val="single" w:sz="6" w:space="0" w:color="auto"/>
            </w:tcBorders>
            <w:shd w:val="clear" w:color="auto" w:fill="auto"/>
          </w:tcPr>
          <w:p w:rsidR="006F55D1" w:rsidRPr="009D7E91" w:rsidP="009B0524" w14:paraId="382D850B" w14:textId="16D86D26">
            <w:pPr>
              <w:spacing w:before="120" w:after="120"/>
              <w:ind w:left="34"/>
              <w:rPr>
                <w:bCs/>
              </w:rPr>
            </w:pPr>
            <w:r>
              <w:rPr>
                <w:b/>
              </w:rPr>
              <w:t>Proposed date of adoption:</w:t>
            </w:r>
            <w:r>
              <w:t xml:space="preserve"> 22 December 2020; regulation already in force since 22</w:t>
            </w:r>
            <w:r w:rsidR="00933229">
              <w:t> </w:t>
            </w:r>
            <w:r>
              <w:t>December 2020. It had not been notified.</w:t>
            </w:r>
          </w:p>
          <w:p w:rsidR="006F55D1" w:rsidRPr="009D7E91" w:rsidP="009B0524" w14:paraId="4555CF7D" w14:textId="77777777">
            <w:pPr>
              <w:spacing w:after="120"/>
              <w:ind w:left="34"/>
              <w:rPr>
                <w:b/>
              </w:rPr>
            </w:pPr>
            <w:r>
              <w:rPr>
                <w:b/>
              </w:rPr>
              <w:t>Proposed date of entry into force:</w:t>
            </w:r>
            <w:r>
              <w:t xml:space="preserve"> 22 December 2020; regulation already in force since 22 December 2020. It had not been notified.</w:t>
            </w:r>
          </w:p>
        </w:tc>
      </w:tr>
      <w:tr w14:paraId="60DAC2C4"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5E1A10DD" w14:textId="77777777">
            <w:pPr>
              <w:spacing w:before="120" w:after="120"/>
              <w:rPr>
                <w:b/>
              </w:rPr>
            </w:pPr>
            <w:r>
              <w:rPr>
                <w:b/>
              </w:rPr>
              <w:t>10.</w:t>
            </w:r>
          </w:p>
        </w:tc>
        <w:tc>
          <w:tcPr>
            <w:tcW w:w="8515" w:type="dxa"/>
            <w:tcBorders>
              <w:top w:val="single" w:sz="6" w:space="0" w:color="auto"/>
              <w:bottom w:val="single" w:sz="6" w:space="0" w:color="auto"/>
            </w:tcBorders>
            <w:shd w:val="clear" w:color="auto" w:fill="auto"/>
          </w:tcPr>
          <w:p w:rsidR="008D58AD" w:rsidRPr="009D7E91" w:rsidP="009D7E91" w14:paraId="2905DC22" w14:textId="3883D24F">
            <w:pPr>
              <w:spacing w:before="120" w:after="120"/>
            </w:pPr>
            <w:r>
              <w:rPr>
                <w:b/>
              </w:rPr>
              <w:t>Final date for comments:</w:t>
            </w:r>
            <w:r>
              <w:t xml:space="preserve"> </w:t>
            </w:r>
            <w:r>
              <w:t>22 December 2020; regulation already in force since 22</w:t>
            </w:r>
            <w:r w:rsidR="00933229">
              <w:t> </w:t>
            </w:r>
            <w:r>
              <w:t>December 2020. It had not been notified.</w:t>
            </w:r>
          </w:p>
        </w:tc>
      </w:tr>
      <w:tr w14:paraId="76AC5C7B" w14:textId="77777777" w:rsidTr="00450063">
        <w:tblPrEx>
          <w:tblW w:w="5000" w:type="pct"/>
          <w:tblLayout w:type="fixed"/>
          <w:tblLook w:val="0000"/>
        </w:tblPrEx>
        <w:tc>
          <w:tcPr>
            <w:tcW w:w="709" w:type="dxa"/>
            <w:tcBorders>
              <w:top w:val="single" w:sz="6" w:space="0" w:color="auto"/>
            </w:tcBorders>
            <w:shd w:val="clear" w:color="auto" w:fill="auto"/>
          </w:tcPr>
          <w:p w:rsidR="008D58AD" w:rsidRPr="009D7E91" w:rsidP="00450063" w14:paraId="436EBECE" w14:textId="77777777">
            <w:pPr>
              <w:keepNext/>
              <w:keepLines/>
              <w:spacing w:before="120" w:after="120"/>
              <w:rPr>
                <w:b/>
              </w:rPr>
            </w:pPr>
            <w:r>
              <w:rPr>
                <w:b/>
              </w:rPr>
              <w:t>11.</w:t>
            </w:r>
          </w:p>
        </w:tc>
        <w:tc>
          <w:tcPr>
            <w:tcW w:w="8515" w:type="dxa"/>
            <w:tcBorders>
              <w:top w:val="single" w:sz="6" w:space="0" w:color="auto"/>
            </w:tcBorders>
            <w:shd w:val="clear" w:color="auto" w:fill="auto"/>
          </w:tcPr>
          <w:p w:rsidR="008D58AD" w:rsidRPr="009D7E91" w:rsidP="00481B71" w14:paraId="0A9ACA5E" w14:textId="77777777">
            <w:pPr>
              <w:keepNext/>
              <w:keepLines/>
              <w:spacing w:before="120" w:after="120"/>
            </w:pPr>
            <w:r>
              <w:rPr>
                <w:b/>
              </w:rPr>
              <w:t>Texts available from: National enquiry point [ ] or address, telephone and fax numbers and email and website addresses, if available, of other body:</w:t>
            </w:r>
            <w:r>
              <w:t xml:space="preserve"> </w:t>
            </w:r>
          </w:p>
          <w:p w:rsidR="006F55D1" w:rsidRPr="00000088" w:rsidP="00481B71" w14:paraId="6F523058" w14:textId="77777777">
            <w:pPr>
              <w:keepNext/>
              <w:keepLines/>
            </w:pPr>
            <w:r>
              <w:rPr>
                <w:i/>
                <w:iCs/>
              </w:rPr>
              <w:t>Direção Nacional da Indústria, Comércio e Energia</w:t>
            </w:r>
          </w:p>
          <w:p w:rsidR="006F55D1" w:rsidRPr="009D7E91" w:rsidP="00481B71" w14:paraId="3F1582A6" w14:textId="77777777">
            <w:pPr>
              <w:keepNext/>
              <w:keepLines/>
            </w:pPr>
            <w:r>
              <w:rPr>
                <w:i/>
                <w:iCs/>
              </w:rPr>
              <w:t>Direction du Service de l'Energie</w:t>
            </w:r>
            <w:r>
              <w:t xml:space="preserve"> (Energy Service Directorate) or</w:t>
            </w:r>
          </w:p>
          <w:p w:rsidR="006F55D1" w:rsidRPr="009D7E91" w:rsidP="00481B71" w14:paraId="3741FCB0" w14:textId="77777777">
            <w:pPr>
              <w:keepNext/>
              <w:keepLines/>
            </w:pPr>
            <w:r>
              <w:rPr>
                <w:i/>
                <w:iCs/>
              </w:rPr>
              <w:t>Point d'information sur les OTC</w:t>
            </w:r>
            <w:r>
              <w:t xml:space="preserve"> (TBT Enquiry Point)</w:t>
            </w:r>
          </w:p>
          <w:p w:rsidR="006F55D1" w:rsidRPr="009D7E91" w:rsidP="00481B71" w14:paraId="7987B25E" w14:textId="77777777">
            <w:pPr>
              <w:keepNext/>
              <w:keepLines/>
            </w:pPr>
            <w:r>
              <w:t>Telephone: (+238) 2604800</w:t>
            </w:r>
          </w:p>
          <w:p w:rsidR="006F55D1" w:rsidRPr="009D7E91" w:rsidP="00481B71" w14:paraId="65D2B675" w14:textId="77777777">
            <w:pPr>
              <w:keepNext/>
              <w:keepLines/>
            </w:pPr>
            <w:r>
              <w:t xml:space="preserve">Email: </w:t>
            </w:r>
            <w:hyperlink r:id="rId4" w:history="1">
              <w:r>
                <w:rPr>
                  <w:color w:val="0000FF"/>
                  <w:u w:val="single"/>
                </w:rPr>
                <w:t>benvindo.reis@mice.gov.cv</w:t>
              </w:r>
            </w:hyperlink>
            <w:r>
              <w:t xml:space="preserve"> or </w:t>
            </w:r>
            <w:hyperlink r:id="rId5" w:history="1">
              <w:r>
                <w:rPr>
                  <w:color w:val="0000FF"/>
                  <w:u w:val="single"/>
                </w:rPr>
                <w:t>jonica.tavares@mice.gov.cv</w:t>
              </w:r>
            </w:hyperlink>
          </w:p>
          <w:p w:rsidR="006F55D1" w:rsidRPr="009D7E91" w:rsidP="00481B71" w14:paraId="5FAE9F83" w14:textId="77777777">
            <w:pPr>
              <w:keepNext/>
              <w:keepLines/>
              <w:pBdr>
                <w:top w:val="none" w:sz="0" w:space="4" w:color="auto"/>
                <w:bottom w:val="none" w:sz="0" w:space="4" w:color="auto"/>
              </w:pBdr>
            </w:pPr>
            <w:hyperlink r:id="rId6" w:tgtFrame="_blank" w:history="1">
              <w:r>
                <w:rPr>
                  <w:color w:val="0000FF"/>
                  <w:u w:val="single"/>
                </w:rPr>
                <w:t>https://boe.incv.cv/Bulletins/Details/A2020/S1/BO138/3520</w:t>
              </w:r>
            </w:hyperlink>
            <w:r w:rsidR="00A1270B">
              <w:t xml:space="preserve"> </w:t>
            </w:r>
            <w:hyperlink r:id="rId7" w:tgtFrame="_blank" w:history="1">
              <w:r>
                <w:rPr>
                  <w:color w:val="0000FF"/>
                  <w:u w:val="single"/>
                </w:rPr>
                <w:t>https://kb-wordpress.gov.cv/kb/portaria-conjunta-no-68-2020-certificacao-das-lampadas/</w:t>
              </w:r>
            </w:hyperlink>
          </w:p>
          <w:p w:rsidR="006F55D1" w:rsidRPr="009D7E91" w:rsidP="00481B71" w14:paraId="492A4BD7" w14:textId="77777777">
            <w:pPr>
              <w:keepNext/>
              <w:keepLines/>
              <w:spacing w:after="120"/>
            </w:pPr>
            <w:hyperlink r:id="rId8" w:tgtFrame="_blank" w:history="1">
              <w:r>
                <w:rPr>
                  <w:color w:val="0000FF"/>
                  <w:u w:val="single"/>
                </w:rPr>
                <w:t>https://members.wto.org/crnattachments/2025/TBT/CPV/25_02901_00_x.pdf</w:t>
              </w:r>
            </w:hyperlink>
          </w:p>
        </w:tc>
      </w:tr>
      <w:bookmarkEnd w:id="0"/>
    </w:tbl>
    <w:p w:rsidR="006F55D1" w:rsidRPr="009D7E91" w:rsidP="009D7E91" w14:paraId="4D64D1AB" w14:textId="77777777"/>
    <w:sectPr w:rsidSect="00AE3C0C">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198127C8" w14:textId="77777777">
    <w:pPr>
      <w:pStyle w:val="Footer"/>
    </w:pPr>
    <w:bookmarkStart w:id="6" w:name="_Hlk196209653"/>
    <w:bookmarkStart w:id="7" w:name="_Hlk196209654"/>
    <w:r>
      <w:t xml:space="preserve"> </w:t>
    </w:r>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rsidP="00D67386" w14:paraId="4836060F" w14:textId="777777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14:paraId="0476E293" w14:textId="77777777">
    <w:bookmarkStart w:id="17" w:name="_Hlk196209657"/>
    <w:bookmarkStart w:id="18" w:name="_Hlk196209658"/>
    <w:r>
      <w:t xml:space="preserve"> </w:t>
    </w:r>
    <w:bookmarkEnd w:id="17"/>
    <w:bookmarkEnd w:id="18"/>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3CE2C730" w14:textId="77777777">
    <w:pPr>
      <w:pStyle w:val="Header"/>
      <w:pBdr>
        <w:bottom w:val="single" w:sz="4" w:space="1" w:color="auto"/>
      </w:pBdr>
      <w:tabs>
        <w:tab w:val="clear" w:pos="4513"/>
        <w:tab w:val="clear" w:pos="9027"/>
      </w:tabs>
      <w:jc w:val="center"/>
    </w:pPr>
    <w:bookmarkStart w:id="1" w:name="_Hlk196209649"/>
    <w:bookmarkStart w:id="2" w:name="_Hlk196209650"/>
    <w:r>
      <w:t>tbtSymbol</w:t>
    </w:r>
  </w:p>
  <w:p w:rsidR="00D67386" w:rsidRPr="009D7E91" w:rsidP="00D67386" w14:paraId="63004D22" w14:textId="77777777">
    <w:pPr>
      <w:pStyle w:val="Header"/>
      <w:pBdr>
        <w:bottom w:val="single" w:sz="4" w:space="1" w:color="auto"/>
      </w:pBdr>
      <w:tabs>
        <w:tab w:val="clear" w:pos="4513"/>
        <w:tab w:val="clear" w:pos="9027"/>
      </w:tabs>
      <w:jc w:val="center"/>
    </w:pPr>
  </w:p>
  <w:p w:rsidR="00D67386" w:rsidRPr="009D7E91" w:rsidP="00D67386" w14:paraId="1D9C033F" w14:textId="77777777">
    <w:pPr>
      <w:pStyle w:val="Header"/>
      <w:pBdr>
        <w:bottom w:val="single" w:sz="4" w:space="1" w:color="auto"/>
      </w:pBdr>
      <w:tabs>
        <w:tab w:val="clear" w:pos="4513"/>
        <w:tab w:val="clear" w:pos="9027"/>
      </w:tabs>
      <w:jc w:val="center"/>
    </w:pPr>
    <w:r>
      <w:t xml:space="preserve">- </w:t>
    </w:r>
    <w:r w:rsidRPr="009D7E91">
      <w:fldChar w:fldCharType="begin"/>
    </w:r>
    <w:r w:rsidRPr="009D7E91">
      <w:instrText xml:space="preserve"> PAGE </w:instrText>
    </w:r>
    <w:r w:rsidRPr="009D7E91">
      <w:fldChar w:fldCharType="separate"/>
    </w:r>
    <w:r w:rsidRPr="009D7E91">
      <w:t>1</w:t>
    </w:r>
    <w:r w:rsidRPr="009D7E91">
      <w:fldChar w:fldCharType="end"/>
    </w:r>
    <w:r>
      <w:t xml:space="preserve"> -</w:t>
    </w:r>
  </w:p>
  <w:bookmarkEnd w:id="1"/>
  <w:bookmarkEnd w:id="2"/>
  <w:p w:rsidR="00D67386" w:rsidRPr="009D7E91" w:rsidP="00D67386" w14:paraId="05353EF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020AACA6" w14:textId="77777777">
    <w:pPr>
      <w:pStyle w:val="Header"/>
      <w:pBdr>
        <w:bottom w:val="single" w:sz="4" w:space="1" w:color="auto"/>
      </w:pBdr>
      <w:tabs>
        <w:tab w:val="clear" w:pos="4513"/>
        <w:tab w:val="clear" w:pos="9027"/>
      </w:tabs>
      <w:jc w:val="center"/>
    </w:pPr>
    <w:bookmarkStart w:id="3" w:name="spsSymbolHeader"/>
    <w:bookmarkStart w:id="4" w:name="_Hlk196209651"/>
    <w:bookmarkStart w:id="5" w:name="_Hlk196209652"/>
    <w:r>
      <w:t>G/TBT/N/CPV/1</w:t>
    </w:r>
    <w:bookmarkEnd w:id="3"/>
  </w:p>
  <w:p w:rsidR="00D67386" w:rsidRPr="009D7E91" w:rsidP="00D67386" w14:paraId="6E8E1626" w14:textId="77777777">
    <w:pPr>
      <w:pStyle w:val="Header"/>
      <w:pBdr>
        <w:bottom w:val="single" w:sz="4" w:space="1" w:color="auto"/>
      </w:pBdr>
      <w:tabs>
        <w:tab w:val="clear" w:pos="4513"/>
        <w:tab w:val="clear" w:pos="9027"/>
      </w:tabs>
      <w:jc w:val="center"/>
    </w:pPr>
  </w:p>
  <w:p w:rsidR="00D67386" w:rsidRPr="009D7E91" w:rsidP="00D67386" w14:paraId="5BF49256" w14:textId="77777777">
    <w:pPr>
      <w:pStyle w:val="Header"/>
      <w:pBdr>
        <w:bottom w:val="single" w:sz="4" w:space="1" w:color="auto"/>
      </w:pBdr>
      <w:tabs>
        <w:tab w:val="clear" w:pos="4513"/>
        <w:tab w:val="clear" w:pos="9027"/>
      </w:tabs>
      <w:jc w:val="center"/>
    </w:pPr>
    <w:r>
      <w:t xml:space="preserve">- </w:t>
    </w:r>
    <w:r w:rsidRPr="009D7E91">
      <w:fldChar w:fldCharType="begin"/>
    </w:r>
    <w:r w:rsidRPr="009D7E91">
      <w:instrText xml:space="preserve"> PAGE </w:instrText>
    </w:r>
    <w:r w:rsidRPr="009D7E91">
      <w:fldChar w:fldCharType="separate"/>
    </w:r>
    <w:r w:rsidRPr="009D7E91">
      <w:t>2</w:t>
    </w:r>
    <w:r w:rsidRPr="009D7E91">
      <w:fldChar w:fldCharType="end"/>
    </w:r>
    <w:r>
      <w:t xml:space="preserve"> -</w:t>
    </w:r>
  </w:p>
  <w:bookmarkEnd w:id="4"/>
  <w:bookmarkEnd w:id="5"/>
  <w:p w:rsidR="00DD65B2" w:rsidRPr="009D7E91" w:rsidP="00D67386" w14:paraId="509ED89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76288312" w14:textId="77777777" w:rsidTr="00933229">
      <w:tblPrEx>
        <w:tblW w:w="5000" w:type="pct"/>
        <w:jc w:val="center"/>
        <w:tblLook w:val="04A0"/>
      </w:tblPrEx>
      <w:trPr>
        <w:trHeight w:val="240"/>
        <w:jc w:val="center"/>
      </w:trPr>
      <w:tc>
        <w:tcPr>
          <w:tcW w:w="2053" w:type="pct"/>
          <w:shd w:val="clear" w:color="auto" w:fill="auto"/>
          <w:tcMar>
            <w:left w:w="108" w:type="dxa"/>
            <w:right w:w="108" w:type="dxa"/>
          </w:tcMar>
          <w:vAlign w:val="center"/>
        </w:tcPr>
        <w:p w:rsidR="00933229" w:rsidRPr="00933229" w:rsidP="00703F81" w14:paraId="537F8C83" w14:textId="77777777">
          <w:pPr>
            <w:rPr>
              <w:rFonts w:eastAsia="Verdana" w:cs="Verdana"/>
              <w:noProof/>
              <w:szCs w:val="18"/>
              <w:lang w:eastAsia="en-GB"/>
            </w:rPr>
          </w:pPr>
          <w:bookmarkStart w:id="8" w:name="bmkRestricted" w:colFirst="1" w:colLast="1"/>
          <w:bookmarkStart w:id="9" w:name="bmkMasthead"/>
          <w:bookmarkStart w:id="10" w:name="_Hlk196209655"/>
          <w:bookmarkStart w:id="11" w:name="_Hlk196209656"/>
        </w:p>
      </w:tc>
      <w:tc>
        <w:tcPr>
          <w:tcW w:w="2947" w:type="pct"/>
          <w:gridSpan w:val="2"/>
          <w:shd w:val="clear" w:color="auto" w:fill="auto"/>
          <w:tcMar>
            <w:left w:w="108" w:type="dxa"/>
            <w:right w:w="108" w:type="dxa"/>
          </w:tcMar>
          <w:vAlign w:val="center"/>
        </w:tcPr>
        <w:p w:rsidR="00933229" w:rsidRPr="00933229" w:rsidP="00703F81" w14:paraId="5F3E5AA6" w14:textId="77777777">
          <w:pPr>
            <w:jc w:val="right"/>
            <w:rPr>
              <w:rFonts w:eastAsia="Verdana" w:cs="Verdana"/>
              <w:b/>
              <w:color w:val="FF0000"/>
              <w:szCs w:val="18"/>
            </w:rPr>
          </w:pPr>
        </w:p>
      </w:tc>
    </w:tr>
    <w:tr w14:paraId="092B1E5F" w14:textId="77777777" w:rsidTr="00933229">
      <w:tblPrEx>
        <w:tblW w:w="5000" w:type="pct"/>
        <w:jc w:val="center"/>
        <w:tblLook w:val="04A0"/>
      </w:tblPrEx>
      <w:trPr>
        <w:trHeight w:val="213"/>
        <w:jc w:val="center"/>
      </w:trPr>
      <w:tc>
        <w:tcPr>
          <w:tcW w:w="2053" w:type="pct"/>
          <w:vMerge w:val="restart"/>
          <w:shd w:val="clear" w:color="auto" w:fill="auto"/>
          <w:tcMar>
            <w:left w:w="0" w:type="dxa"/>
            <w:right w:w="0" w:type="dxa"/>
          </w:tcMar>
        </w:tcPr>
        <w:p w:rsidR="00933229" w:rsidRPr="00933229" w:rsidP="00703F81" w14:paraId="0B39318B" w14:textId="379AADAF">
          <w:pPr>
            <w:jc w:val="left"/>
            <w:rPr>
              <w:rFonts w:eastAsia="Verdana" w:cs="Verdana"/>
              <w:szCs w:val="18"/>
            </w:rPr>
          </w:pPr>
          <w:bookmarkStart w:id="12" w:name="bmkLogo" w:colFirst="0" w:colLast="0"/>
          <w:bookmarkEnd w:id="8"/>
          <w:r>
            <w:rPr>
              <w:rFonts w:eastAsia="Verdana" w:cs="Verdana"/>
              <w:noProof/>
              <w:szCs w:val="18"/>
            </w:rPr>
            <w:drawing>
              <wp:inline distT="0" distB="0" distL="0" distR="0">
                <wp:extent cx="2415902" cy="720090"/>
                <wp:effectExtent l="0" t="0" r="3810" b="3810"/>
                <wp:docPr id="1359810190" name="Picture 1"/>
                <wp:cNvGraphicFramePr/>
                <a:graphic xmlns:a="http://schemas.openxmlformats.org/drawingml/2006/main">
                  <a:graphicData uri="http://schemas.openxmlformats.org/drawingml/2006/picture">
                    <pic:pic xmlns:pic="http://schemas.openxmlformats.org/drawingml/2006/picture">
                      <pic:nvPicPr>
                        <pic:cNvPr id="1359810190"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933229" w:rsidRPr="00933229" w:rsidP="00703F81" w14:paraId="2C2E5978" w14:textId="77777777">
          <w:pPr>
            <w:jc w:val="right"/>
            <w:rPr>
              <w:rFonts w:eastAsia="Verdana" w:cs="Verdana"/>
              <w:b/>
              <w:szCs w:val="18"/>
            </w:rPr>
          </w:pPr>
        </w:p>
      </w:tc>
    </w:tr>
    <w:tr w14:paraId="57AA571F" w14:textId="77777777" w:rsidTr="00933229">
      <w:tblPrEx>
        <w:tblW w:w="5000" w:type="pct"/>
        <w:jc w:val="center"/>
        <w:tblLook w:val="04A0"/>
      </w:tblPrEx>
      <w:trPr>
        <w:trHeight w:val="868"/>
        <w:jc w:val="center"/>
      </w:trPr>
      <w:tc>
        <w:tcPr>
          <w:tcW w:w="2053" w:type="pct"/>
          <w:vMerge/>
          <w:shd w:val="clear" w:color="auto" w:fill="auto"/>
          <w:tcMar>
            <w:left w:w="108" w:type="dxa"/>
            <w:right w:w="108" w:type="dxa"/>
          </w:tcMar>
        </w:tcPr>
        <w:p w:rsidR="00933229" w:rsidRPr="00933229" w:rsidP="00703F81" w14:paraId="5638EAD1" w14:textId="77777777">
          <w:pPr>
            <w:jc w:val="left"/>
            <w:rPr>
              <w:rFonts w:eastAsia="Verdana" w:cs="Verdana"/>
              <w:noProof/>
              <w:szCs w:val="18"/>
              <w:lang w:eastAsia="en-GB"/>
            </w:rPr>
          </w:pPr>
          <w:bookmarkStart w:id="13" w:name="bmkSymbols" w:colFirst="1" w:colLast="1"/>
          <w:bookmarkEnd w:id="12"/>
        </w:p>
      </w:tc>
      <w:tc>
        <w:tcPr>
          <w:tcW w:w="2947" w:type="pct"/>
          <w:gridSpan w:val="2"/>
          <w:shd w:val="clear" w:color="auto" w:fill="auto"/>
          <w:tcMar>
            <w:left w:w="108" w:type="dxa"/>
            <w:right w:w="108" w:type="dxa"/>
          </w:tcMar>
        </w:tcPr>
        <w:p w:rsidR="00933229" w:rsidRPr="00933229" w:rsidP="00703F81" w14:paraId="609538A1" w14:textId="1404D5E3">
          <w:pPr>
            <w:jc w:val="right"/>
            <w:rPr>
              <w:rFonts w:eastAsia="Verdana" w:cs="Verdana"/>
              <w:b/>
              <w:szCs w:val="18"/>
            </w:rPr>
          </w:pPr>
          <w:r>
            <w:rPr>
              <w:b/>
              <w:szCs w:val="18"/>
            </w:rPr>
            <w:t>G/TBT/N/CPV/1</w:t>
          </w:r>
        </w:p>
      </w:tc>
    </w:tr>
    <w:tr w14:paraId="3B228438" w14:textId="77777777" w:rsidTr="00933229">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933229" w:rsidRPr="00933229" w:rsidP="00703F81" w14:paraId="3CDD29E9" w14:textId="77777777">
          <w:pPr>
            <w:rPr>
              <w:rFonts w:eastAsia="Verdana" w:cs="Verdana"/>
              <w:szCs w:val="18"/>
            </w:rPr>
          </w:pPr>
          <w:bookmarkEnd w:id="13"/>
        </w:p>
      </w:tc>
      <w:tc>
        <w:tcPr>
          <w:tcW w:w="2947" w:type="pct"/>
          <w:gridSpan w:val="2"/>
          <w:shd w:val="clear" w:color="auto" w:fill="auto"/>
          <w:tcMar>
            <w:left w:w="108" w:type="dxa"/>
            <w:right w:w="108" w:type="dxa"/>
          </w:tcMar>
          <w:vAlign w:val="center"/>
        </w:tcPr>
        <w:p w:rsidR="00933229" w:rsidRPr="00933229" w:rsidP="00703F81" w14:paraId="0B9DADD5" w14:textId="2ACC8CFB">
          <w:pPr>
            <w:jc w:val="right"/>
            <w:rPr>
              <w:rFonts w:eastAsia="Verdana" w:cs="Verdana"/>
              <w:szCs w:val="18"/>
            </w:rPr>
          </w:pPr>
          <w:r>
            <w:rPr>
              <w:rFonts w:eastAsia="Verdana" w:cs="Verdana"/>
              <w:szCs w:val="18"/>
            </w:rPr>
            <w:t>15 April 2025</w:t>
          </w:r>
        </w:p>
      </w:tc>
    </w:tr>
    <w:tr w14:paraId="192D5C56" w14:textId="77777777" w:rsidTr="00933229">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933229" w:rsidRPr="00933229" w:rsidP="00703F81" w14:paraId="363728E5" w14:textId="7A05897E">
          <w:pPr>
            <w:jc w:val="left"/>
            <w:rPr>
              <w:rFonts w:eastAsia="Verdana" w:cs="Verdana"/>
              <w:b/>
              <w:szCs w:val="18"/>
            </w:rPr>
          </w:pPr>
          <w:bookmarkStart w:id="14" w:name="bmkSerial" w:colFirst="0" w:colLast="0"/>
          <w:r>
            <w:rPr>
              <w:b w:val="0"/>
              <w:color w:val="FF0000"/>
            </w:rPr>
            <w:t>(25-2663)</w:t>
          </w:r>
        </w:p>
      </w:tc>
      <w:tc>
        <w:tcPr>
          <w:tcW w:w="1799" w:type="pct"/>
          <w:tcBorders>
            <w:bottom w:val="single" w:sz="4" w:space="0" w:color="auto"/>
          </w:tcBorders>
          <w:shd w:val="clear" w:color="auto" w:fill="auto"/>
          <w:tcMar>
            <w:top w:w="0" w:type="dxa"/>
            <w:left w:w="108" w:type="dxa"/>
            <w:bottom w:w="57" w:type="dxa"/>
            <w:right w:w="108" w:type="dxa"/>
          </w:tcMar>
          <w:vAlign w:val="bottom"/>
        </w:tcPr>
        <w:p w:rsidR="00933229" w:rsidRPr="00933229" w:rsidP="00703F81" w14:paraId="7D2896C7" w14:textId="0B0D7DE3">
          <w:pPr>
            <w:jc w:val="right"/>
            <w:rPr>
              <w:rFonts w:eastAsia="Verdana" w:cs="Verdana"/>
              <w:szCs w:val="18"/>
            </w:rPr>
          </w:pPr>
          <w:r>
            <w:rPr>
              <w:rFonts w:eastAsia="Verdana" w:cs="Verdana"/>
              <w:szCs w:val="18"/>
            </w:rPr>
            <w:t xml:space="preserve">Page: </w:t>
          </w:r>
          <w:r>
            <w:rPr>
              <w:rFonts w:eastAsia="Verdana" w:cs="Verdana"/>
              <w:szCs w:val="18"/>
            </w:rPr>
            <w:fldChar w:fldCharType="begin"/>
          </w:r>
          <w:r>
            <w:rPr>
              <w:rFonts w:eastAsia="Verdana" w:cs="Verdana"/>
              <w:szCs w:val="18"/>
            </w:rPr>
            <w:instrText xml:space="preserve"> PAGE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1</w:t>
          </w:r>
          <w:r>
            <w:rPr>
              <w:rFonts w:eastAsia="Verdana" w:cs="Verdana"/>
              <w:szCs w:val="18"/>
            </w:rPr>
            <w:fldChar w:fldCharType="end"/>
          </w:r>
          <w:r>
            <w:rPr>
              <w:rFonts w:eastAsia="Verdana" w:cs="Verdana"/>
              <w:szCs w:val="18"/>
            </w:rPr>
            <w:t>/</w:t>
          </w:r>
          <w:r>
            <w:rPr>
              <w:rFonts w:eastAsia="Verdana" w:cs="Verdana"/>
              <w:szCs w:val="18"/>
            </w:rPr>
            <w:fldChar w:fldCharType="begin"/>
          </w:r>
          <w:r>
            <w:rPr>
              <w:rFonts w:eastAsia="Verdana" w:cs="Verdana"/>
              <w:szCs w:val="18"/>
            </w:rPr>
            <w:instrText xml:space="preserve"> NUMPAGES  \# "0"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2</w:t>
          </w:r>
          <w:r>
            <w:rPr>
              <w:rFonts w:eastAsia="Verdana" w:cs="Verdana"/>
              <w:szCs w:val="18"/>
            </w:rPr>
            <w:fldChar w:fldCharType="end"/>
          </w:r>
        </w:p>
      </w:tc>
    </w:tr>
    <w:tr w14:paraId="7EFFF001" w14:textId="77777777" w:rsidTr="00933229">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933229" w:rsidRPr="00933229" w:rsidP="00703F81" w14:paraId="7C3C1572" w14:textId="2FE989FC">
          <w:pPr>
            <w:jc w:val="left"/>
            <w:rPr>
              <w:rFonts w:eastAsia="Verdana" w:cs="Verdana"/>
              <w:szCs w:val="18"/>
            </w:rPr>
          </w:pPr>
          <w:bookmarkStart w:id="15" w:name="bmkCommittee" w:colFirst="0" w:colLast="0"/>
          <w:bookmarkStart w:id="16" w:name="bmkLanguage" w:colFirst="1" w:colLast="1"/>
          <w:bookmarkEnd w:id="14"/>
          <w:r>
            <w:rPr>
              <w:b/>
              <w:szCs w:val="18"/>
            </w:rPr>
            <w:t>Committee on Technical Barriers to Trade</w:t>
          </w:r>
        </w:p>
      </w:tc>
      <w:tc>
        <w:tcPr>
          <w:tcW w:w="1799" w:type="pct"/>
          <w:tcBorders>
            <w:top w:val="single" w:sz="4" w:space="0" w:color="auto"/>
          </w:tcBorders>
          <w:shd w:val="clear" w:color="auto" w:fill="auto"/>
          <w:tcMar>
            <w:top w:w="113" w:type="dxa"/>
            <w:left w:w="108" w:type="dxa"/>
            <w:bottom w:w="57" w:type="dxa"/>
            <w:right w:w="108" w:type="dxa"/>
          </w:tcMar>
        </w:tcPr>
        <w:p w:rsidR="00933229" w:rsidRPr="00933229" w:rsidP="00703F81" w14:paraId="280FBE30" w14:textId="3D9CE22D">
          <w:pPr>
            <w:jc w:val="right"/>
            <w:rPr>
              <w:rFonts w:eastAsia="Verdana" w:cs="Verdana"/>
              <w:bCs/>
              <w:szCs w:val="18"/>
            </w:rPr>
          </w:pPr>
          <w:r>
            <w:rPr>
              <w:rFonts w:eastAsia="Verdana" w:cs="Verdana"/>
              <w:bCs/>
              <w:szCs w:val="18"/>
            </w:rPr>
            <w:t>Original: French</w:t>
          </w:r>
        </w:p>
      </w:tc>
    </w:tr>
    <w:bookmarkEnd w:id="9"/>
    <w:bookmarkEnd w:id="15"/>
    <w:bookmarkEnd w:id="16"/>
    <w:bookmarkEnd w:id="10"/>
    <w:bookmarkEnd w:id="11"/>
  </w:tbl>
  <w:p w:rsidR="00DD65B2" w:rsidRPr="00933229" w14:paraId="2AEB3B9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00FAC2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B26C3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01240CB8"/>
    <w:numStyleLink w:val="LegalHeadings"/>
  </w:abstractNum>
  <w:abstractNum w:abstractNumId="13">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59331367">
    <w:abstractNumId w:val="8"/>
  </w:num>
  <w:num w:numId="2" w16cid:durableId="1573393812">
    <w:abstractNumId w:val="3"/>
  </w:num>
  <w:num w:numId="3" w16cid:durableId="875313527">
    <w:abstractNumId w:val="2"/>
  </w:num>
  <w:num w:numId="4" w16cid:durableId="1855250">
    <w:abstractNumId w:val="1"/>
  </w:num>
  <w:num w:numId="5" w16cid:durableId="383912659">
    <w:abstractNumId w:val="0"/>
  </w:num>
  <w:num w:numId="6" w16cid:durableId="1906646789">
    <w:abstractNumId w:val="13"/>
  </w:num>
  <w:num w:numId="7" w16cid:durableId="1619139366">
    <w:abstractNumId w:val="11"/>
  </w:num>
  <w:num w:numId="8" w16cid:durableId="1915701166">
    <w:abstractNumId w:val="14"/>
  </w:num>
  <w:num w:numId="9" w16cid:durableId="1762407423">
    <w:abstractNumId w:val="10"/>
  </w:num>
  <w:num w:numId="10" w16cid:durableId="631444409">
    <w:abstractNumId w:val="9"/>
  </w:num>
  <w:num w:numId="11" w16cid:durableId="831291289">
    <w:abstractNumId w:val="7"/>
  </w:num>
  <w:num w:numId="12" w16cid:durableId="691421251">
    <w:abstractNumId w:val="6"/>
  </w:num>
  <w:num w:numId="13" w16cid:durableId="1875343486">
    <w:abstractNumId w:val="5"/>
  </w:num>
  <w:num w:numId="14" w16cid:durableId="1863396450">
    <w:abstractNumId w:val="4"/>
  </w:num>
  <w:num w:numId="15" w16cid:durableId="968973591">
    <w:abstractNumId w:val="12"/>
  </w:num>
  <w:num w:numId="16" w16cid:durableId="1443914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0"/>
  <w:removeDateAndTime/>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0088"/>
    <w:rsid w:val="000074D5"/>
    <w:rsid w:val="00016F3F"/>
    <w:rsid w:val="0002424F"/>
    <w:rsid w:val="00064E8E"/>
    <w:rsid w:val="00067D73"/>
    <w:rsid w:val="00071B26"/>
    <w:rsid w:val="000763C1"/>
    <w:rsid w:val="00090836"/>
    <w:rsid w:val="000A04DA"/>
    <w:rsid w:val="000A7098"/>
    <w:rsid w:val="000C2A6F"/>
    <w:rsid w:val="000C3951"/>
    <w:rsid w:val="000C724C"/>
    <w:rsid w:val="000D032C"/>
    <w:rsid w:val="000D23F0"/>
    <w:rsid w:val="000D65C0"/>
    <w:rsid w:val="000E24C5"/>
    <w:rsid w:val="000F3D5B"/>
    <w:rsid w:val="000F4576"/>
    <w:rsid w:val="00104D9E"/>
    <w:rsid w:val="00114B29"/>
    <w:rsid w:val="001171A2"/>
    <w:rsid w:val="00120B96"/>
    <w:rsid w:val="001273FC"/>
    <w:rsid w:val="00130C98"/>
    <w:rsid w:val="001338F0"/>
    <w:rsid w:val="001348DC"/>
    <w:rsid w:val="00135526"/>
    <w:rsid w:val="0014012F"/>
    <w:rsid w:val="00154B32"/>
    <w:rsid w:val="001631CE"/>
    <w:rsid w:val="00172B05"/>
    <w:rsid w:val="001B50DF"/>
    <w:rsid w:val="001D7618"/>
    <w:rsid w:val="001E683D"/>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A86"/>
    <w:rsid w:val="003553C7"/>
    <w:rsid w:val="003711B0"/>
    <w:rsid w:val="00371F55"/>
    <w:rsid w:val="0037719F"/>
    <w:rsid w:val="00395DDC"/>
    <w:rsid w:val="003A0E78"/>
    <w:rsid w:val="003A19CB"/>
    <w:rsid w:val="003A4A65"/>
    <w:rsid w:val="003B6D4C"/>
    <w:rsid w:val="003E7669"/>
    <w:rsid w:val="003F0353"/>
    <w:rsid w:val="003F7DE7"/>
    <w:rsid w:val="00410C09"/>
    <w:rsid w:val="00425766"/>
    <w:rsid w:val="0043612A"/>
    <w:rsid w:val="00450063"/>
    <w:rsid w:val="00461179"/>
    <w:rsid w:val="00462D22"/>
    <w:rsid w:val="00481B71"/>
    <w:rsid w:val="00496CD2"/>
    <w:rsid w:val="004A030D"/>
    <w:rsid w:val="004B6E98"/>
    <w:rsid w:val="004D5FBF"/>
    <w:rsid w:val="004E06C5"/>
    <w:rsid w:val="004E15E1"/>
    <w:rsid w:val="004E3D25"/>
    <w:rsid w:val="0051241E"/>
    <w:rsid w:val="00516FF3"/>
    <w:rsid w:val="005238D2"/>
    <w:rsid w:val="00543041"/>
    <w:rsid w:val="005469C3"/>
    <w:rsid w:val="005631BA"/>
    <w:rsid w:val="00571EE1"/>
    <w:rsid w:val="00574437"/>
    <w:rsid w:val="00585782"/>
    <w:rsid w:val="00592965"/>
    <w:rsid w:val="005B571A"/>
    <w:rsid w:val="005C6D4E"/>
    <w:rsid w:val="005D20E7"/>
    <w:rsid w:val="005D21E5"/>
    <w:rsid w:val="005E14C9"/>
    <w:rsid w:val="00606AB0"/>
    <w:rsid w:val="006248DB"/>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03F81"/>
    <w:rsid w:val="00713807"/>
    <w:rsid w:val="00727F5B"/>
    <w:rsid w:val="0073192C"/>
    <w:rsid w:val="00735ADA"/>
    <w:rsid w:val="00744D6F"/>
    <w:rsid w:val="00795114"/>
    <w:rsid w:val="007A761F"/>
    <w:rsid w:val="007B4290"/>
    <w:rsid w:val="007B7BB1"/>
    <w:rsid w:val="007C4316"/>
    <w:rsid w:val="007C4766"/>
    <w:rsid w:val="007D39B5"/>
    <w:rsid w:val="007E2EBA"/>
    <w:rsid w:val="00817E7E"/>
    <w:rsid w:val="008258B3"/>
    <w:rsid w:val="00834FB6"/>
    <w:rsid w:val="008402D9"/>
    <w:rsid w:val="00842D59"/>
    <w:rsid w:val="008474BD"/>
    <w:rsid w:val="0085388D"/>
    <w:rsid w:val="00854DE0"/>
    <w:rsid w:val="00885409"/>
    <w:rsid w:val="008862DD"/>
    <w:rsid w:val="00894675"/>
    <w:rsid w:val="008A1305"/>
    <w:rsid w:val="008C6AD2"/>
    <w:rsid w:val="008D58AD"/>
    <w:rsid w:val="008E4599"/>
    <w:rsid w:val="00903A6F"/>
    <w:rsid w:val="00906008"/>
    <w:rsid w:val="009112F2"/>
    <w:rsid w:val="0091417D"/>
    <w:rsid w:val="009304CB"/>
    <w:rsid w:val="009328CA"/>
    <w:rsid w:val="00933229"/>
    <w:rsid w:val="0093775F"/>
    <w:rsid w:val="00944E2E"/>
    <w:rsid w:val="0096154C"/>
    <w:rsid w:val="00966CFA"/>
    <w:rsid w:val="009A0D78"/>
    <w:rsid w:val="009B0524"/>
    <w:rsid w:val="009C14D8"/>
    <w:rsid w:val="009C5CF0"/>
    <w:rsid w:val="009D63FB"/>
    <w:rsid w:val="009D7E91"/>
    <w:rsid w:val="009F3C58"/>
    <w:rsid w:val="009F491D"/>
    <w:rsid w:val="00A047EB"/>
    <w:rsid w:val="00A1270B"/>
    <w:rsid w:val="00A12863"/>
    <w:rsid w:val="00A21B67"/>
    <w:rsid w:val="00A21DC7"/>
    <w:rsid w:val="00A268E2"/>
    <w:rsid w:val="00A37621"/>
    <w:rsid w:val="00A37C79"/>
    <w:rsid w:val="00A46611"/>
    <w:rsid w:val="00A55940"/>
    <w:rsid w:val="00A55DA2"/>
    <w:rsid w:val="00A60556"/>
    <w:rsid w:val="00A67526"/>
    <w:rsid w:val="00A73F8C"/>
    <w:rsid w:val="00AC5D34"/>
    <w:rsid w:val="00AC7C4D"/>
    <w:rsid w:val="00AD1003"/>
    <w:rsid w:val="00AE3C0C"/>
    <w:rsid w:val="00AF33E8"/>
    <w:rsid w:val="00B016F2"/>
    <w:rsid w:val="00B20481"/>
    <w:rsid w:val="00B21C10"/>
    <w:rsid w:val="00B24B85"/>
    <w:rsid w:val="00B30392"/>
    <w:rsid w:val="00B456CD"/>
    <w:rsid w:val="00B45F9E"/>
    <w:rsid w:val="00B46156"/>
    <w:rsid w:val="00B50024"/>
    <w:rsid w:val="00B62E2A"/>
    <w:rsid w:val="00B739EE"/>
    <w:rsid w:val="00B83FE6"/>
    <w:rsid w:val="00B86771"/>
    <w:rsid w:val="00BA183C"/>
    <w:rsid w:val="00BC17E5"/>
    <w:rsid w:val="00BC2650"/>
    <w:rsid w:val="00BC2866"/>
    <w:rsid w:val="00BF3356"/>
    <w:rsid w:val="00C020A9"/>
    <w:rsid w:val="00C03F29"/>
    <w:rsid w:val="00C34F2D"/>
    <w:rsid w:val="00C464FD"/>
    <w:rsid w:val="00C47345"/>
    <w:rsid w:val="00C63ED5"/>
    <w:rsid w:val="00C64B9D"/>
    <w:rsid w:val="00C65229"/>
    <w:rsid w:val="00C67AA4"/>
    <w:rsid w:val="00C71274"/>
    <w:rsid w:val="00C7379C"/>
    <w:rsid w:val="00CB2591"/>
    <w:rsid w:val="00CB44EC"/>
    <w:rsid w:val="00CC106D"/>
    <w:rsid w:val="00CD0195"/>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1753D"/>
    <w:rsid w:val="00E205CA"/>
    <w:rsid w:val="00E464CD"/>
    <w:rsid w:val="00E63B77"/>
    <w:rsid w:val="00E80F91"/>
    <w:rsid w:val="00E81A56"/>
    <w:rsid w:val="00E820D6"/>
    <w:rsid w:val="00E827D3"/>
    <w:rsid w:val="00E864B3"/>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73555"/>
    <w:rsid w:val="00F84652"/>
    <w:rsid w:val="00F84BAB"/>
    <w:rsid w:val="00F854DF"/>
    <w:rsid w:val="00F94FC2"/>
    <w:rsid w:val="00FA7E3F"/>
    <w:rsid w:val="00FB1B56"/>
    <w:rsid w:val="00FC444D"/>
    <w:rsid w:val="00FC4ECA"/>
    <w:rsid w:val="00FE24E9"/>
    <w:rsid w:val="00FE550F"/>
    <w:rsid w:val="00FF0620"/>
    <w:rsid w:val="00FF0748"/>
    <w:rsid w:val="00FF2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9671A3"/>
  <w15:docId w15:val="{3EA4097F-452F-4A59-B784-9EA20C3D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D7E9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7E9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7E9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7E91"/>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7E91"/>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7E91"/>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D7E9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7E9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7E9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7E91"/>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9D7E91"/>
    <w:rPr>
      <w:rFonts w:ascii="Verdana" w:eastAsia="Times New Roman" w:hAnsi="Verdana"/>
      <w:b/>
      <w:color w:val="006283"/>
      <w:sz w:val="18"/>
      <w:szCs w:val="22"/>
      <w:lang w:val="en-GB"/>
    </w:rPr>
  </w:style>
  <w:style w:type="character" w:customStyle="1" w:styleId="Heading2Char">
    <w:name w:val="Heading 2 Char"/>
    <w:link w:val="Heading2"/>
    <w:uiPriority w:val="2"/>
    <w:rsid w:val="009D7E91"/>
    <w:rPr>
      <w:rFonts w:ascii="Verdana" w:eastAsia="Times New Roman" w:hAnsi="Verdana"/>
      <w:b/>
      <w:bCs/>
      <w:color w:val="006283"/>
      <w:sz w:val="18"/>
      <w:szCs w:val="26"/>
      <w:lang w:val="en-GB"/>
    </w:rPr>
  </w:style>
  <w:style w:type="character" w:customStyle="1" w:styleId="Heading3Char">
    <w:name w:val="Heading 3 Char"/>
    <w:link w:val="Heading3"/>
    <w:uiPriority w:val="2"/>
    <w:rsid w:val="009D7E91"/>
    <w:rPr>
      <w:rFonts w:ascii="Verdana" w:eastAsia="Times New Roman" w:hAnsi="Verdana"/>
      <w:b/>
      <w:bCs/>
      <w:color w:val="006283"/>
      <w:sz w:val="18"/>
      <w:szCs w:val="22"/>
      <w:lang w:val="en-GB"/>
    </w:rPr>
  </w:style>
  <w:style w:type="character" w:customStyle="1" w:styleId="Heading4Char">
    <w:name w:val="Heading 4 Char"/>
    <w:link w:val="Heading4"/>
    <w:uiPriority w:val="2"/>
    <w:rsid w:val="009D7E91"/>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9D7E91"/>
    <w:rPr>
      <w:rFonts w:ascii="Verdana" w:eastAsia="Times New Roman" w:hAnsi="Verdana"/>
      <w:b/>
      <w:iCs/>
      <w:color w:val="006283"/>
      <w:sz w:val="18"/>
      <w:szCs w:val="22"/>
      <w:lang w:val="en-GB"/>
    </w:rPr>
  </w:style>
  <w:style w:type="character" w:customStyle="1" w:styleId="Heading7Char">
    <w:name w:val="Heading 7 Char"/>
    <w:link w:val="Heading7"/>
    <w:uiPriority w:val="2"/>
    <w:rsid w:val="009D7E91"/>
    <w:rPr>
      <w:rFonts w:ascii="Verdana" w:eastAsia="Times New Roman" w:hAnsi="Verdana"/>
      <w:b/>
      <w:iCs/>
      <w:color w:val="006283"/>
      <w:sz w:val="18"/>
      <w:szCs w:val="22"/>
      <w:lang w:val="en-GB"/>
    </w:rPr>
  </w:style>
  <w:style w:type="character" w:customStyle="1" w:styleId="Heading8Char">
    <w:name w:val="Heading 8 Char"/>
    <w:link w:val="Heading8"/>
    <w:uiPriority w:val="2"/>
    <w:rsid w:val="009D7E91"/>
    <w:rPr>
      <w:rFonts w:ascii="Verdana" w:eastAsia="Times New Roman" w:hAnsi="Verdana"/>
      <w:b/>
      <w:i/>
      <w:color w:val="006283"/>
      <w:sz w:val="18"/>
      <w:lang w:val="en-GB"/>
    </w:rPr>
  </w:style>
  <w:style w:type="character" w:customStyle="1" w:styleId="Heading9Char">
    <w:name w:val="Heading 9 Char"/>
    <w:link w:val="Heading9"/>
    <w:uiPriority w:val="2"/>
    <w:rsid w:val="009D7E91"/>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9D7E91"/>
    <w:rPr>
      <w:rFonts w:ascii="Tahoma" w:hAnsi="Tahoma" w:cs="Tahoma"/>
      <w:sz w:val="16"/>
      <w:szCs w:val="16"/>
    </w:rPr>
  </w:style>
  <w:style w:type="character" w:customStyle="1" w:styleId="BalloonTextChar">
    <w:name w:val="Balloon Text Char"/>
    <w:link w:val="BalloonText"/>
    <w:uiPriority w:val="99"/>
    <w:semiHidden/>
    <w:rsid w:val="009D7E91"/>
    <w:rPr>
      <w:rFonts w:ascii="Tahoma" w:hAnsi="Tahoma" w:cs="Tahoma"/>
      <w:sz w:val="16"/>
      <w:szCs w:val="16"/>
      <w:lang w:val="en-GB"/>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en-GB"/>
    </w:rPr>
  </w:style>
  <w:style w:type="paragraph" w:styleId="BodyText">
    <w:name w:val="Body Text"/>
    <w:basedOn w:val="Normal"/>
    <w:link w:val="BodyTextChar"/>
    <w:uiPriority w:val="1"/>
    <w:qFormat/>
    <w:rsid w:val="009D7E91"/>
    <w:pPr>
      <w:numPr>
        <w:ilvl w:val="6"/>
        <w:numId w:val="3"/>
      </w:numPr>
      <w:spacing w:after="240"/>
    </w:pPr>
  </w:style>
  <w:style w:type="character" w:customStyle="1" w:styleId="BodyTextChar">
    <w:name w:val="Body Text Char"/>
    <w:link w:val="BodyText"/>
    <w:uiPriority w:val="1"/>
    <w:rsid w:val="009D7E91"/>
    <w:rPr>
      <w:rFonts w:ascii="Verdana" w:hAnsi="Verdana"/>
      <w:sz w:val="18"/>
      <w:szCs w:val="22"/>
      <w:lang w:val="en-GB"/>
    </w:rPr>
  </w:style>
  <w:style w:type="paragraph" w:styleId="BodyText2">
    <w:name w:val="Body Text 2"/>
    <w:basedOn w:val="Normal"/>
    <w:link w:val="BodyText2Char"/>
    <w:uiPriority w:val="1"/>
    <w:qFormat/>
    <w:rsid w:val="009D7E91"/>
    <w:pPr>
      <w:numPr>
        <w:ilvl w:val="7"/>
        <w:numId w:val="3"/>
      </w:numPr>
      <w:spacing w:after="240"/>
    </w:pPr>
  </w:style>
  <w:style w:type="character" w:customStyle="1" w:styleId="BodyText2Char">
    <w:name w:val="Body Text 2 Char"/>
    <w:link w:val="BodyText2"/>
    <w:uiPriority w:val="1"/>
    <w:rsid w:val="009D7E91"/>
    <w:rPr>
      <w:rFonts w:ascii="Verdana" w:hAnsi="Verdana"/>
      <w:sz w:val="18"/>
      <w:szCs w:val="22"/>
      <w:lang w:val="en-GB"/>
    </w:rPr>
  </w:style>
  <w:style w:type="paragraph" w:styleId="BodyText3">
    <w:name w:val="Body Text 3"/>
    <w:basedOn w:val="Normal"/>
    <w:link w:val="BodyText3Char"/>
    <w:uiPriority w:val="1"/>
    <w:qFormat/>
    <w:rsid w:val="009D7E91"/>
    <w:pPr>
      <w:numPr>
        <w:ilvl w:val="8"/>
        <w:numId w:val="3"/>
      </w:numPr>
      <w:spacing w:after="240"/>
    </w:pPr>
    <w:rPr>
      <w:szCs w:val="16"/>
    </w:rPr>
  </w:style>
  <w:style w:type="character" w:customStyle="1" w:styleId="BodyText3Char">
    <w:name w:val="Body Text 3 Char"/>
    <w:link w:val="BodyText3"/>
    <w:uiPriority w:val="1"/>
    <w:rsid w:val="009D7E91"/>
    <w:rPr>
      <w:rFonts w:ascii="Verdana" w:hAnsi="Verdana"/>
      <w:sz w:val="18"/>
      <w:szCs w:val="16"/>
      <w:lang w:val="en-GB"/>
    </w:rPr>
  </w:style>
  <w:style w:type="paragraph" w:styleId="Caption">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7E91"/>
    <w:rPr>
      <w:vertAlign w:val="superscript"/>
      <w:lang w:val="en-GB"/>
    </w:rPr>
  </w:style>
  <w:style w:type="paragraph" w:styleId="FootnoteText">
    <w:name w:val="footnote text"/>
    <w:basedOn w:val="Normal"/>
    <w:link w:val="FootnoteTextChar"/>
    <w:uiPriority w:val="5"/>
    <w:rsid w:val="009D7E91"/>
    <w:pPr>
      <w:ind w:firstLine="567"/>
      <w:jc w:val="left"/>
    </w:pPr>
    <w:rPr>
      <w:sz w:val="16"/>
      <w:szCs w:val="18"/>
      <w:lang w:eastAsia="en-GB"/>
    </w:rPr>
  </w:style>
  <w:style w:type="character" w:customStyle="1" w:styleId="FootnoteTextChar">
    <w:name w:val="Footnote Text Char"/>
    <w:link w:val="FootnoteText"/>
    <w:uiPriority w:val="5"/>
    <w:rsid w:val="009D7E91"/>
    <w:rPr>
      <w:rFonts w:ascii="Verdana" w:hAnsi="Verdana"/>
      <w:sz w:val="16"/>
      <w:szCs w:val="18"/>
      <w:lang w:val="en-GB" w:eastAsia="en-GB"/>
    </w:rPr>
  </w:style>
  <w:style w:type="paragraph" w:styleId="EndnoteText">
    <w:name w:val="endnote text"/>
    <w:basedOn w:val="FootnoteText"/>
    <w:link w:val="EndnoteTextChar"/>
    <w:uiPriority w:val="49"/>
    <w:rsid w:val="009D7E91"/>
    <w:rPr>
      <w:szCs w:val="20"/>
    </w:rPr>
  </w:style>
  <w:style w:type="character" w:customStyle="1" w:styleId="EndnoteTextChar">
    <w:name w:val="Endnote Text Char"/>
    <w:link w:val="EndnoteText"/>
    <w:uiPriority w:val="49"/>
    <w:rsid w:val="009D7E91"/>
    <w:rPr>
      <w:rFonts w:ascii="Verdana" w:hAnsi="Verdana"/>
      <w:sz w:val="16"/>
      <w:lang w:val="en-GB"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en-GB"/>
    </w:rPr>
  </w:style>
  <w:style w:type="paragraph" w:styleId="Footer">
    <w:name w:val="footer"/>
    <w:basedOn w:val="Normal"/>
    <w:link w:val="FooterChar"/>
    <w:uiPriority w:val="3"/>
    <w:rsid w:val="009D7E91"/>
    <w:pPr>
      <w:tabs>
        <w:tab w:val="center" w:pos="4513"/>
        <w:tab w:val="right" w:pos="9027"/>
      </w:tabs>
    </w:pPr>
    <w:rPr>
      <w:szCs w:val="18"/>
      <w:lang w:eastAsia="en-GB"/>
    </w:rPr>
  </w:style>
  <w:style w:type="character" w:customStyle="1" w:styleId="FooterChar">
    <w:name w:val="Footer Char"/>
    <w:link w:val="Footer"/>
    <w:uiPriority w:val="3"/>
    <w:rsid w:val="009D7E91"/>
    <w:rPr>
      <w:rFonts w:ascii="Verdana" w:hAnsi="Verdana"/>
      <w:sz w:val="18"/>
      <w:szCs w:val="18"/>
      <w:lang w:val="en-GB" w:eastAsia="en-GB"/>
    </w:rPr>
  </w:style>
  <w:style w:type="paragraph" w:customStyle="1" w:styleId="FootnoteQuotation">
    <w:name w:val="Footnote Quotation"/>
    <w:basedOn w:val="FootnoteText"/>
    <w:uiPriority w:val="5"/>
    <w:rsid w:val="009D7E91"/>
    <w:pPr>
      <w:ind w:left="567" w:right="567" w:firstLine="0"/>
    </w:pPr>
  </w:style>
  <w:style w:type="character" w:styleId="FootnoteReference">
    <w:name w:val="footnote reference"/>
    <w:uiPriority w:val="5"/>
    <w:rsid w:val="009D7E91"/>
    <w:rPr>
      <w:vertAlign w:val="superscript"/>
      <w:lang w:val="en-GB"/>
    </w:rPr>
  </w:style>
  <w:style w:type="paragraph" w:styleId="Header">
    <w:name w:val="header"/>
    <w:basedOn w:val="Normal"/>
    <w:link w:val="HeaderChar"/>
    <w:uiPriority w:val="3"/>
    <w:rsid w:val="009D7E91"/>
    <w:pPr>
      <w:tabs>
        <w:tab w:val="center" w:pos="4513"/>
        <w:tab w:val="right" w:pos="9027"/>
      </w:tabs>
      <w:jc w:val="left"/>
    </w:pPr>
    <w:rPr>
      <w:szCs w:val="18"/>
      <w:lang w:eastAsia="en-GB"/>
    </w:rPr>
  </w:style>
  <w:style w:type="character" w:customStyle="1" w:styleId="HeaderChar">
    <w:name w:val="Header Char"/>
    <w:link w:val="Header"/>
    <w:uiPriority w:val="3"/>
    <w:rsid w:val="009D7E91"/>
    <w:rPr>
      <w:rFonts w:ascii="Verdana" w:hAnsi="Verdana"/>
      <w:sz w:val="18"/>
      <w:szCs w:val="18"/>
      <w:lang w:val="en-GB" w:eastAsia="en-GB"/>
    </w:rPr>
  </w:style>
  <w:style w:type="numbering" w:customStyle="1" w:styleId="LegalHeadings">
    <w:name w:val="LegalHeadings"/>
    <w:uiPriority w:val="99"/>
    <w:rsid w:val="009D7E91"/>
    <w:pPr>
      <w:numPr>
        <w:numId w:val="6"/>
      </w:numPr>
    </w:pPr>
  </w:style>
  <w:style w:type="paragraph" w:styleId="ListBullet">
    <w:name w:val="List Bullet"/>
    <w:basedOn w:val="Normal"/>
    <w:uiPriority w:val="1"/>
    <w:rsid w:val="009D7E91"/>
    <w:pPr>
      <w:numPr>
        <w:numId w:val="5"/>
      </w:numPr>
      <w:tabs>
        <w:tab w:val="left" w:pos="567"/>
      </w:tabs>
      <w:spacing w:after="240"/>
      <w:contextualSpacing/>
    </w:pPr>
  </w:style>
  <w:style w:type="paragraph" w:styleId="ListBullet2">
    <w:name w:val="List Bullet 2"/>
    <w:basedOn w:val="Normal"/>
    <w:uiPriority w:val="1"/>
    <w:rsid w:val="009D7E91"/>
    <w:pPr>
      <w:numPr>
        <w:ilvl w:val="1"/>
        <w:numId w:val="5"/>
      </w:numPr>
      <w:tabs>
        <w:tab w:val="left" w:pos="907"/>
      </w:tabs>
      <w:spacing w:after="240"/>
      <w:contextualSpacing/>
    </w:pPr>
  </w:style>
  <w:style w:type="paragraph" w:styleId="ListBullet3">
    <w:name w:val="List Bullet 3"/>
    <w:basedOn w:val="Normal"/>
    <w:uiPriority w:val="1"/>
    <w:rsid w:val="009D7E91"/>
    <w:pPr>
      <w:numPr>
        <w:ilvl w:val="2"/>
        <w:numId w:val="5"/>
      </w:numPr>
      <w:tabs>
        <w:tab w:val="left" w:pos="1247"/>
      </w:tabs>
      <w:spacing w:after="240"/>
      <w:contextualSpacing/>
    </w:pPr>
  </w:style>
  <w:style w:type="paragraph" w:styleId="ListBullet4">
    <w:name w:val="List Bullet 4"/>
    <w:basedOn w:val="Normal"/>
    <w:uiPriority w:val="1"/>
    <w:rsid w:val="009D7E91"/>
    <w:pPr>
      <w:numPr>
        <w:ilvl w:val="3"/>
        <w:numId w:val="5"/>
      </w:numPr>
      <w:tabs>
        <w:tab w:val="left" w:pos="1587"/>
      </w:tabs>
      <w:spacing w:after="240"/>
      <w:contextualSpacing/>
    </w:pPr>
  </w:style>
  <w:style w:type="paragraph" w:styleId="ListBullet5">
    <w:name w:val="List Bullet 5"/>
    <w:basedOn w:val="Normal"/>
    <w:uiPriority w:val="1"/>
    <w:rsid w:val="009D7E9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ubtitle">
    <w:name w:val="Subtitle"/>
    <w:basedOn w:val="Normal"/>
    <w:next w:val="Normal"/>
    <w:link w:val="SubtitleChar"/>
    <w:uiPriority w:val="6"/>
    <w:qFormat/>
    <w:rsid w:val="009D7E91"/>
    <w:pPr>
      <w:numPr>
        <w:ilvl w:val="1"/>
      </w:numPr>
    </w:pPr>
    <w:rPr>
      <w:rFonts w:eastAsia="Times New Roman"/>
      <w:b/>
      <w:iCs/>
      <w:szCs w:val="24"/>
    </w:rPr>
  </w:style>
  <w:style w:type="character" w:customStyle="1" w:styleId="SubtitleChar">
    <w:name w:val="Subtitle Char"/>
    <w:link w:val="Subtitle"/>
    <w:uiPriority w:val="6"/>
    <w:rsid w:val="009D7E91"/>
    <w:rPr>
      <w:rFonts w:ascii="Verdana" w:eastAsia="Times New Roman" w:hAnsi="Verdana"/>
      <w:b/>
      <w:iCs/>
      <w:sz w:val="18"/>
      <w:szCs w:val="24"/>
      <w:lang w:val="en-GB"/>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ofAuthoriti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D7E9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7E91"/>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OC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TableGrid">
    <w:name w:val="Table Grid"/>
    <w:basedOn w:val="Table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Hyperlink">
    <w:name w:val="Hyperlink"/>
    <w:uiPriority w:val="9"/>
    <w:unhideWhenUsed/>
    <w:rsid w:val="009D7E91"/>
    <w:rPr>
      <w:color w:val="0000FF"/>
      <w:u w:val="single"/>
      <w:lang w:val="en-GB"/>
    </w:rPr>
  </w:style>
  <w:style w:type="paragraph" w:styleId="Bibliography">
    <w:name w:val="Bibliography"/>
    <w:basedOn w:val="Normal"/>
    <w:next w:val="Normal"/>
    <w:uiPriority w:val="49"/>
    <w:semiHidden/>
    <w:unhideWhenUsed/>
    <w:rsid w:val="009D7E91"/>
  </w:style>
  <w:style w:type="paragraph" w:styleId="BlockText">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7E91"/>
    <w:pPr>
      <w:numPr>
        <w:ilvl w:val="0"/>
        <w:numId w:val="0"/>
      </w:numPr>
      <w:spacing w:after="0"/>
      <w:ind w:firstLine="360"/>
    </w:pPr>
  </w:style>
  <w:style w:type="character" w:customStyle="1" w:styleId="BodyTextFirstIndentChar">
    <w:name w:val="Body Text First Indent Char"/>
    <w:link w:val="BodyTextFirstIndent"/>
    <w:uiPriority w:val="99"/>
    <w:semiHidden/>
    <w:rsid w:val="009D7E91"/>
    <w:rPr>
      <w:rFonts w:ascii="Verdana" w:hAnsi="Verdana"/>
      <w:sz w:val="18"/>
      <w:szCs w:val="22"/>
      <w:lang w:val="en-GB"/>
    </w:rPr>
  </w:style>
  <w:style w:type="paragraph" w:styleId="BodyTextIndent">
    <w:name w:val="Body Text Indent"/>
    <w:basedOn w:val="Normal"/>
    <w:link w:val="BodyTextIndentChar"/>
    <w:uiPriority w:val="99"/>
    <w:semiHidden/>
    <w:unhideWhenUsed/>
    <w:rsid w:val="009D7E91"/>
    <w:pPr>
      <w:spacing w:after="120"/>
      <w:ind w:left="283"/>
    </w:pPr>
  </w:style>
  <w:style w:type="character" w:customStyle="1" w:styleId="BodyTextIndentChar">
    <w:name w:val="Body Text Indent Char"/>
    <w:link w:val="BodyTextIndent"/>
    <w:uiPriority w:val="99"/>
    <w:semiHidden/>
    <w:rsid w:val="009D7E91"/>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D7E91"/>
    <w:pPr>
      <w:spacing w:after="0"/>
      <w:ind w:left="360" w:firstLine="360"/>
    </w:pPr>
  </w:style>
  <w:style w:type="character" w:customStyle="1" w:styleId="BodyTextFirstIndent2Char">
    <w:name w:val="Body Text First Indent 2 Char"/>
    <w:link w:val="BodyTextFirstIndent2"/>
    <w:uiPriority w:val="99"/>
    <w:semiHidden/>
    <w:rsid w:val="009D7E91"/>
    <w:rPr>
      <w:rFonts w:ascii="Verdana" w:hAnsi="Verdana"/>
      <w:sz w:val="18"/>
      <w:szCs w:val="22"/>
      <w:lang w:val="en-GB"/>
    </w:rPr>
  </w:style>
  <w:style w:type="paragraph" w:styleId="BodyTextIndent2">
    <w:name w:val="Body Text Indent 2"/>
    <w:basedOn w:val="Normal"/>
    <w:link w:val="BodyTextIndent2Char"/>
    <w:uiPriority w:val="99"/>
    <w:semiHidden/>
    <w:unhideWhenUsed/>
    <w:rsid w:val="009D7E91"/>
    <w:pPr>
      <w:spacing w:after="120" w:line="480" w:lineRule="auto"/>
      <w:ind w:left="283"/>
    </w:pPr>
  </w:style>
  <w:style w:type="character" w:customStyle="1" w:styleId="BodyTextIndent2Char">
    <w:name w:val="Body Text Indent 2 Char"/>
    <w:link w:val="BodyTextIndent2"/>
    <w:uiPriority w:val="99"/>
    <w:semiHidden/>
    <w:rsid w:val="009D7E91"/>
    <w:rPr>
      <w:rFonts w:ascii="Verdana" w:hAnsi="Verdana"/>
      <w:sz w:val="18"/>
      <w:szCs w:val="22"/>
      <w:lang w:val="en-GB"/>
    </w:rPr>
  </w:style>
  <w:style w:type="paragraph" w:styleId="BodyTextIndent3">
    <w:name w:val="Body Text Indent 3"/>
    <w:basedOn w:val="Normal"/>
    <w:link w:val="BodyTextIndent3Char"/>
    <w:uiPriority w:val="99"/>
    <w:semiHidden/>
    <w:unhideWhenUsed/>
    <w:rsid w:val="009D7E91"/>
    <w:pPr>
      <w:spacing w:after="120"/>
      <w:ind w:left="283"/>
    </w:pPr>
    <w:rPr>
      <w:sz w:val="16"/>
      <w:szCs w:val="16"/>
    </w:rPr>
  </w:style>
  <w:style w:type="character" w:customStyle="1" w:styleId="BodyTextIndent3Char">
    <w:name w:val="Body Text Indent 3 Char"/>
    <w:link w:val="BodyTextIndent3"/>
    <w:uiPriority w:val="99"/>
    <w:semiHidden/>
    <w:rsid w:val="009D7E91"/>
    <w:rPr>
      <w:rFonts w:ascii="Verdana" w:hAnsi="Verdana"/>
      <w:sz w:val="16"/>
      <w:szCs w:val="16"/>
      <w:lang w:val="en-GB"/>
    </w:rPr>
  </w:style>
  <w:style w:type="character" w:styleId="BookTitle">
    <w:name w:val="Book Title"/>
    <w:uiPriority w:val="99"/>
    <w:semiHidden/>
    <w:qFormat/>
    <w:rsid w:val="009D7E91"/>
    <w:rPr>
      <w:b/>
      <w:bCs/>
      <w:smallCaps/>
      <w:spacing w:val="5"/>
      <w:lang w:val="en-GB"/>
    </w:rPr>
  </w:style>
  <w:style w:type="paragraph" w:styleId="Closing">
    <w:name w:val="Closing"/>
    <w:basedOn w:val="Normal"/>
    <w:link w:val="ClosingChar"/>
    <w:uiPriority w:val="99"/>
    <w:semiHidden/>
    <w:unhideWhenUsed/>
    <w:rsid w:val="009D7E91"/>
    <w:pPr>
      <w:ind w:left="4252"/>
    </w:pPr>
  </w:style>
  <w:style w:type="character" w:customStyle="1" w:styleId="ClosingChar">
    <w:name w:val="Closing Char"/>
    <w:link w:val="Closing"/>
    <w:uiPriority w:val="99"/>
    <w:semiHidden/>
    <w:rsid w:val="009D7E91"/>
    <w:rPr>
      <w:rFonts w:ascii="Verdana" w:hAnsi="Verdana"/>
      <w:sz w:val="18"/>
      <w:szCs w:val="22"/>
      <w:lang w:val="en-GB"/>
    </w:rPr>
  </w:style>
  <w:style w:type="character" w:styleId="CommentReference">
    <w:name w:val="annotation reference"/>
    <w:uiPriority w:val="99"/>
    <w:semiHidden/>
    <w:unhideWhenUsed/>
    <w:rsid w:val="009D7E91"/>
    <w:rPr>
      <w:sz w:val="16"/>
      <w:szCs w:val="16"/>
      <w:lang w:val="en-GB"/>
    </w:rPr>
  </w:style>
  <w:style w:type="paragraph" w:styleId="CommentText">
    <w:name w:val="annotation text"/>
    <w:basedOn w:val="Normal"/>
    <w:link w:val="CommentTextChar"/>
    <w:uiPriority w:val="99"/>
    <w:unhideWhenUsed/>
    <w:rsid w:val="009D7E91"/>
    <w:rPr>
      <w:sz w:val="20"/>
      <w:szCs w:val="20"/>
    </w:rPr>
  </w:style>
  <w:style w:type="character" w:customStyle="1" w:styleId="CommentTextChar">
    <w:name w:val="Comment Text Char"/>
    <w:link w:val="CommentText"/>
    <w:uiPriority w:val="99"/>
    <w:rsid w:val="009D7E91"/>
    <w:rPr>
      <w:rFonts w:ascii="Verdana" w:hAnsi="Verdana"/>
      <w:lang w:val="en-GB"/>
    </w:rPr>
  </w:style>
  <w:style w:type="paragraph" w:styleId="CommentSubject">
    <w:name w:val="annotation subject"/>
    <w:basedOn w:val="CommentText"/>
    <w:next w:val="CommentText"/>
    <w:link w:val="CommentSubjectChar"/>
    <w:uiPriority w:val="99"/>
    <w:unhideWhenUsed/>
    <w:rsid w:val="009D7E91"/>
    <w:rPr>
      <w:b/>
      <w:bCs/>
    </w:rPr>
  </w:style>
  <w:style w:type="character" w:customStyle="1" w:styleId="CommentSubjectChar">
    <w:name w:val="Comment Subject Char"/>
    <w:link w:val="CommentSubject"/>
    <w:uiPriority w:val="99"/>
    <w:rsid w:val="009D7E91"/>
    <w:rPr>
      <w:rFonts w:ascii="Verdana" w:hAnsi="Verdana"/>
      <w:b/>
      <w:bCs/>
      <w:lang w:val="en-GB"/>
    </w:rPr>
  </w:style>
  <w:style w:type="paragraph" w:styleId="Date">
    <w:name w:val="Date"/>
    <w:basedOn w:val="Normal"/>
    <w:next w:val="Normal"/>
    <w:link w:val="DateChar"/>
    <w:uiPriority w:val="99"/>
    <w:semiHidden/>
    <w:unhideWhenUsed/>
    <w:rsid w:val="009D7E91"/>
  </w:style>
  <w:style w:type="character" w:customStyle="1" w:styleId="DateChar">
    <w:name w:val="Date Char"/>
    <w:link w:val="Date"/>
    <w:uiPriority w:val="99"/>
    <w:semiHidden/>
    <w:rsid w:val="009D7E91"/>
    <w:rPr>
      <w:rFonts w:ascii="Verdana" w:hAnsi="Verdana"/>
      <w:sz w:val="18"/>
      <w:szCs w:val="22"/>
      <w:lang w:val="en-GB"/>
    </w:rPr>
  </w:style>
  <w:style w:type="paragraph" w:styleId="DocumentMap">
    <w:name w:val="Document Map"/>
    <w:basedOn w:val="Normal"/>
    <w:link w:val="DocumentMapChar"/>
    <w:uiPriority w:val="99"/>
    <w:semiHidden/>
    <w:unhideWhenUsed/>
    <w:rsid w:val="009D7E91"/>
    <w:rPr>
      <w:rFonts w:ascii="Tahoma" w:hAnsi="Tahoma" w:cs="Tahoma"/>
      <w:sz w:val="16"/>
      <w:szCs w:val="16"/>
    </w:rPr>
  </w:style>
  <w:style w:type="character" w:customStyle="1" w:styleId="DocumentMapChar">
    <w:name w:val="Document Map Char"/>
    <w:link w:val="DocumentMap"/>
    <w:uiPriority w:val="99"/>
    <w:semiHidden/>
    <w:rsid w:val="009D7E91"/>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D7E91"/>
  </w:style>
  <w:style w:type="character" w:customStyle="1" w:styleId="E-mailSignatureChar">
    <w:name w:val="E-mail Signature Char"/>
    <w:link w:val="E-mailSignature"/>
    <w:uiPriority w:val="99"/>
    <w:semiHidden/>
    <w:rsid w:val="009D7E91"/>
    <w:rPr>
      <w:rFonts w:ascii="Verdana" w:hAnsi="Verdana"/>
      <w:sz w:val="18"/>
      <w:szCs w:val="22"/>
      <w:lang w:val="en-GB"/>
    </w:rPr>
  </w:style>
  <w:style w:type="character" w:styleId="Emphasis">
    <w:name w:val="Emphasis"/>
    <w:uiPriority w:val="99"/>
    <w:semiHidden/>
    <w:qFormat/>
    <w:rsid w:val="009D7E91"/>
    <w:rPr>
      <w:i/>
      <w:iCs/>
      <w:lang w:val="en-GB"/>
    </w:rPr>
  </w:style>
  <w:style w:type="paragraph" w:styleId="EnvelopeAddress">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7E91"/>
    <w:rPr>
      <w:rFonts w:ascii="Cambria" w:eastAsia="Times New Roman" w:hAnsi="Cambria"/>
      <w:sz w:val="20"/>
      <w:szCs w:val="20"/>
    </w:rPr>
  </w:style>
  <w:style w:type="character" w:styleId="FollowedHyperlink">
    <w:name w:val="FollowedHyperlink"/>
    <w:uiPriority w:val="9"/>
    <w:unhideWhenUsed/>
    <w:rsid w:val="009D7E91"/>
    <w:rPr>
      <w:color w:val="800080"/>
      <w:u w:val="single"/>
      <w:lang w:val="en-GB"/>
    </w:rPr>
  </w:style>
  <w:style w:type="character" w:styleId="HTMLAcronym">
    <w:name w:val="HTML Acronym"/>
    <w:uiPriority w:val="99"/>
    <w:semiHidden/>
    <w:unhideWhenUsed/>
    <w:rsid w:val="009D7E91"/>
    <w:rPr>
      <w:lang w:val="en-GB"/>
    </w:rPr>
  </w:style>
  <w:style w:type="paragraph" w:styleId="HTMLAddress">
    <w:name w:val="HTML Address"/>
    <w:basedOn w:val="Normal"/>
    <w:link w:val="HTMLAddressChar"/>
    <w:uiPriority w:val="99"/>
    <w:semiHidden/>
    <w:unhideWhenUsed/>
    <w:rsid w:val="009D7E91"/>
    <w:rPr>
      <w:i/>
      <w:iCs/>
    </w:rPr>
  </w:style>
  <w:style w:type="character" w:customStyle="1" w:styleId="HTMLAddressChar">
    <w:name w:val="HTML Address Char"/>
    <w:link w:val="HTMLAddress"/>
    <w:uiPriority w:val="99"/>
    <w:semiHidden/>
    <w:rsid w:val="009D7E91"/>
    <w:rPr>
      <w:rFonts w:ascii="Verdana" w:hAnsi="Verdana"/>
      <w:i/>
      <w:iCs/>
      <w:sz w:val="18"/>
      <w:szCs w:val="22"/>
      <w:lang w:val="en-GB"/>
    </w:rPr>
  </w:style>
  <w:style w:type="character" w:styleId="HTMLCite">
    <w:name w:val="HTML Cite"/>
    <w:uiPriority w:val="99"/>
    <w:semiHidden/>
    <w:unhideWhenUsed/>
    <w:rsid w:val="009D7E91"/>
    <w:rPr>
      <w:i/>
      <w:iCs/>
      <w:lang w:val="en-GB"/>
    </w:rPr>
  </w:style>
  <w:style w:type="character" w:styleId="HTMLCode">
    <w:name w:val="HTML Code"/>
    <w:uiPriority w:val="99"/>
    <w:semiHidden/>
    <w:unhideWhenUsed/>
    <w:rsid w:val="009D7E91"/>
    <w:rPr>
      <w:rFonts w:ascii="Consolas" w:hAnsi="Consolas" w:cs="Consolas"/>
      <w:sz w:val="20"/>
      <w:szCs w:val="20"/>
      <w:lang w:val="en-GB"/>
    </w:rPr>
  </w:style>
  <w:style w:type="character" w:styleId="HTMLDefinition">
    <w:name w:val="HTML Definition"/>
    <w:uiPriority w:val="99"/>
    <w:semiHidden/>
    <w:unhideWhenUsed/>
    <w:rsid w:val="009D7E91"/>
    <w:rPr>
      <w:i/>
      <w:iCs/>
      <w:lang w:val="en-GB"/>
    </w:rPr>
  </w:style>
  <w:style w:type="character" w:styleId="HTMLKeyboard">
    <w:name w:val="HTML Keyboard"/>
    <w:uiPriority w:val="99"/>
    <w:semiHidden/>
    <w:unhideWhenUsed/>
    <w:rsid w:val="009D7E91"/>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D7E91"/>
    <w:rPr>
      <w:rFonts w:ascii="Consolas" w:hAnsi="Consolas" w:cs="Consolas"/>
      <w:sz w:val="20"/>
      <w:szCs w:val="20"/>
    </w:rPr>
  </w:style>
  <w:style w:type="character" w:customStyle="1" w:styleId="HTMLPreformattedChar">
    <w:name w:val="HTML Preformatted Char"/>
    <w:link w:val="HTMLPreformatted"/>
    <w:uiPriority w:val="99"/>
    <w:semiHidden/>
    <w:rsid w:val="009D7E91"/>
    <w:rPr>
      <w:rFonts w:ascii="Consolas" w:hAnsi="Consolas" w:cs="Consolas"/>
      <w:lang w:val="en-GB"/>
    </w:rPr>
  </w:style>
  <w:style w:type="character" w:styleId="HTMLSample">
    <w:name w:val="HTML Sample"/>
    <w:uiPriority w:val="99"/>
    <w:semiHidden/>
    <w:unhideWhenUsed/>
    <w:rsid w:val="009D7E91"/>
    <w:rPr>
      <w:rFonts w:ascii="Consolas" w:hAnsi="Consolas" w:cs="Consolas"/>
      <w:sz w:val="24"/>
      <w:szCs w:val="24"/>
      <w:lang w:val="en-GB"/>
    </w:rPr>
  </w:style>
  <w:style w:type="character" w:styleId="HTMLTypewriter">
    <w:name w:val="HTML Typewriter"/>
    <w:uiPriority w:val="99"/>
    <w:semiHidden/>
    <w:unhideWhenUsed/>
    <w:rsid w:val="009D7E91"/>
    <w:rPr>
      <w:rFonts w:ascii="Consolas" w:hAnsi="Consolas" w:cs="Consolas"/>
      <w:sz w:val="20"/>
      <w:szCs w:val="20"/>
      <w:lang w:val="en-GB"/>
    </w:rPr>
  </w:style>
  <w:style w:type="character" w:styleId="HTMLVariable">
    <w:name w:val="HTML Variable"/>
    <w:uiPriority w:val="99"/>
    <w:semiHidden/>
    <w:unhideWhenUsed/>
    <w:rsid w:val="009D7E91"/>
    <w:rPr>
      <w:i/>
      <w:iCs/>
      <w:lang w:val="en-GB"/>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IndexHeading">
    <w:name w:val="index heading"/>
    <w:basedOn w:val="Normal"/>
    <w:next w:val="Index1"/>
    <w:uiPriority w:val="99"/>
    <w:semiHidden/>
    <w:unhideWhenUsed/>
    <w:rsid w:val="009D7E91"/>
    <w:rPr>
      <w:rFonts w:ascii="Cambria" w:eastAsia="Times New Roman" w:hAnsi="Cambria"/>
      <w:b/>
      <w:bCs/>
    </w:rPr>
  </w:style>
  <w:style w:type="character" w:styleId="IntenseEmphasis">
    <w:name w:val="Intense Emphasis"/>
    <w:uiPriority w:val="99"/>
    <w:semiHidden/>
    <w:qFormat/>
    <w:rsid w:val="009D7E91"/>
    <w:rPr>
      <w:b/>
      <w:bCs/>
      <w:i/>
      <w:iCs/>
      <w:color w:val="4F81BD"/>
      <w:lang w:val="en-GB"/>
    </w:rPr>
  </w:style>
  <w:style w:type="paragraph" w:styleId="IntenseQuote">
    <w:name w:val="Intense Quote"/>
    <w:basedOn w:val="Normal"/>
    <w:next w:val="Normal"/>
    <w:link w:val="IntenseQuoteChar"/>
    <w:uiPriority w:val="59"/>
    <w:semiHidden/>
    <w:qFormat/>
    <w:rsid w:val="009D7E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7E91"/>
    <w:rPr>
      <w:rFonts w:ascii="Verdana" w:hAnsi="Verdana"/>
      <w:b/>
      <w:bCs/>
      <w:i/>
      <w:iCs/>
      <w:color w:val="4F81BD"/>
      <w:sz w:val="18"/>
      <w:szCs w:val="22"/>
      <w:lang w:val="en-GB"/>
    </w:rPr>
  </w:style>
  <w:style w:type="character" w:styleId="IntenseReference">
    <w:name w:val="Intense Reference"/>
    <w:uiPriority w:val="99"/>
    <w:semiHidden/>
    <w:qFormat/>
    <w:rsid w:val="009D7E91"/>
    <w:rPr>
      <w:b/>
      <w:bCs/>
      <w:smallCaps/>
      <w:color w:val="C0504D"/>
      <w:spacing w:val="5"/>
      <w:u w:val="single"/>
      <w:lang w:val="en-GB"/>
    </w:rPr>
  </w:style>
  <w:style w:type="character" w:styleId="LineNumber">
    <w:name w:val="line number"/>
    <w:uiPriority w:val="99"/>
    <w:semiHidden/>
    <w:unhideWhenUsed/>
    <w:rsid w:val="009D7E91"/>
    <w:rPr>
      <w:lang w:val="en-GB"/>
    </w:rPr>
  </w:style>
  <w:style w:type="paragraph" w:styleId="List">
    <w:name w:val="List"/>
    <w:basedOn w:val="Normal"/>
    <w:uiPriority w:val="99"/>
    <w:semiHidden/>
    <w:unhideWhenUsed/>
    <w:rsid w:val="009D7E91"/>
    <w:pPr>
      <w:ind w:left="283" w:hanging="283"/>
      <w:contextualSpacing/>
    </w:pPr>
  </w:style>
  <w:style w:type="paragraph" w:styleId="List2">
    <w:name w:val="List 2"/>
    <w:basedOn w:val="Normal"/>
    <w:uiPriority w:val="99"/>
    <w:semiHidden/>
    <w:unhideWhenUsed/>
    <w:rsid w:val="009D7E91"/>
    <w:pPr>
      <w:ind w:left="566" w:hanging="283"/>
      <w:contextualSpacing/>
    </w:pPr>
  </w:style>
  <w:style w:type="paragraph" w:styleId="List3">
    <w:name w:val="List 3"/>
    <w:basedOn w:val="Normal"/>
    <w:uiPriority w:val="99"/>
    <w:semiHidden/>
    <w:unhideWhenUsed/>
    <w:rsid w:val="009D7E91"/>
    <w:pPr>
      <w:ind w:left="849" w:hanging="283"/>
      <w:contextualSpacing/>
    </w:pPr>
  </w:style>
  <w:style w:type="paragraph" w:styleId="List4">
    <w:name w:val="List 4"/>
    <w:basedOn w:val="Normal"/>
    <w:uiPriority w:val="99"/>
    <w:semiHidden/>
    <w:unhideWhenUsed/>
    <w:rsid w:val="009D7E91"/>
    <w:pPr>
      <w:ind w:left="1132" w:hanging="283"/>
      <w:contextualSpacing/>
    </w:pPr>
  </w:style>
  <w:style w:type="paragraph" w:styleId="List5">
    <w:name w:val="List 5"/>
    <w:basedOn w:val="Normal"/>
    <w:uiPriority w:val="99"/>
    <w:semiHidden/>
    <w:unhideWhenUsed/>
    <w:rsid w:val="009D7E91"/>
    <w:pPr>
      <w:ind w:left="1415" w:hanging="283"/>
      <w:contextualSpacing/>
    </w:pPr>
  </w:style>
  <w:style w:type="paragraph" w:styleId="ListContinue">
    <w:name w:val="List Continue"/>
    <w:basedOn w:val="Normal"/>
    <w:uiPriority w:val="99"/>
    <w:semiHidden/>
    <w:unhideWhenUsed/>
    <w:rsid w:val="009D7E91"/>
    <w:pPr>
      <w:spacing w:after="120"/>
      <w:ind w:left="283"/>
      <w:contextualSpacing/>
    </w:pPr>
  </w:style>
  <w:style w:type="paragraph" w:styleId="ListContinue2">
    <w:name w:val="List Continue 2"/>
    <w:basedOn w:val="Normal"/>
    <w:uiPriority w:val="99"/>
    <w:semiHidden/>
    <w:unhideWhenUsed/>
    <w:rsid w:val="009D7E91"/>
    <w:pPr>
      <w:spacing w:after="120"/>
      <w:ind w:left="566"/>
      <w:contextualSpacing/>
    </w:pPr>
  </w:style>
  <w:style w:type="paragraph" w:styleId="ListContinue3">
    <w:name w:val="List Continue 3"/>
    <w:basedOn w:val="Normal"/>
    <w:uiPriority w:val="99"/>
    <w:semiHidden/>
    <w:unhideWhenUsed/>
    <w:rsid w:val="009D7E91"/>
    <w:pPr>
      <w:spacing w:after="120"/>
      <w:ind w:left="849"/>
      <w:contextualSpacing/>
    </w:pPr>
  </w:style>
  <w:style w:type="paragraph" w:styleId="ListContinue4">
    <w:name w:val="List Continue 4"/>
    <w:basedOn w:val="Normal"/>
    <w:uiPriority w:val="99"/>
    <w:semiHidden/>
    <w:unhideWhenUsed/>
    <w:rsid w:val="009D7E91"/>
    <w:pPr>
      <w:spacing w:after="120"/>
      <w:ind w:left="1132"/>
      <w:contextualSpacing/>
    </w:pPr>
  </w:style>
  <w:style w:type="paragraph" w:styleId="ListContinue5">
    <w:name w:val="List Continue 5"/>
    <w:basedOn w:val="Normal"/>
    <w:uiPriority w:val="99"/>
    <w:semiHidden/>
    <w:unhideWhenUsed/>
    <w:rsid w:val="009D7E91"/>
    <w:pPr>
      <w:spacing w:after="120"/>
      <w:ind w:left="1415"/>
      <w:contextualSpacing/>
    </w:pPr>
  </w:style>
  <w:style w:type="paragraph" w:styleId="ListNumber">
    <w:name w:val="List Number"/>
    <w:basedOn w:val="Normal"/>
    <w:uiPriority w:val="49"/>
    <w:semiHidden/>
    <w:unhideWhenUsed/>
    <w:rsid w:val="009D7E91"/>
    <w:pPr>
      <w:numPr>
        <w:numId w:val="1"/>
      </w:numPr>
      <w:contextualSpacing/>
    </w:pPr>
  </w:style>
  <w:style w:type="paragraph" w:styleId="ListNumber2">
    <w:name w:val="List Number 2"/>
    <w:basedOn w:val="Normal"/>
    <w:uiPriority w:val="49"/>
    <w:semiHidden/>
    <w:unhideWhenUsed/>
    <w:rsid w:val="009D7E91"/>
    <w:pPr>
      <w:numPr>
        <w:numId w:val="2"/>
      </w:numPr>
      <w:contextualSpacing/>
    </w:pPr>
  </w:style>
  <w:style w:type="paragraph" w:styleId="ListNumber3">
    <w:name w:val="List Number 3"/>
    <w:basedOn w:val="Normal"/>
    <w:uiPriority w:val="49"/>
    <w:semiHidden/>
    <w:unhideWhenUsed/>
    <w:rsid w:val="009D7E91"/>
    <w:pPr>
      <w:contextualSpacing/>
    </w:pPr>
  </w:style>
  <w:style w:type="paragraph" w:styleId="ListNumber4">
    <w:name w:val="List Number 4"/>
    <w:basedOn w:val="Normal"/>
    <w:uiPriority w:val="49"/>
    <w:semiHidden/>
    <w:unhideWhenUsed/>
    <w:rsid w:val="009D7E91"/>
    <w:pPr>
      <w:numPr>
        <w:numId w:val="4"/>
      </w:numPr>
      <w:contextualSpacing/>
    </w:pPr>
  </w:style>
  <w:style w:type="paragraph" w:styleId="ListNumber5">
    <w:name w:val="List Number 5"/>
    <w:basedOn w:val="Normal"/>
    <w:uiPriority w:val="49"/>
    <w:semiHidden/>
    <w:unhideWhenUsed/>
    <w:rsid w:val="009D7E91"/>
    <w:pPr>
      <w:contextualSpacing/>
    </w:pPr>
  </w:style>
  <w:style w:type="paragraph" w:styleId="Macro">
    <w:name w:val="macro"/>
    <w:link w:val="MacroTextCh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D7E91"/>
    <w:rPr>
      <w:rFonts w:ascii="Consolas" w:hAnsi="Consolas" w:cs="Consolas"/>
      <w:lang w:val="en-GB"/>
    </w:rPr>
  </w:style>
  <w:style w:type="paragraph" w:styleId="MessageHeader">
    <w:name w:val="Message Header"/>
    <w:basedOn w:val="Normal"/>
    <w:link w:val="MessageHeaderCh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7E91"/>
    <w:rPr>
      <w:rFonts w:ascii="Cambria" w:eastAsia="Times New Roman" w:hAnsi="Cambria"/>
      <w:sz w:val="24"/>
      <w:szCs w:val="24"/>
      <w:shd w:val="pct20" w:color="auto" w:fill="auto"/>
      <w:lang w:val="en-GB"/>
    </w:rPr>
  </w:style>
  <w:style w:type="paragraph" w:styleId="NoSpacing">
    <w:name w:val="No Spacing"/>
    <w:uiPriority w:val="1"/>
    <w:semiHidden/>
    <w:qFormat/>
    <w:rsid w:val="009D7E91"/>
    <w:pPr>
      <w:jc w:val="both"/>
    </w:pPr>
    <w:rPr>
      <w:rFonts w:ascii="Verdana" w:hAnsi="Verdana"/>
      <w:sz w:val="18"/>
      <w:szCs w:val="22"/>
      <w:lang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NormalIndent">
    <w:name w:val="Normal Indent"/>
    <w:basedOn w:val="Normal"/>
    <w:uiPriority w:val="99"/>
    <w:semiHidden/>
    <w:unhideWhenUsed/>
    <w:rsid w:val="009D7E91"/>
    <w:pPr>
      <w:ind w:left="567"/>
    </w:pPr>
  </w:style>
  <w:style w:type="paragraph" w:styleId="NoteHeading">
    <w:name w:val="Note Heading"/>
    <w:basedOn w:val="Normal"/>
    <w:next w:val="Normal"/>
    <w:link w:val="NoteHeadingChar"/>
    <w:uiPriority w:val="99"/>
    <w:semiHidden/>
    <w:unhideWhenUsed/>
    <w:rsid w:val="009D7E91"/>
  </w:style>
  <w:style w:type="character" w:customStyle="1" w:styleId="NoteHeadingChar">
    <w:name w:val="Note Heading Char"/>
    <w:link w:val="NoteHeading"/>
    <w:uiPriority w:val="99"/>
    <w:semiHidden/>
    <w:rsid w:val="009D7E91"/>
    <w:rPr>
      <w:rFonts w:ascii="Verdana" w:hAnsi="Verdana"/>
      <w:sz w:val="18"/>
      <w:szCs w:val="22"/>
      <w:lang w:val="en-GB"/>
    </w:rPr>
  </w:style>
  <w:style w:type="character" w:styleId="PageNumber">
    <w:name w:val="page number"/>
    <w:uiPriority w:val="99"/>
    <w:semiHidden/>
    <w:unhideWhenUsed/>
    <w:rsid w:val="009D7E91"/>
    <w:rPr>
      <w:lang w:val="en-GB"/>
    </w:rPr>
  </w:style>
  <w:style w:type="character" w:styleId="PlaceholderText">
    <w:name w:val="Placeholder Text"/>
    <w:uiPriority w:val="99"/>
    <w:semiHidden/>
    <w:rsid w:val="009D7E91"/>
    <w:rPr>
      <w:color w:val="808080"/>
      <w:lang w:val="en-GB"/>
    </w:rPr>
  </w:style>
  <w:style w:type="paragraph" w:styleId="PlainText">
    <w:name w:val="Plain Text"/>
    <w:basedOn w:val="Normal"/>
    <w:link w:val="PlainTextChar"/>
    <w:uiPriority w:val="99"/>
    <w:unhideWhenUsed/>
    <w:rsid w:val="009D7E91"/>
    <w:rPr>
      <w:rFonts w:ascii="Consolas" w:hAnsi="Consolas" w:cs="Consolas"/>
      <w:sz w:val="21"/>
      <w:szCs w:val="21"/>
    </w:rPr>
  </w:style>
  <w:style w:type="character" w:customStyle="1" w:styleId="PlainTextChar">
    <w:name w:val="Plain Text Char"/>
    <w:link w:val="PlainText"/>
    <w:uiPriority w:val="99"/>
    <w:rsid w:val="009D7E91"/>
    <w:rPr>
      <w:rFonts w:ascii="Consolas" w:hAnsi="Consolas" w:cs="Consolas"/>
      <w:sz w:val="21"/>
      <w:szCs w:val="21"/>
      <w:lang w:val="en-GB"/>
    </w:rPr>
  </w:style>
  <w:style w:type="paragraph" w:styleId="Quote">
    <w:name w:val="Quote"/>
    <w:basedOn w:val="Normal"/>
    <w:next w:val="Normal"/>
    <w:link w:val="QuoteChar"/>
    <w:uiPriority w:val="59"/>
    <w:qFormat/>
    <w:rsid w:val="009D7E91"/>
    <w:rPr>
      <w:i/>
      <w:iCs/>
      <w:color w:val="000000"/>
    </w:rPr>
  </w:style>
  <w:style w:type="character" w:customStyle="1" w:styleId="QuoteChar">
    <w:name w:val="Quote Char"/>
    <w:link w:val="Quote"/>
    <w:uiPriority w:val="59"/>
    <w:rsid w:val="009D7E91"/>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D7E91"/>
  </w:style>
  <w:style w:type="character" w:customStyle="1" w:styleId="SalutationChar">
    <w:name w:val="Salutation Char"/>
    <w:link w:val="Salutation"/>
    <w:uiPriority w:val="99"/>
    <w:semiHidden/>
    <w:rsid w:val="009D7E91"/>
    <w:rPr>
      <w:rFonts w:ascii="Verdana" w:hAnsi="Verdana"/>
      <w:sz w:val="18"/>
      <w:szCs w:val="22"/>
      <w:lang w:val="en-GB"/>
    </w:rPr>
  </w:style>
  <w:style w:type="paragraph" w:styleId="Signature">
    <w:name w:val="Signature"/>
    <w:basedOn w:val="Normal"/>
    <w:link w:val="SignatureChar"/>
    <w:uiPriority w:val="99"/>
    <w:semiHidden/>
    <w:unhideWhenUsed/>
    <w:rsid w:val="009D7E91"/>
    <w:pPr>
      <w:ind w:left="4252"/>
    </w:pPr>
  </w:style>
  <w:style w:type="character" w:customStyle="1" w:styleId="SignatureChar">
    <w:name w:val="Signature Char"/>
    <w:link w:val="Signature"/>
    <w:uiPriority w:val="99"/>
    <w:semiHidden/>
    <w:rsid w:val="009D7E91"/>
    <w:rPr>
      <w:rFonts w:ascii="Verdana" w:hAnsi="Verdana"/>
      <w:sz w:val="18"/>
      <w:szCs w:val="22"/>
      <w:lang w:val="en-GB"/>
    </w:rPr>
  </w:style>
  <w:style w:type="character" w:styleId="Strong">
    <w:name w:val="Strong"/>
    <w:uiPriority w:val="99"/>
    <w:semiHidden/>
    <w:qFormat/>
    <w:rsid w:val="009D7E91"/>
    <w:rPr>
      <w:b/>
      <w:bCs/>
      <w:lang w:val="en-GB"/>
    </w:rPr>
  </w:style>
  <w:style w:type="character" w:styleId="SubtleEmphasis">
    <w:name w:val="Subtle Emphasis"/>
    <w:uiPriority w:val="99"/>
    <w:semiHidden/>
    <w:qFormat/>
    <w:rsid w:val="009D7E91"/>
    <w:rPr>
      <w:i/>
      <w:iCs/>
      <w:color w:val="808080"/>
      <w:lang w:val="en-GB"/>
    </w:rPr>
  </w:style>
  <w:style w:type="character" w:styleId="SubtleReference">
    <w:name w:val="Subtle Reference"/>
    <w:uiPriority w:val="99"/>
    <w:semiHidden/>
    <w:qFormat/>
    <w:rsid w:val="009D7E91"/>
    <w:rPr>
      <w:smallCaps/>
      <w:color w:val="C0504D"/>
      <w:u w:val="single"/>
      <w:lang w:val="en-GB"/>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nvindo.reis@mice.gov.cv" TargetMode="External" /><Relationship Id="rId5" Type="http://schemas.openxmlformats.org/officeDocument/2006/relationships/hyperlink" Target="mailto:jonica.tavares@mice.gov.cv" TargetMode="External" /><Relationship Id="rId6" Type="http://schemas.openxmlformats.org/officeDocument/2006/relationships/hyperlink" Target="https://boe.incv.cv/Bulletins/Details/A2020/S1/BO138/3520" TargetMode="External" /><Relationship Id="rId7" Type="http://schemas.openxmlformats.org/officeDocument/2006/relationships/hyperlink" Target="https://kb-wordpress.gov.cv/kb/portaria-conjunta-no-68-2020-certificacao-das-lampadas/" TargetMode="External" /><Relationship Id="rId8" Type="http://schemas.openxmlformats.org/officeDocument/2006/relationships/hyperlink" Target="https://members.wto.org/crnattachments/2025/TBT/CPV/25_02901_00_x.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534</Words>
  <Characters>3375</Characters>
  <Application>Microsoft Office Word</Application>
  <DocSecurity>0</DocSecurity>
  <Lines>78</Lines>
  <Paragraphs>58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Hewlett, James</cp:lastModifiedBy>
  <cp:revision>6</cp:revision>
  <dcterms:created xsi:type="dcterms:W3CDTF">2025-04-15T09:24:00Z</dcterms:created>
  <dcterms:modified xsi:type="dcterms:W3CDTF">2025-04-22T08:20:00Z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70efc6db-9ffe-47a8-b6ba-140b4f16bcfe</vt:lpwstr>
  </property>
  <property fmtid="{D5CDD505-2E9C-101B-9397-08002B2CF9AE}" pid="4" name="WTOCLASSIFICATION">
    <vt:lpwstr>NC</vt:lpwstr>
  </property>
</Properties>
</file>