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021604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B7671E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9FCB86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F53AE1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F3A5F0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D5D01F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BOTSWANA</w:t>
            </w:r>
          </w:p>
          <w:p w:rsidR="00F85C99" w:rsidRPr="002F6A28" w:rsidP="002F6A28" w14:paraId="64201F0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33689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4A213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EE9F13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FD6719E" w14:textId="77777777">
            <w:r w:rsidRPr="00C379C8">
              <w:t>Botswana WTO-TBT Enquiry Point</w:t>
            </w:r>
          </w:p>
          <w:p w:rsidR="00EE3A11" w:rsidRPr="00C379C8" w:rsidP="000C3B6C" w14:paraId="30D17033" w14:textId="77777777">
            <w:r w:rsidRPr="00C379C8">
              <w:t>Botswana Bureau of Standards</w:t>
            </w:r>
          </w:p>
          <w:p w:rsidR="00EE3A11" w:rsidRPr="00C379C8" w:rsidP="000C3B6C" w14:paraId="6DCA1809" w14:textId="77777777">
            <w:r w:rsidRPr="00C379C8">
              <w:t>Private Bag BO 48</w:t>
            </w:r>
          </w:p>
          <w:p w:rsidR="00EE3A11" w:rsidRPr="00C379C8" w:rsidP="000C3B6C" w14:paraId="7D09045B" w14:textId="77777777">
            <w:r w:rsidRPr="00C379C8">
              <w:t>Gaborone</w:t>
            </w:r>
          </w:p>
          <w:p w:rsidR="00EE3A11" w:rsidRPr="00C379C8" w:rsidP="000C3B6C" w14:paraId="5DF91742" w14:textId="77777777">
            <w:r w:rsidRPr="00C379C8">
              <w:t>Botswana</w:t>
            </w:r>
          </w:p>
          <w:p w:rsidR="00EE3A11" w:rsidRPr="00C379C8" w:rsidP="000C3B6C" w14:paraId="37FE3716" w14:textId="77777777">
            <w:r w:rsidRPr="00C379C8">
              <w:t>Tel: (+267) 3903200</w:t>
            </w:r>
          </w:p>
          <w:p w:rsidR="00EE3A11" w:rsidRPr="00C379C8" w:rsidP="000C3B6C" w14:paraId="2E94275A" w14:textId="77777777">
            <w:r w:rsidRPr="00C379C8">
              <w:t>Fax: (+267)3903120</w:t>
            </w:r>
          </w:p>
          <w:p w:rsidR="00EE3A11" w:rsidRPr="00C379C8" w:rsidP="000C3B6C" w14:paraId="04B671CE" w14:textId="77777777">
            <w:r w:rsidRPr="00C379C8">
              <w:t>Toll Free Number: (0800 600 900)</w:t>
            </w:r>
          </w:p>
          <w:p w:rsidR="00EE3A11" w:rsidRPr="00C379C8" w:rsidP="000C3B6C" w14:paraId="66389199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enquiries@bobstandards.bw</w:t>
              </w:r>
            </w:hyperlink>
          </w:p>
        </w:tc>
      </w:tr>
      <w:tr w14:paraId="31AD9A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E4200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521830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8D6A2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C0F3E0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FCCA4A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Ventilation and air-conditioning systems (ICS code(s): 91.140.30)</w:t>
            </w:r>
          </w:p>
        </w:tc>
      </w:tr>
      <w:tr w14:paraId="4700B31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1DE7F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F59208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BOS SADC HT 110:2023 Minimum energy performance standards for air conditioners; (36 page(s), in English)</w:t>
            </w:r>
          </w:p>
          <w:p w:rsidR="000C3B6C" w:rsidRPr="000C3B6C" w:rsidP="002F6A28" w14:paraId="494202E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F2C2C" w:rsidRPr="00CE6C29" w:rsidP="002F6A28" w14:paraId="04756D26" w14:textId="77777777">
            <w:pP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http://www.bobstandards.bw</w:t>
              </w:r>
            </w:hyperlink>
          </w:p>
          <w:p w:rsidR="00BF2C2C" w:rsidRPr="00CE6C29" w:rsidP="002F6A28" w14:paraId="27E90480" w14:textId="77777777">
            <w:pPr>
              <w:rPr>
                <w:iCs/>
              </w:rPr>
            </w:pPr>
            <w:hyperlink r:id="rId7" w:history="1">
              <w:r w:rsidRPr="00CE6C29">
                <w:rPr>
                  <w:iCs/>
                  <w:color w:val="0000FF"/>
                  <w:u w:val="single"/>
                </w:rPr>
                <w:t>enquires@bobstandards.bw</w:t>
              </w:r>
            </w:hyperlink>
          </w:p>
          <w:p w:rsidR="00BF2C2C" w:rsidRPr="00CE6C29" w:rsidP="002F6A28" w14:paraId="315E7718" w14:textId="77777777">
            <w:pPr>
              <w:rPr>
                <w:iCs/>
              </w:rPr>
            </w:pPr>
            <w:r w:rsidRPr="00CE6C29">
              <w:rPr>
                <w:iCs/>
              </w:rPr>
              <w:t>Botswana Bureau of standards</w:t>
            </w:r>
          </w:p>
          <w:p w:rsidR="00BF2C2C" w:rsidRPr="00CE6C29" w:rsidP="002F6A28" w14:paraId="100BB055" w14:textId="77777777">
            <w:pPr>
              <w:rPr>
                <w:iCs/>
              </w:rPr>
            </w:pPr>
            <w:r w:rsidRPr="00CE6C29">
              <w:rPr>
                <w:iCs/>
              </w:rPr>
              <w:t>Information centre</w:t>
            </w:r>
          </w:p>
          <w:p w:rsidR="00BF2C2C" w:rsidRPr="00CE6C29" w:rsidP="002F6A28" w14:paraId="2B7873D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TEL: +267 3903200/3645604</w:t>
            </w:r>
          </w:p>
        </w:tc>
      </w:tr>
      <w:tr w14:paraId="2345FC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E3EE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350AA1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harmonized standard applies to all new electrical non-ducted single-split, self-contained air-cooled air conditioners, air-to-air reversible heat pumps, and portable air conditioners, with a rated cooling output of at or below 16 kilo-Watts (kW)1 placed on the market for any application.</w:t>
            </w:r>
          </w:p>
          <w:p w:rsidR="00FE448B" w:rsidRPr="00C379C8" w:rsidP="002F6A28" w14:paraId="089A51EF" w14:textId="77777777">
            <w:pPr>
              <w:spacing w:before="120" w:after="120"/>
            </w:pPr>
            <w:r w:rsidRPr="00C379C8">
              <w:t>Air conditioners with a rated cooling output exceeding 16 (kW)1, water-cooled air conditioners, water-source heat pumps, multi-split air conditioners, multi-split air-to-air heat pumps, variable refrigerant flow systems, and ducted equipment as well as non-electric energy sources are exempt from this standard.</w:t>
            </w:r>
          </w:p>
        </w:tc>
      </w:tr>
      <w:tr w14:paraId="11A478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F0558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50D132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Protection of human health or safety; Quality requirements; Harmonization; Reducing trade barriers and facilitating trade</w:t>
            </w:r>
          </w:p>
        </w:tc>
      </w:tr>
      <w:tr w14:paraId="10AA2C7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DA0CC2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CC5937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2B63FC6" w14:textId="77777777">
            <w:pPr>
              <w:spacing w:before="120" w:after="120"/>
            </w:pPr>
            <w:r w:rsidRPr="002F6A28">
              <w:t>ISO 16358-1:2013, Air-cooled air conditioners and air-to-air heat pumps - Testing and calculating methods for seasonal performance factors – Part 1: Cooling seasonal performance factor</w:t>
            </w:r>
          </w:p>
          <w:p w:rsidR="00EE3A11" w:rsidRPr="002F6A28" w:rsidP="007F13E8" w14:paraId="34B97415" w14:textId="77777777">
            <w:pPr>
              <w:spacing w:before="120" w:after="120"/>
            </w:pPr>
            <w:r w:rsidRPr="002F6A28">
              <w:t>ISO 16358-2:2013, Air-cooled air conditioners and air-to-air heat pumps — Testing and calculating methods for seasonal performance factors — Part 2: Heating seasonal performance factor.</w:t>
            </w:r>
          </w:p>
          <w:p w:rsidR="00EE3A11" w:rsidRPr="002F6A28" w:rsidP="007F13E8" w14:paraId="49A72BB6" w14:textId="77777777">
            <w:pPr>
              <w:spacing w:before="120" w:after="120"/>
            </w:pPr>
            <w:r w:rsidRPr="002F6A28">
              <w:t>ISO 16358-3:2013, Air-cooled air conditioners and air-to-air heat pumps — Testing and calculating methods for seasonal performance factors — Part 3: Annual performance factor.</w:t>
            </w:r>
          </w:p>
          <w:p w:rsidR="00EE3A11" w:rsidRPr="002F6A28" w:rsidP="007F13E8" w14:paraId="2D44B60B" w14:textId="77777777">
            <w:pPr>
              <w:spacing w:before="120" w:after="120"/>
            </w:pPr>
            <w:r w:rsidRPr="002F6A28">
              <w:t>ISO 5151:2017, Non-ducted air conditioners and heat pumps – Testing and rating for performance</w:t>
            </w:r>
          </w:p>
          <w:p w:rsidR="00EE3A11" w:rsidRPr="002F6A28" w:rsidP="007F13E8" w14:paraId="40087E11" w14:textId="77777777">
            <w:pPr>
              <w:spacing w:before="120" w:after="120"/>
            </w:pPr>
            <w:r w:rsidRPr="002F6A28">
              <w:t>ISO 18326:2018, Non-ducted portable air-cooled air conditioners and air-to-air heat pumps having a single exhaust duct – Testing and rating for performance</w:t>
            </w:r>
          </w:p>
          <w:p w:rsidR="00EE3A11" w:rsidRPr="002F6A28" w:rsidP="007F13E8" w14:paraId="20D92340" w14:textId="77777777">
            <w:pPr>
              <w:spacing w:before="120" w:after="120"/>
            </w:pPr>
            <w:r w:rsidRPr="002F6A28">
              <w:t>IEC 60335-2-40:2018, Household and similar electrical appliances – Safety – Part 2-40: Particular requirements for electrical heat pumps, air-conditioners and dehumidifiers.</w:t>
            </w:r>
          </w:p>
          <w:p w:rsidR="00EE3A11" w:rsidRPr="002F6A28" w:rsidP="007F13E8" w14:paraId="452A1642" w14:textId="77777777">
            <w:pPr>
              <w:spacing w:before="120" w:after="120"/>
            </w:pPr>
            <w:r w:rsidRPr="002F6A28">
              <w:t>ISO 817:2014, Refrigerants - Designation and safety classification.</w:t>
            </w:r>
          </w:p>
          <w:p w:rsidR="00EE3A11" w:rsidRPr="002F6A28" w:rsidP="007F13E8" w14:paraId="7AA4AACE" w14:textId="77777777">
            <w:pPr>
              <w:spacing w:before="120" w:after="120"/>
            </w:pPr>
            <w:r w:rsidRPr="002F6A28">
              <w:t>ANSI/ASHRAE 15-2019, Safety standard for refrigeration systems and designation and classification of refrigerants</w:t>
            </w:r>
          </w:p>
          <w:p w:rsidR="00EE3A11" w:rsidRPr="002F6A28" w:rsidP="007F13E8" w14:paraId="1A398FF5" w14:textId="77777777">
            <w:pPr>
              <w:spacing w:before="120" w:after="120"/>
            </w:pPr>
            <w:r w:rsidRPr="002F6A28">
              <w:t>ANSI/ASHRAE 34-2019, Designation and safety classification of refrigerants</w:t>
            </w:r>
          </w:p>
          <w:p w:rsidR="00EE3A11" w:rsidRPr="002F6A28" w:rsidP="007F13E8" w14:paraId="2D546BDE" w14:textId="77777777">
            <w:pPr>
              <w:spacing w:before="120" w:after="120"/>
            </w:pPr>
            <w:r w:rsidRPr="002F6A28">
              <w:t>ISO 5149:2017, Refrigerating systems and heat pumps — Safety and environmental requirements.</w:t>
            </w:r>
          </w:p>
          <w:p w:rsidR="00EE3A11" w:rsidRPr="002F6A28" w:rsidP="007F13E8" w14:paraId="1ABAF087" w14:textId="77777777">
            <w:pPr>
              <w:spacing w:before="120" w:after="120"/>
            </w:pPr>
            <w:r w:rsidRPr="002F6A28">
              <w:t>Handbook for the Montreal Protocol on Substances that Deplete the Ozone Layer, Twelfth Edition, annexes A, B, C, and F.</w:t>
            </w:r>
          </w:p>
        </w:tc>
      </w:tr>
      <w:tr w14:paraId="097E16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B784DE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152A3F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immediately</w:t>
            </w:r>
          </w:p>
          <w:p w:rsidR="00EE3A11" w:rsidRPr="002F6A28" w:rsidP="008953C4" w14:paraId="5A6901F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already in force</w:t>
            </w:r>
          </w:p>
        </w:tc>
      </w:tr>
      <w:tr w14:paraId="7AF00D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53CF41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E6CCC6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EE97DA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Not Applicable</w:t>
            </w:r>
          </w:p>
          <w:p w:rsidR="000C3B6C" w:rsidRPr="00E3324D" w:rsidP="000C3B6C" w14:paraId="1E86566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2AD3BA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AD66323" w14:textId="77777777">
            <w:r w:rsidRPr="00CE6C29">
              <w:t>Botswana Bureau of Standards</w:t>
            </w:r>
          </w:p>
          <w:p w:rsidR="00CE6C29" w:rsidRPr="00CE6C29" w:rsidP="000C3B6C" w14:paraId="3DA61E04" w14:textId="77777777">
            <w:r w:rsidRPr="00CE6C29">
              <w:t>Nametso Moilwa</w:t>
            </w:r>
          </w:p>
          <w:p w:rsidR="00CE6C29" w:rsidRPr="00CE6C29" w:rsidP="000C3B6C" w14:paraId="28DA534D" w14:textId="77777777">
            <w:r w:rsidRPr="00CE6C29">
              <w:t>Senior Documentation and Information Officer</w:t>
            </w:r>
          </w:p>
          <w:p w:rsidR="00CE6C29" w:rsidRPr="00CE6C29" w:rsidP="000C3B6C" w14:paraId="5ABA6E43" w14:textId="77777777">
            <w:r w:rsidRPr="00CE6C29">
              <w:t>Physical address:</w:t>
            </w:r>
          </w:p>
          <w:p w:rsidR="00CE6C29" w:rsidRPr="00CE6C29" w:rsidP="000C3B6C" w14:paraId="3D24F082" w14:textId="77777777">
            <w:r w:rsidRPr="00CE6C29">
              <w:t>Plot no: 55745</w:t>
            </w:r>
          </w:p>
          <w:p w:rsidR="00CE6C29" w:rsidRPr="00CE6C29" w:rsidP="000C3B6C" w14:paraId="4D2B81D8" w14:textId="77777777">
            <w:r w:rsidRPr="00CE6C29">
              <w:t>Block 8. Airport Road.</w:t>
            </w:r>
          </w:p>
          <w:p w:rsidR="00CE6C29" w:rsidRPr="00CE6C29" w:rsidP="000C3B6C" w14:paraId="19211469" w14:textId="77777777">
            <w:r w:rsidRPr="00CE6C29">
              <w:t>Postal address:</w:t>
            </w:r>
          </w:p>
          <w:p w:rsidR="00CE6C29" w:rsidRPr="00CE6C29" w:rsidP="000C3B6C" w14:paraId="2518CAED" w14:textId="77777777">
            <w:r w:rsidRPr="00CE6C29">
              <w:t>Botswana Bureau of Standards</w:t>
            </w:r>
          </w:p>
          <w:p w:rsidR="00CE6C29" w:rsidRPr="00CE6C29" w:rsidP="000C3B6C" w14:paraId="432DA437" w14:textId="77777777">
            <w:r w:rsidRPr="00CE6C29">
              <w:t>Private Bag BO48</w:t>
            </w:r>
          </w:p>
          <w:p w:rsidR="00CE6C29" w:rsidRPr="00CE6C29" w:rsidP="000C3B6C" w14:paraId="49019BB6" w14:textId="77777777">
            <w:r w:rsidRPr="00CE6C29">
              <w:t>Gaborone</w:t>
            </w:r>
          </w:p>
          <w:p w:rsidR="00CE6C29" w:rsidRPr="00CE6C29" w:rsidP="000C3B6C" w14:paraId="5DBF64C4" w14:textId="77777777">
            <w:r w:rsidRPr="00CE6C29">
              <w:t>Tel: +267 3903200/3645604</w:t>
            </w:r>
          </w:p>
          <w:p w:rsidR="00CE6C29" w:rsidRPr="00CE6C29" w:rsidP="000C3B6C" w14:paraId="12899044" w14:textId="77777777">
            <w:r w:rsidRPr="00CE6C29">
              <w:t>Fax: +(267) 390 3120</w:t>
            </w:r>
          </w:p>
          <w:p w:rsidR="00CE6C29" w:rsidRPr="00CE6C29" w:rsidP="000C3B6C" w14:paraId="42704B1B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enquiries@bobstandards.bw</w:t>
              </w:r>
            </w:hyperlink>
            <w:r w:rsidRPr="00CE6C29">
              <w:t xml:space="preserve">; </w:t>
            </w:r>
            <w:hyperlink r:id="rId8" w:history="1">
              <w:r w:rsidRPr="00CE6C29">
                <w:rPr>
                  <w:color w:val="0000FF"/>
                  <w:u w:val="single"/>
                </w:rPr>
                <w:t>moilwa@bobstandards.bw</w:t>
              </w:r>
            </w:hyperlink>
          </w:p>
          <w:p w:rsidR="00CE6C29" w:rsidRPr="00CE6C29" w:rsidP="000C3B6C" w14:paraId="68FE32CF" w14:textId="77777777">
            <w:pPr>
              <w:spacing w:after="120"/>
            </w:pPr>
            <w:r w:rsidRPr="00CE6C29">
              <w:t xml:space="preserve">Website: </w:t>
            </w:r>
            <w:hyperlink r:id="rId6" w:tgtFrame="_blank" w:history="1">
              <w:r w:rsidRPr="00CE6C29">
                <w:rPr>
                  <w:color w:val="0000FF"/>
                  <w:u w:val="single"/>
                </w:rPr>
                <w:t>http://www.bobstandards.bw</w:t>
              </w:r>
            </w:hyperlink>
          </w:p>
        </w:tc>
      </w:tr>
    </w:tbl>
    <w:p w:rsidR="00EE3A11" w:rsidRPr="002F6A28" w:rsidP="00887259" w14:paraId="66440E8B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6CB675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D2427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1C24DF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FF5A7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E387A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7CA0C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D4B114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0507E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G/TBT/N/BWA/203</w:t>
    </w:r>
    <w:bookmarkEnd w:id="0"/>
  </w:p>
  <w:p w:rsidR="009239F7" w:rsidRPr="002F6A28" w:rsidP="009239F7" w14:paraId="2AFFCA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02C9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FFAC27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E3970A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F120AD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36DFE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B716AD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CA44DB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645B659" w14:textId="77777777">
          <w:pPr>
            <w:jc w:val="right"/>
            <w:rPr>
              <w:b/>
              <w:szCs w:val="16"/>
            </w:rPr>
          </w:pPr>
        </w:p>
      </w:tc>
    </w:tr>
    <w:tr w14:paraId="51E6201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1DAE1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2ADD58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G/TBT/N/BWA/203</w:t>
          </w:r>
          <w:bookmarkEnd w:id="2"/>
        </w:p>
      </w:tc>
    </w:tr>
    <w:tr w14:paraId="3A4EE5B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46B0AF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8FBCE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25 September 2025</w:t>
          </w:r>
          <w:bookmarkEnd w:id="3"/>
          <w:bookmarkEnd w:id="4"/>
        </w:p>
      </w:tc>
    </w:tr>
    <w:tr w14:paraId="49968A6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FCEE08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(25-6087)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E89DAA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AAC6C9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F4807F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966E00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3CDC7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882790">
    <w:abstractNumId w:val="9"/>
  </w:num>
  <w:num w:numId="2" w16cid:durableId="1851597890">
    <w:abstractNumId w:val="7"/>
  </w:num>
  <w:num w:numId="3" w16cid:durableId="180172194">
    <w:abstractNumId w:val="6"/>
  </w:num>
  <w:num w:numId="4" w16cid:durableId="1658067689">
    <w:abstractNumId w:val="5"/>
  </w:num>
  <w:num w:numId="5" w16cid:durableId="1894778651">
    <w:abstractNumId w:val="4"/>
  </w:num>
  <w:num w:numId="6" w16cid:durableId="1850244162">
    <w:abstractNumId w:val="12"/>
  </w:num>
  <w:num w:numId="7" w16cid:durableId="366686789">
    <w:abstractNumId w:val="11"/>
  </w:num>
  <w:num w:numId="8" w16cid:durableId="725297083">
    <w:abstractNumId w:val="10"/>
  </w:num>
  <w:num w:numId="9" w16cid:durableId="3017408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0313142">
    <w:abstractNumId w:val="13"/>
  </w:num>
  <w:num w:numId="11" w16cid:durableId="480731035">
    <w:abstractNumId w:val="8"/>
  </w:num>
  <w:num w:numId="12" w16cid:durableId="2105489920">
    <w:abstractNumId w:val="3"/>
  </w:num>
  <w:num w:numId="13" w16cid:durableId="513960733">
    <w:abstractNumId w:val="2"/>
  </w:num>
  <w:num w:numId="14" w16cid:durableId="1217886776">
    <w:abstractNumId w:val="1"/>
  </w:num>
  <w:num w:numId="15" w16cid:durableId="1724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65493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2C2C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44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64652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nquiries@bobstandards.bw" TargetMode="External" /><Relationship Id="rId6" Type="http://schemas.openxmlformats.org/officeDocument/2006/relationships/hyperlink" Target="http://www.bobstandards.bw" TargetMode="External" /><Relationship Id="rId7" Type="http://schemas.openxmlformats.org/officeDocument/2006/relationships/hyperlink" Target="mailto:enquires@bobstandards.bw" TargetMode="External" /><Relationship Id="rId8" Type="http://schemas.openxmlformats.org/officeDocument/2006/relationships/hyperlink" Target="mailto:moilwa@bobstandards.bw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2025-09-25T10:30:00Z</dcterms:created>
  <dcterms:modified xsi:type="dcterms:W3CDTF">2025-09-25T10:30:00Z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