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C7B9C71" w14:textId="77777777">
      <w:pPr>
        <w:pStyle w:val="Title"/>
        <w:rPr>
          <w:caps w:val="0"/>
          <w:kern w:val="0"/>
        </w:rPr>
      </w:pPr>
      <w:r w:rsidRPr="002F6A28">
        <w:rPr>
          <w:caps w:val="0"/>
          <w:kern w:val="0"/>
        </w:rPr>
        <w:t>NOTIFICATION</w:t>
      </w:r>
    </w:p>
    <w:p w:rsidR="009239F7" w:rsidRPr="002F6A28" w:rsidP="002F6A28" w14:paraId="6D2D6F6B" w14:textId="77777777">
      <w:pPr>
        <w:jc w:val="center"/>
      </w:pPr>
      <w:r w:rsidRPr="002F6A28">
        <w:t>The following notification is being circulated in accordance with Article 10.6</w:t>
      </w:r>
    </w:p>
    <w:p w:rsidR="009239F7" w:rsidRPr="002F6A28" w:rsidP="002F6A28" w14:paraId="031849F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AD6506A" w14:textId="77777777" w:rsidTr="00DB13FE">
        <w:tblPrEx>
          <w:tblW w:w="5000" w:type="pct"/>
          <w:tblLayout w:type="fixed"/>
          <w:tblLook w:val="0000"/>
        </w:tblPrEx>
        <w:tc>
          <w:tcPr>
            <w:tcW w:w="607" w:type="dxa"/>
            <w:tcBorders>
              <w:top w:val="double" w:sz="4" w:space="0" w:color="auto"/>
            </w:tcBorders>
          </w:tcPr>
          <w:p w:rsidR="00F85C99" w:rsidRPr="002F6A28" w:rsidP="002F6A28" w14:paraId="55D975F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28EA521"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05618FC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5682DCF" w14:textId="77777777" w:rsidTr="00DB13FE">
        <w:tblPrEx>
          <w:tblW w:w="5000" w:type="pct"/>
          <w:tblLayout w:type="fixed"/>
          <w:tblLook w:val="0000"/>
        </w:tblPrEx>
        <w:tc>
          <w:tcPr>
            <w:tcW w:w="607" w:type="dxa"/>
          </w:tcPr>
          <w:p w:rsidR="00F85C99" w:rsidRPr="002F6A28" w:rsidP="002F6A28" w14:paraId="5AD7BB09" w14:textId="77777777">
            <w:pPr>
              <w:spacing w:before="120" w:after="120"/>
              <w:jc w:val="left"/>
            </w:pPr>
            <w:r w:rsidRPr="002F6A28">
              <w:rPr>
                <w:b/>
              </w:rPr>
              <w:t>2.</w:t>
            </w:r>
          </w:p>
        </w:tc>
        <w:tc>
          <w:tcPr>
            <w:tcW w:w="8373" w:type="dxa"/>
          </w:tcPr>
          <w:p w:rsidR="00F85C99" w:rsidRPr="002F6A28" w:rsidP="000C3B6C" w14:paraId="212F41E1" w14:textId="77777777">
            <w:pPr>
              <w:spacing w:before="120" w:after="120"/>
            </w:pPr>
            <w:r w:rsidRPr="002F6A28">
              <w:rPr>
                <w:b/>
              </w:rPr>
              <w:t>Agency responsible:</w:t>
            </w:r>
            <w:r w:rsidRPr="00C379C8" w:rsidR="00EE3A11">
              <w:t xml:space="preserve"> </w:t>
            </w:r>
          </w:p>
          <w:p w:rsidR="00EE3A11" w:rsidRPr="00C379C8" w:rsidP="000C3B6C" w14:paraId="2CFF2703" w14:textId="77777777">
            <w:r w:rsidRPr="00C379C8">
              <w:t>Tanzania Bureau of Standards</w:t>
            </w:r>
          </w:p>
          <w:p w:rsidR="00EE3A11" w:rsidRPr="00C379C8" w:rsidP="000C3B6C" w14:paraId="53886280" w14:textId="77777777">
            <w:r w:rsidRPr="00C379C8">
              <w:t>Ubungo, Morogoro Road/Sam Nujoma Road</w:t>
            </w:r>
          </w:p>
          <w:p w:rsidR="00EE3A11" w:rsidRPr="0075373D" w:rsidP="000C3B6C" w14:paraId="32379C1F" w14:textId="77777777">
            <w:pPr>
              <w:rPr>
                <w:lang w:val="es-ES_tradnl"/>
              </w:rPr>
            </w:pPr>
            <w:r w:rsidRPr="0075373D">
              <w:rPr>
                <w:lang w:val="es-ES_tradnl"/>
              </w:rPr>
              <w:t>P. O. Box 9524</w:t>
            </w:r>
          </w:p>
          <w:p w:rsidR="00EE3A11" w:rsidRPr="0075373D" w:rsidP="000C3B6C" w14:paraId="1A6D2004" w14:textId="77777777">
            <w:pPr>
              <w:rPr>
                <w:lang w:val="es-ES_tradnl"/>
              </w:rPr>
            </w:pPr>
            <w:r w:rsidRPr="0075373D">
              <w:rPr>
                <w:lang w:val="es-ES_tradnl"/>
              </w:rPr>
              <w:t>DAR ES SALAAM, TANZANIA</w:t>
            </w:r>
          </w:p>
          <w:p w:rsidR="00EE3A11" w:rsidRPr="0075373D" w:rsidP="000C3B6C" w14:paraId="6771E941" w14:textId="77777777">
            <w:pPr>
              <w:rPr>
                <w:lang w:val="es-ES_tradnl"/>
              </w:rPr>
            </w:pPr>
            <w:r w:rsidRPr="0075373D">
              <w:rPr>
                <w:lang w:val="es-ES_tradnl"/>
              </w:rPr>
              <w:t>Tel. No: +255 22 245 0298/+255 22 245 0206</w:t>
            </w:r>
          </w:p>
          <w:p w:rsidR="00EE3A11" w:rsidRPr="0075373D" w:rsidP="000C3B6C" w14:paraId="180E5E79" w14:textId="77777777">
            <w:pPr>
              <w:rPr>
                <w:lang w:val="es-ES_tradnl"/>
              </w:rPr>
            </w:pPr>
            <w:r w:rsidRPr="0075373D">
              <w:rPr>
                <w:lang w:val="es-ES_tradnl"/>
              </w:rPr>
              <w:t xml:space="preserve">Email: </w:t>
            </w:r>
            <w:hyperlink r:id="rId6" w:history="1">
              <w:r w:rsidRPr="0075373D">
                <w:rPr>
                  <w:color w:val="0000FF"/>
                  <w:u w:val="single"/>
                  <w:lang w:val="es-ES_tradnl"/>
                </w:rPr>
                <w:t>nep@tbs.go.tz</w:t>
              </w:r>
            </w:hyperlink>
          </w:p>
          <w:p w:rsidR="00EE3A11" w:rsidRPr="00C379C8" w:rsidP="000C3B6C" w14:paraId="7A4B0518" w14:textId="77777777">
            <w:r w:rsidRPr="00C379C8">
              <w:t xml:space="preserve">Website: </w:t>
            </w:r>
            <w:hyperlink r:id="rId7" w:history="1">
              <w:r w:rsidRPr="00C5035A">
                <w:rPr>
                  <w:rStyle w:val="Hyperlink"/>
                </w:rPr>
                <w:t>www.tbs.go.tz</w:t>
              </w:r>
            </w:hyperlink>
            <w:r>
              <w:t xml:space="preserve"> </w:t>
            </w:r>
          </w:p>
          <w:p w:rsidR="00EE3A11" w:rsidRPr="00C379C8" w:rsidP="000C3B6C" w14:paraId="2B0F7251" w14:textId="77777777">
            <w:r w:rsidRPr="00C379C8">
              <w:t>Telefax: +255 22 2450959</w:t>
            </w:r>
          </w:p>
          <w:p w:rsidR="00EE3A11" w:rsidRPr="00C379C8" w:rsidP="000C3B6C" w14:paraId="0AA14600" w14:textId="77777777">
            <w:r w:rsidRPr="00C379C8">
              <w:t xml:space="preserve">E-mail: </w:t>
            </w:r>
            <w:hyperlink r:id="rId8" w:history="1">
              <w:r w:rsidRPr="00C379C8">
                <w:rPr>
                  <w:color w:val="0000FF"/>
                  <w:u w:val="single"/>
                </w:rPr>
                <w:t>info@tbs.go.tz</w:t>
              </w:r>
            </w:hyperlink>
          </w:p>
          <w:p w:rsidR="00EE3A11" w:rsidRPr="00C379C8" w:rsidP="000C3B6C" w14:paraId="680726CB" w14:textId="77777777">
            <w:pPr>
              <w:spacing w:after="120"/>
            </w:pPr>
            <w:r w:rsidRPr="00C379C8">
              <w:t xml:space="preserve">Website: </w:t>
            </w:r>
            <w:hyperlink r:id="rId7" w:tgtFrame="_blank" w:history="1">
              <w:r w:rsidRPr="00C379C8">
                <w:rPr>
                  <w:color w:val="0000FF"/>
                  <w:u w:val="single"/>
                </w:rPr>
                <w:t>http://www.tbs.go.tz</w:t>
              </w:r>
            </w:hyperlink>
          </w:p>
        </w:tc>
      </w:tr>
      <w:tr w14:paraId="1F7A7480" w14:textId="77777777" w:rsidTr="00DB13FE">
        <w:tblPrEx>
          <w:tblW w:w="5000" w:type="pct"/>
          <w:tblLayout w:type="fixed"/>
          <w:tblLook w:val="0000"/>
        </w:tblPrEx>
        <w:tc>
          <w:tcPr>
            <w:tcW w:w="607" w:type="dxa"/>
          </w:tcPr>
          <w:p w:rsidR="00F85C99" w:rsidRPr="002F6A28" w:rsidP="002F6A28" w14:paraId="38B245E7" w14:textId="77777777">
            <w:pPr>
              <w:spacing w:before="120" w:after="120"/>
              <w:jc w:val="left"/>
              <w:rPr>
                <w:b/>
              </w:rPr>
            </w:pPr>
            <w:r w:rsidRPr="002F6A28">
              <w:rPr>
                <w:b/>
              </w:rPr>
              <w:t>3.</w:t>
            </w:r>
          </w:p>
        </w:tc>
        <w:tc>
          <w:tcPr>
            <w:tcW w:w="8373" w:type="dxa"/>
          </w:tcPr>
          <w:p w:rsidR="00F85C99" w:rsidRPr="0058336F" w:rsidP="002F6A28" w14:paraId="2A307162"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E3387F5" w14:textId="77777777" w:rsidTr="00DB13FE">
        <w:tblPrEx>
          <w:tblW w:w="5000" w:type="pct"/>
          <w:tblLayout w:type="fixed"/>
          <w:tblLook w:val="0000"/>
        </w:tblPrEx>
        <w:tc>
          <w:tcPr>
            <w:tcW w:w="607" w:type="dxa"/>
          </w:tcPr>
          <w:p w:rsidR="00F85C99" w:rsidRPr="002F6A28" w:rsidP="002F6A28" w14:paraId="37D4194F" w14:textId="77777777">
            <w:pPr>
              <w:spacing w:before="120" w:after="120"/>
              <w:jc w:val="left"/>
            </w:pPr>
            <w:r w:rsidRPr="002F6A28">
              <w:rPr>
                <w:b/>
              </w:rPr>
              <w:t>4.</w:t>
            </w:r>
          </w:p>
        </w:tc>
        <w:tc>
          <w:tcPr>
            <w:tcW w:w="8373" w:type="dxa"/>
          </w:tcPr>
          <w:p w:rsidR="00F85C99" w:rsidRPr="002F6A28" w:rsidP="002F6A28" w14:paraId="5EDBB82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Food preparations, n.e.s. (HS code(s): 2106); Food technology (ICS code(s): 67)</w:t>
            </w:r>
          </w:p>
        </w:tc>
      </w:tr>
      <w:tr w14:paraId="6F28D747" w14:textId="77777777" w:rsidTr="00DB13FE">
        <w:tblPrEx>
          <w:tblW w:w="5000" w:type="pct"/>
          <w:tblLayout w:type="fixed"/>
          <w:tblLook w:val="0000"/>
        </w:tblPrEx>
        <w:tc>
          <w:tcPr>
            <w:tcW w:w="607" w:type="dxa"/>
          </w:tcPr>
          <w:p w:rsidR="00F85C99" w:rsidRPr="002F6A28" w:rsidP="002F6A28" w14:paraId="09F37DCD" w14:textId="77777777">
            <w:pPr>
              <w:spacing w:before="120" w:after="120"/>
              <w:jc w:val="left"/>
            </w:pPr>
            <w:r w:rsidRPr="002F6A28">
              <w:rPr>
                <w:b/>
              </w:rPr>
              <w:t>5.</w:t>
            </w:r>
          </w:p>
        </w:tc>
        <w:tc>
          <w:tcPr>
            <w:tcW w:w="8373" w:type="dxa"/>
          </w:tcPr>
          <w:p w:rsidR="00F85C99" w:rsidP="002F6A28" w14:paraId="5D2DD30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1285:2025,Guidelines for the validation of food safety control measures, First edition; (9 page(s), in English)</w:t>
            </w:r>
          </w:p>
          <w:p w:rsidR="000C3B6C" w:rsidRPr="000C3B6C" w:rsidP="002F6A28" w14:paraId="4204835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05FE1" w:rsidRPr="00CE6C29" w:rsidP="002F6A28" w14:paraId="422E6582"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https://members.wto.org/crnattachments/2025/TBT/TZA/25_06323_00_e.pdf</w:t>
              </w:r>
            </w:hyperlink>
          </w:p>
          <w:p w:rsidR="00205FE1" w:rsidRPr="00CE6C29" w:rsidP="002F6A28" w14:paraId="08F91714" w14:textId="77777777">
            <w:pPr>
              <w:rPr>
                <w:iCs/>
              </w:rPr>
            </w:pPr>
            <w:r w:rsidRPr="00CE6C29">
              <w:rPr>
                <w:iCs/>
              </w:rPr>
              <w:t>Tanzania Bureau of Standards</w:t>
            </w:r>
          </w:p>
          <w:p w:rsidR="00205FE1" w:rsidRPr="00CE6C29" w:rsidP="002F6A28" w14:paraId="56F70E7D" w14:textId="77777777">
            <w:pPr>
              <w:rPr>
                <w:iCs/>
              </w:rPr>
            </w:pPr>
            <w:r w:rsidRPr="00CE6C29">
              <w:rPr>
                <w:iCs/>
              </w:rPr>
              <w:t>Ubungo, Morogoro Road/Sam Nujoma Road</w:t>
            </w:r>
          </w:p>
          <w:p w:rsidR="00205FE1" w:rsidRPr="0075373D" w:rsidP="002F6A28" w14:paraId="5EF3C267" w14:textId="77777777">
            <w:pPr>
              <w:rPr>
                <w:iCs/>
                <w:lang w:val="es-ES_tradnl"/>
              </w:rPr>
            </w:pPr>
            <w:r w:rsidRPr="0075373D">
              <w:rPr>
                <w:iCs/>
                <w:lang w:val="es-ES_tradnl"/>
              </w:rPr>
              <w:t>P. O. Box 9524</w:t>
            </w:r>
          </w:p>
          <w:p w:rsidR="00205FE1" w:rsidRPr="0075373D" w:rsidP="002F6A28" w14:paraId="4875BFF6" w14:textId="77777777">
            <w:pPr>
              <w:rPr>
                <w:iCs/>
                <w:lang w:val="es-ES_tradnl"/>
              </w:rPr>
            </w:pPr>
            <w:r w:rsidRPr="0075373D">
              <w:rPr>
                <w:iCs/>
                <w:lang w:val="es-ES_tradnl"/>
              </w:rPr>
              <w:t>DAR ES SALAAM, TANZANIA</w:t>
            </w:r>
          </w:p>
          <w:p w:rsidR="00205FE1" w:rsidRPr="0075373D" w:rsidP="002F6A28" w14:paraId="68521256" w14:textId="77777777">
            <w:pPr>
              <w:rPr>
                <w:iCs/>
                <w:lang w:val="es-ES_tradnl"/>
              </w:rPr>
            </w:pPr>
            <w:r w:rsidRPr="0075373D">
              <w:rPr>
                <w:iCs/>
                <w:lang w:val="es-ES_tradnl"/>
              </w:rPr>
              <w:t>Tel. No: +255 22 245 0298/+255 22 245 0206</w:t>
            </w:r>
          </w:p>
          <w:p w:rsidR="00205FE1" w:rsidRPr="0075373D" w:rsidP="002F6A28" w14:paraId="2F966282" w14:textId="77777777">
            <w:pPr>
              <w:rPr>
                <w:iCs/>
                <w:lang w:val="es-ES_tradnl"/>
              </w:rPr>
            </w:pPr>
            <w:r w:rsidRPr="0075373D">
              <w:rPr>
                <w:iCs/>
                <w:lang w:val="es-ES_tradnl"/>
              </w:rPr>
              <w:t xml:space="preserve">Email: </w:t>
            </w:r>
            <w:hyperlink r:id="rId6" w:history="1">
              <w:r w:rsidRPr="0075373D">
                <w:rPr>
                  <w:iCs/>
                  <w:color w:val="0000FF"/>
                  <w:u w:val="single"/>
                  <w:lang w:val="es-ES_tradnl"/>
                </w:rPr>
                <w:t>nep@tbs.go.tz</w:t>
              </w:r>
            </w:hyperlink>
          </w:p>
          <w:p w:rsidR="00205FE1" w:rsidRPr="00CE6C29" w:rsidP="002F6A28" w14:paraId="374DD2F8" w14:textId="77777777">
            <w:pPr>
              <w:rPr>
                <w:iCs/>
              </w:rPr>
            </w:pPr>
            <w:r w:rsidRPr="00CE6C29">
              <w:rPr>
                <w:iCs/>
              </w:rPr>
              <w:t xml:space="preserve">Website: </w:t>
            </w:r>
            <w:hyperlink r:id="rId7" w:history="1">
              <w:r w:rsidRPr="00C5035A">
                <w:rPr>
                  <w:rStyle w:val="Hyperlink"/>
                  <w:iCs/>
                </w:rPr>
                <w:t>www.tbs.go.tz</w:t>
              </w:r>
            </w:hyperlink>
            <w:r>
              <w:rPr>
                <w:iCs/>
              </w:rPr>
              <w:t xml:space="preserve"> </w:t>
            </w:r>
          </w:p>
          <w:p w:rsidR="00205FE1" w:rsidRPr="00CE6C29" w:rsidP="002F6A28" w14:paraId="3FA34158" w14:textId="77777777">
            <w:pPr>
              <w:rPr>
                <w:iCs/>
              </w:rPr>
            </w:pPr>
            <w:r w:rsidRPr="00CE6C29">
              <w:rPr>
                <w:iCs/>
              </w:rPr>
              <w:t>Telefax: +255 22 2450959</w:t>
            </w:r>
          </w:p>
          <w:p w:rsidR="00205FE1" w:rsidRPr="00CE6C29" w:rsidP="002F6A28" w14:paraId="750EB138" w14:textId="77777777">
            <w:pPr>
              <w:rPr>
                <w:iCs/>
              </w:rPr>
            </w:pPr>
            <w:r w:rsidRPr="00CE6C29">
              <w:rPr>
                <w:iCs/>
              </w:rPr>
              <w:t xml:space="preserve">E-mail: </w:t>
            </w:r>
            <w:hyperlink r:id="rId8" w:history="1">
              <w:r w:rsidRPr="00CE6C29">
                <w:rPr>
                  <w:iCs/>
                  <w:color w:val="0000FF"/>
                  <w:u w:val="single"/>
                </w:rPr>
                <w:t>info@tbs.go.tz</w:t>
              </w:r>
            </w:hyperlink>
          </w:p>
          <w:p w:rsidR="00205FE1" w:rsidRPr="00CE6C29" w:rsidP="002F6A28" w14:paraId="4FB1B2E5"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40F10AD7" w14:textId="77777777" w:rsidTr="00DB13FE">
        <w:tblPrEx>
          <w:tblW w:w="5000" w:type="pct"/>
          <w:tblLayout w:type="fixed"/>
          <w:tblLook w:val="0000"/>
        </w:tblPrEx>
        <w:tc>
          <w:tcPr>
            <w:tcW w:w="607" w:type="dxa"/>
          </w:tcPr>
          <w:p w:rsidR="00F85C99" w:rsidRPr="002F6A28" w:rsidP="00693FAB" w14:paraId="0CD7A1B4" w14:textId="77777777">
            <w:pPr>
              <w:keepNext/>
              <w:spacing w:before="120" w:after="120"/>
              <w:jc w:val="left"/>
              <w:rPr>
                <w:b/>
              </w:rPr>
            </w:pPr>
            <w:r w:rsidRPr="002F6A28">
              <w:rPr>
                <w:b/>
              </w:rPr>
              <w:t>6.</w:t>
            </w:r>
          </w:p>
        </w:tc>
        <w:tc>
          <w:tcPr>
            <w:tcW w:w="8373" w:type="dxa"/>
          </w:tcPr>
          <w:p w:rsidR="00F85C99" w:rsidRPr="002F6A28" w:rsidP="002F6A28" w14:paraId="476320E0" w14:textId="77777777">
            <w:pPr>
              <w:spacing w:before="120" w:after="120"/>
              <w:rPr>
                <w:b/>
              </w:rPr>
            </w:pPr>
            <w:r w:rsidRPr="002F6A28">
              <w:rPr>
                <w:b/>
              </w:rPr>
              <w:t>Description of content:</w:t>
            </w:r>
            <w:r w:rsidRPr="00C379C8" w:rsidR="00FE448B">
              <w:t xml:space="preserve"> These guidelines apply to validation of control measures at any stage of the food chain and are intended as guidance to industry and governments on the validation of individual control measures, a limited combination of control measures, or sets of control measure combinations forming a food safety control system (e.g Hazard Analysis Critical Control Point (HACCP), Good Hygiene Practice (GHP))</w:t>
            </w:r>
          </w:p>
        </w:tc>
      </w:tr>
      <w:tr w14:paraId="2D7CDAA9" w14:textId="77777777" w:rsidTr="00DB13FE">
        <w:tblPrEx>
          <w:tblW w:w="5000" w:type="pct"/>
          <w:tblLayout w:type="fixed"/>
          <w:tblLook w:val="0000"/>
        </w:tblPrEx>
        <w:tc>
          <w:tcPr>
            <w:tcW w:w="607" w:type="dxa"/>
          </w:tcPr>
          <w:p w:rsidR="00F85C99" w:rsidRPr="002F6A28" w:rsidP="002F6A28" w14:paraId="7A39AF4C" w14:textId="77777777">
            <w:pPr>
              <w:spacing w:before="120" w:after="120"/>
              <w:jc w:val="left"/>
              <w:rPr>
                <w:b/>
              </w:rPr>
            </w:pPr>
            <w:r w:rsidRPr="002F6A28">
              <w:rPr>
                <w:b/>
              </w:rPr>
              <w:t>7.</w:t>
            </w:r>
          </w:p>
        </w:tc>
        <w:tc>
          <w:tcPr>
            <w:tcW w:w="8373" w:type="dxa"/>
          </w:tcPr>
          <w:p w:rsidR="00F85C99" w:rsidRPr="002F6A28" w:rsidP="002F6A28" w14:paraId="1206E49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035DB14E" w14:textId="77777777" w:rsidTr="00DB13FE">
        <w:tblPrEx>
          <w:tblW w:w="5000" w:type="pct"/>
          <w:tblLayout w:type="fixed"/>
          <w:tblLook w:val="0000"/>
        </w:tblPrEx>
        <w:tc>
          <w:tcPr>
            <w:tcW w:w="607" w:type="dxa"/>
          </w:tcPr>
          <w:p w:rsidR="00F85C99" w:rsidRPr="002F6A28" w:rsidP="009E75ED" w14:paraId="29DD62C2" w14:textId="77777777">
            <w:pPr>
              <w:spacing w:before="120" w:after="120"/>
              <w:jc w:val="left"/>
              <w:rPr>
                <w:b/>
              </w:rPr>
            </w:pPr>
            <w:r w:rsidRPr="002F6A28">
              <w:rPr>
                <w:b/>
              </w:rPr>
              <w:t>8.</w:t>
            </w:r>
          </w:p>
        </w:tc>
        <w:tc>
          <w:tcPr>
            <w:tcW w:w="8373" w:type="dxa"/>
          </w:tcPr>
          <w:p w:rsidR="000C3B6C" w:rsidRPr="00EC00D2" w:rsidP="007F13E8" w14:paraId="2D226C64" w14:textId="77777777">
            <w:pPr>
              <w:spacing w:before="120" w:after="120"/>
              <w:rPr>
                <w:bCs/>
              </w:rPr>
            </w:pPr>
            <w:r w:rsidRPr="002F6A28">
              <w:rPr>
                <w:b/>
              </w:rPr>
              <w:t>Relevant documents:</w:t>
            </w:r>
            <w:r w:rsidRPr="002F6A28" w:rsidR="00EE3A11">
              <w:t xml:space="preserve"> </w:t>
            </w:r>
          </w:p>
          <w:p w:rsidR="00EE3A11" w:rsidRPr="002F6A28" w:rsidP="007F13E8" w14:paraId="1CA50FD9" w14:textId="77777777">
            <w:pPr>
              <w:spacing w:before="120" w:after="120"/>
            </w:pPr>
            <w:r w:rsidRPr="002F6A28">
              <w:t>EAS 39, General principles of food Hygiene — Code of practice</w:t>
            </w:r>
          </w:p>
        </w:tc>
      </w:tr>
      <w:tr w14:paraId="1B5D40B7" w14:textId="77777777" w:rsidTr="00DB13FE">
        <w:tblPrEx>
          <w:tblW w:w="5000" w:type="pct"/>
          <w:tblLayout w:type="fixed"/>
          <w:tblLook w:val="0000"/>
        </w:tblPrEx>
        <w:tc>
          <w:tcPr>
            <w:tcW w:w="607" w:type="dxa"/>
          </w:tcPr>
          <w:p w:rsidR="00EE3A11" w:rsidRPr="002F6A28" w:rsidP="002F6A28" w14:paraId="3C67BD07" w14:textId="77777777">
            <w:pPr>
              <w:spacing w:before="120" w:after="120"/>
              <w:jc w:val="left"/>
              <w:rPr>
                <w:b/>
              </w:rPr>
            </w:pPr>
            <w:r w:rsidRPr="002F6A28">
              <w:rPr>
                <w:b/>
              </w:rPr>
              <w:t>9.</w:t>
            </w:r>
          </w:p>
        </w:tc>
        <w:tc>
          <w:tcPr>
            <w:tcW w:w="8373" w:type="dxa"/>
          </w:tcPr>
          <w:p w:rsidR="00EE3A11" w:rsidRPr="002F6A28" w:rsidP="008953C4" w14:paraId="72CB7827" w14:textId="77777777">
            <w:pPr>
              <w:spacing w:before="120" w:after="120"/>
            </w:pPr>
            <w:r w:rsidRPr="002F6A28">
              <w:rPr>
                <w:b/>
              </w:rPr>
              <w:t>Proposed date of adoption:</w:t>
            </w:r>
            <w:r w:rsidRPr="00C379C8">
              <w:t xml:space="preserve"> To be determined</w:t>
            </w:r>
          </w:p>
          <w:p w:rsidR="00EE3A11" w:rsidRPr="002F6A28" w:rsidP="008953C4" w14:paraId="02CD5C5E" w14:textId="77777777">
            <w:pPr>
              <w:spacing w:after="120"/>
            </w:pPr>
            <w:r w:rsidRPr="002F6A28">
              <w:rPr>
                <w:b/>
              </w:rPr>
              <w:t>Proposed date of entry into force:</w:t>
            </w:r>
            <w:r w:rsidRPr="00C379C8">
              <w:t xml:space="preserve"> To be determined</w:t>
            </w:r>
          </w:p>
        </w:tc>
      </w:tr>
      <w:tr w14:paraId="03D4286E" w14:textId="77777777" w:rsidTr="00DB13FE">
        <w:tblPrEx>
          <w:tblW w:w="5000" w:type="pct"/>
          <w:tblLayout w:type="fixed"/>
          <w:tblLook w:val="0000"/>
        </w:tblPrEx>
        <w:tc>
          <w:tcPr>
            <w:tcW w:w="607" w:type="dxa"/>
            <w:tcBorders>
              <w:bottom w:val="double" w:sz="4" w:space="0" w:color="auto"/>
            </w:tcBorders>
          </w:tcPr>
          <w:p w:rsidR="00F85C99" w:rsidRPr="002F6A28" w:rsidP="002F6A28" w14:paraId="638879A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5B0165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F551E08" w14:textId="77777777">
            <w:pPr>
              <w:spacing w:before="120" w:after="120"/>
              <w:rPr>
                <w:bCs/>
              </w:rPr>
            </w:pPr>
            <w:r w:rsidRPr="002F6A28">
              <w:rPr>
                <w:b/>
              </w:rPr>
              <w:t>Final date for comments:</w:t>
            </w:r>
            <w:r w:rsidRPr="00C379C8" w:rsidR="00EE3A11">
              <w:t xml:space="preserve"> 22 November 2025</w:t>
            </w:r>
          </w:p>
          <w:p w:rsidR="000C3B6C" w:rsidRPr="00E3324D" w:rsidP="000C3B6C" w14:paraId="0F6DF55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86AF68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A80A204" w14:textId="77777777">
            <w:pPr>
              <w:spacing w:after="120"/>
            </w:pPr>
            <w:hyperlink r:id="rId10" w:history="1">
              <w:r w:rsidRPr="00CE6C29">
                <w:rPr>
                  <w:color w:val="0000FF"/>
                  <w:u w:val="single"/>
                </w:rPr>
                <w:t>bahati.samillani@tbs.go.tz</w:t>
              </w:r>
            </w:hyperlink>
          </w:p>
        </w:tc>
      </w:tr>
    </w:tbl>
    <w:p w:rsidR="00EE3A11" w:rsidRPr="002F6A28" w:rsidP="00887259" w14:paraId="7D1FC78B"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5DA7A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2DCA2B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55A79E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A85598" w14:textId="77777777">
    <w:pPr>
      <w:pStyle w:val="Header"/>
      <w:pBdr>
        <w:bottom w:val="single" w:sz="4" w:space="1" w:color="auto"/>
      </w:pBdr>
      <w:tabs>
        <w:tab w:val="clear" w:pos="4513"/>
        <w:tab w:val="clear" w:pos="9027"/>
      </w:tabs>
      <w:jc w:val="center"/>
    </w:pPr>
    <w:r w:rsidRPr="002F6A28">
      <w:t>tbtSymbol</w:t>
    </w:r>
  </w:p>
  <w:p w:rsidR="009239F7" w:rsidRPr="002F6A28" w:rsidP="009239F7" w14:paraId="7CE8911D" w14:textId="77777777">
    <w:pPr>
      <w:pStyle w:val="Header"/>
      <w:pBdr>
        <w:bottom w:val="single" w:sz="4" w:space="1" w:color="auto"/>
      </w:pBdr>
      <w:tabs>
        <w:tab w:val="clear" w:pos="4513"/>
        <w:tab w:val="clear" w:pos="9027"/>
      </w:tabs>
      <w:jc w:val="center"/>
    </w:pPr>
  </w:p>
  <w:p w:rsidR="009239F7" w:rsidRPr="002F6A28" w:rsidP="009239F7" w14:paraId="0114112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9E1E1B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72F" w:rsidRPr="002F6A28" w:rsidP="009239F7" w14:paraId="7A6A148A" w14:textId="77777777">
    <w:pPr>
      <w:pStyle w:val="Header"/>
      <w:pBdr>
        <w:bottom w:val="single" w:sz="4" w:space="1" w:color="auto"/>
      </w:pBdr>
      <w:tabs>
        <w:tab w:val="clear" w:pos="4513"/>
        <w:tab w:val="clear" w:pos="9027"/>
      </w:tabs>
      <w:jc w:val="center"/>
    </w:pPr>
    <w:bookmarkStart w:id="0" w:name="spsSymbolHeader"/>
    <w:r w:rsidRPr="002F6A28">
      <w:t>G/TBT/N/BDI/648, G/TBT/N/KEN/1888</w:t>
    </w:r>
  </w:p>
  <w:p w:rsidR="00FE772F" w:rsidRPr="002F6A28" w:rsidP="009239F7" w14:paraId="52A2E55F" w14:textId="77777777">
    <w:pPr>
      <w:pStyle w:val="Header"/>
      <w:pBdr>
        <w:bottom w:val="single" w:sz="4" w:space="1" w:color="auto"/>
      </w:pBdr>
      <w:tabs>
        <w:tab w:val="clear" w:pos="4513"/>
        <w:tab w:val="clear" w:pos="9027"/>
      </w:tabs>
      <w:jc w:val="center"/>
    </w:pPr>
    <w:r w:rsidRPr="002F6A28">
      <w:t>G/TBT/N/RWA/1255, G/TBT/N/</w:t>
    </w:r>
    <w:r w:rsidRPr="002F6A28">
      <w:t>TZA</w:t>
    </w:r>
    <w:r w:rsidRPr="002F6A28">
      <w:t>/1401</w:t>
    </w:r>
  </w:p>
  <w:p w:rsidR="009239F7" w:rsidRPr="002F6A28" w:rsidP="009239F7" w14:paraId="4E465570" w14:textId="77777777">
    <w:pPr>
      <w:pStyle w:val="Header"/>
      <w:pBdr>
        <w:bottom w:val="single" w:sz="4" w:space="1" w:color="auto"/>
      </w:pBdr>
      <w:tabs>
        <w:tab w:val="clear" w:pos="4513"/>
        <w:tab w:val="clear" w:pos="9027"/>
      </w:tabs>
      <w:jc w:val="center"/>
    </w:pPr>
    <w:r w:rsidRPr="002F6A28">
      <w:t>G/TBT/N/UGA/2211</w:t>
    </w:r>
    <w:bookmarkEnd w:id="0"/>
  </w:p>
  <w:p w:rsidR="009239F7" w:rsidRPr="002F6A28" w:rsidP="009239F7" w14:paraId="7B48810D" w14:textId="77777777">
    <w:pPr>
      <w:pStyle w:val="Header"/>
      <w:pBdr>
        <w:bottom w:val="single" w:sz="4" w:space="1" w:color="auto"/>
      </w:pBdr>
      <w:tabs>
        <w:tab w:val="clear" w:pos="4513"/>
        <w:tab w:val="clear" w:pos="9027"/>
      </w:tabs>
      <w:jc w:val="center"/>
    </w:pPr>
  </w:p>
  <w:p w:rsidR="009239F7" w:rsidRPr="002F6A28" w:rsidP="009239F7" w14:paraId="278BC7F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883D68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620CEC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FA9852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56606D3" w14:textId="77777777">
          <w:pPr>
            <w:jc w:val="right"/>
            <w:rPr>
              <w:b/>
              <w:color w:val="FF0000"/>
              <w:szCs w:val="16"/>
            </w:rPr>
          </w:pPr>
        </w:p>
      </w:tc>
    </w:tr>
    <w:bookmarkEnd w:id="1"/>
    <w:tr w14:paraId="5563E30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3AA7BF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E61B4DB" w14:textId="77777777">
          <w:pPr>
            <w:jc w:val="right"/>
            <w:rPr>
              <w:b/>
              <w:szCs w:val="16"/>
            </w:rPr>
          </w:pPr>
        </w:p>
      </w:tc>
    </w:tr>
    <w:tr w14:paraId="456CCFB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409DA49" w14:textId="77777777">
          <w:pPr>
            <w:jc w:val="left"/>
            <w:rPr>
              <w:noProof/>
              <w:lang w:eastAsia="en-GB"/>
            </w:rPr>
          </w:pPr>
        </w:p>
      </w:tc>
      <w:tc>
        <w:tcPr>
          <w:tcW w:w="5448" w:type="dxa"/>
          <w:gridSpan w:val="2"/>
          <w:shd w:val="clear" w:color="auto" w:fill="FFFFFF"/>
          <w:tcMar>
            <w:left w:w="108" w:type="dxa"/>
            <w:right w:w="108" w:type="dxa"/>
          </w:tcMar>
        </w:tcPr>
        <w:p w:rsidR="00FE772F" w:rsidRPr="002F6A28" w:rsidP="00B801E9" w14:paraId="390812B0" w14:textId="77777777">
          <w:pPr>
            <w:jc w:val="right"/>
            <w:rPr>
              <w:b/>
              <w:szCs w:val="16"/>
            </w:rPr>
          </w:pPr>
          <w:bookmarkStart w:id="2" w:name="bmkSymbols"/>
          <w:r w:rsidRPr="002F6A28">
            <w:rPr>
              <w:b/>
              <w:szCs w:val="16"/>
            </w:rPr>
            <w:t>G/TBT/N/BDI/648, G/TBT/N/KEN/1888</w:t>
          </w:r>
        </w:p>
        <w:p w:rsidR="00FE772F" w:rsidRPr="002F6A28" w:rsidP="00B801E9" w14:paraId="05C1C0A2" w14:textId="77777777">
          <w:pPr>
            <w:jc w:val="right"/>
            <w:rPr>
              <w:b/>
              <w:szCs w:val="16"/>
            </w:rPr>
          </w:pPr>
          <w:r w:rsidRPr="002F6A28">
            <w:rPr>
              <w:b/>
              <w:szCs w:val="16"/>
            </w:rPr>
            <w:t>G/TBT/N/RWA/1255, G/TBT/N/</w:t>
          </w:r>
          <w:r w:rsidRPr="002F6A28">
            <w:rPr>
              <w:b/>
              <w:szCs w:val="16"/>
            </w:rPr>
            <w:t>TZA</w:t>
          </w:r>
          <w:r w:rsidRPr="002F6A28">
            <w:rPr>
              <w:b/>
              <w:szCs w:val="16"/>
            </w:rPr>
            <w:t>/1401</w:t>
          </w:r>
        </w:p>
        <w:p w:rsidR="009239F7" w:rsidRPr="002F6A28" w:rsidP="00B801E9" w14:paraId="7507C065" w14:textId="77777777">
          <w:pPr>
            <w:jc w:val="right"/>
            <w:rPr>
              <w:b/>
              <w:szCs w:val="16"/>
            </w:rPr>
          </w:pPr>
          <w:r w:rsidRPr="002F6A28">
            <w:rPr>
              <w:b/>
              <w:szCs w:val="16"/>
            </w:rPr>
            <w:t>G/TBT/N/UGA/2211</w:t>
          </w:r>
          <w:bookmarkEnd w:id="2"/>
        </w:p>
      </w:tc>
    </w:tr>
    <w:tr w14:paraId="2345C83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A695E0B" w14:textId="77777777"/>
      </w:tc>
      <w:tc>
        <w:tcPr>
          <w:tcW w:w="5448" w:type="dxa"/>
          <w:gridSpan w:val="2"/>
          <w:shd w:val="clear" w:color="auto" w:fill="FFFFFF"/>
          <w:tcMar>
            <w:left w:w="108" w:type="dxa"/>
            <w:right w:w="108" w:type="dxa"/>
          </w:tcMar>
          <w:vAlign w:val="center"/>
        </w:tcPr>
        <w:p w:rsidR="00ED54E0" w:rsidRPr="009239F7" w:rsidP="00B801E9" w14:paraId="3749BF89" w14:textId="77777777">
          <w:pPr>
            <w:jc w:val="right"/>
            <w:rPr>
              <w:szCs w:val="16"/>
            </w:rPr>
          </w:pPr>
          <w:bookmarkStart w:id="3" w:name="spsDateDistribution"/>
          <w:bookmarkStart w:id="4" w:name="bmkDate"/>
          <w:r w:rsidRPr="009239F7">
            <w:rPr>
              <w:szCs w:val="16"/>
            </w:rPr>
            <w:t>23 September 2025</w:t>
          </w:r>
          <w:bookmarkEnd w:id="3"/>
          <w:bookmarkEnd w:id="4"/>
        </w:p>
      </w:tc>
    </w:tr>
    <w:tr w14:paraId="0306FC6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71E6023" w14:textId="77777777">
          <w:pPr>
            <w:jc w:val="left"/>
            <w:rPr>
              <w:b/>
            </w:rPr>
          </w:pPr>
          <w:bookmarkStart w:id="5" w:name="bmkSerial"/>
          <w:r>
            <w:rPr>
              <w:b w:val="0"/>
              <w:color w:val="FF0000"/>
            </w:rPr>
            <w:t>(25-6020)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35AF21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65219E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E0CF7C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28A14F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6B856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21231487">
    <w:abstractNumId w:val="9"/>
  </w:num>
  <w:num w:numId="2" w16cid:durableId="180707242">
    <w:abstractNumId w:val="7"/>
  </w:num>
  <w:num w:numId="3" w16cid:durableId="1919290242">
    <w:abstractNumId w:val="6"/>
  </w:num>
  <w:num w:numId="4" w16cid:durableId="911162766">
    <w:abstractNumId w:val="5"/>
  </w:num>
  <w:num w:numId="5" w16cid:durableId="2098281581">
    <w:abstractNumId w:val="4"/>
  </w:num>
  <w:num w:numId="6" w16cid:durableId="1531532476">
    <w:abstractNumId w:val="12"/>
  </w:num>
  <w:num w:numId="7" w16cid:durableId="1976448657">
    <w:abstractNumId w:val="11"/>
  </w:num>
  <w:num w:numId="8" w16cid:durableId="1626227572">
    <w:abstractNumId w:val="10"/>
  </w:num>
  <w:num w:numId="9" w16cid:durableId="920870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334125">
    <w:abstractNumId w:val="13"/>
  </w:num>
  <w:num w:numId="11" w16cid:durableId="1922717764">
    <w:abstractNumId w:val="8"/>
  </w:num>
  <w:num w:numId="12" w16cid:durableId="1097598658">
    <w:abstractNumId w:val="3"/>
  </w:num>
  <w:num w:numId="13" w16cid:durableId="1490246628">
    <w:abstractNumId w:val="2"/>
  </w:num>
  <w:num w:numId="14" w16cid:durableId="772676890">
    <w:abstractNumId w:val="1"/>
  </w:num>
  <w:num w:numId="15" w16cid:durableId="73546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05FE1"/>
    <w:rsid w:val="00214E54"/>
    <w:rsid w:val="00233408"/>
    <w:rsid w:val="0024167A"/>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3FAB"/>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373D"/>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18C7"/>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035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398"/>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E772F"/>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BD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75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323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6C6802B-301A-4762-9B3E-289F5EAFA8C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387</Words>
  <Characters>2339</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3</cp:revision>
  <dcterms:created xsi:type="dcterms:W3CDTF">2025-09-23T10:09:00Z</dcterms:created>
  <dcterms:modified xsi:type="dcterms:W3CDTF">2025-09-23T12:28:00Z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