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613800F5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3C899FE7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06C84626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23035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C37E27E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16F8C89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BURUNDI, KENYA, RWANDA, TANZANIA, UGANDA</w:t>
            </w:r>
          </w:p>
          <w:p w:rsidR="00F85C99" w:rsidRPr="002F6A28" w:rsidP="002F6A28" w14:paraId="61339035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D10883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E748C6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83A7CAB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6CD89A2" w14:textId="77777777">
            <w:r w:rsidRPr="00C379C8">
              <w:t>Tanzania Bureau of Standards</w:t>
            </w:r>
          </w:p>
          <w:p w:rsidR="00EE3A11" w:rsidRPr="00C379C8" w:rsidP="000C3B6C" w14:paraId="0625D9B5" w14:textId="77777777">
            <w:r w:rsidRPr="00C379C8">
              <w:t>Ubungo, Morogoro Road/Sam Nujoma Road</w:t>
            </w:r>
          </w:p>
          <w:p w:rsidR="00EE3A11" w:rsidRPr="00B31B54" w:rsidP="000C3B6C" w14:paraId="751D9DA9" w14:textId="77777777">
            <w:pPr>
              <w:rPr>
                <w:lang w:val="es-ES_tradnl"/>
              </w:rPr>
            </w:pPr>
            <w:r w:rsidRPr="00B31B54">
              <w:rPr>
                <w:lang w:val="es-ES_tradnl"/>
              </w:rPr>
              <w:t>P. O. Box 9524</w:t>
            </w:r>
          </w:p>
          <w:p w:rsidR="00EE3A11" w:rsidRPr="00B31B54" w:rsidP="000C3B6C" w14:paraId="0C366358" w14:textId="77777777">
            <w:pPr>
              <w:rPr>
                <w:lang w:val="es-ES_tradnl"/>
              </w:rPr>
            </w:pPr>
            <w:r w:rsidRPr="00B31B54">
              <w:rPr>
                <w:lang w:val="es-ES_tradnl"/>
              </w:rPr>
              <w:t>DAR ES SALAAM, TANZANIA</w:t>
            </w:r>
          </w:p>
          <w:p w:rsidR="00EE3A11" w:rsidRPr="00B31B54" w:rsidP="000C3B6C" w14:paraId="1D8DDFB1" w14:textId="77777777">
            <w:pPr>
              <w:rPr>
                <w:lang w:val="es-ES_tradnl"/>
              </w:rPr>
            </w:pPr>
            <w:r w:rsidRPr="00B31B54">
              <w:rPr>
                <w:lang w:val="es-ES_tradnl"/>
              </w:rPr>
              <w:t>Tel. No: +255 22 245 0298/+255 22 245 0206</w:t>
            </w:r>
          </w:p>
          <w:p w:rsidR="00EE3A11" w:rsidRPr="00B31B54" w:rsidP="000C3B6C" w14:paraId="66CB5008" w14:textId="77777777">
            <w:pPr>
              <w:rPr>
                <w:lang w:val="es-ES_tradnl"/>
              </w:rPr>
            </w:pPr>
            <w:r w:rsidRPr="00B31B54">
              <w:rPr>
                <w:lang w:val="es-ES_tradnl"/>
              </w:rPr>
              <w:t xml:space="preserve">Email: </w:t>
            </w:r>
            <w:hyperlink r:id="rId6" w:history="1">
              <w:r w:rsidRPr="00B31B54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20CA2EBB" w14:textId="77777777">
            <w:r w:rsidRPr="00C379C8">
              <w:t xml:space="preserve">Website: </w:t>
            </w:r>
            <w:hyperlink r:id="rId7" w:history="1">
              <w:r w:rsidRPr="006311EC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076F7E06" w14:textId="77777777">
            <w:r w:rsidRPr="00C379C8">
              <w:t>Telefax: +255 22 2450959</w:t>
            </w:r>
          </w:p>
          <w:p w:rsidR="00EE3A11" w:rsidRPr="00C379C8" w:rsidP="000C3B6C" w14:paraId="5B426799" w14:textId="77777777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  <w:p w:rsidR="00EE3A11" w:rsidRPr="00C379C8" w:rsidP="000C3B6C" w14:paraId="1D8D33FF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http://www.tbs.go.tz</w:t>
              </w:r>
            </w:hyperlink>
          </w:p>
        </w:tc>
      </w:tr>
      <w:tr w14:paraId="3E9597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E458F6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D9A2BF8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35DD3A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BE6700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264780A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Food preparations, n.e.s. (HS code(s): 2106); Food technology (ICS code(s): 67)</w:t>
            </w:r>
          </w:p>
        </w:tc>
      </w:tr>
      <w:tr w14:paraId="705D534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8D741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6AABD964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DEAS 1284:2025,Code of hygienic practice for the transport of food in bulk and semi-packed food, First edition; (9 page(s), in English)</w:t>
            </w:r>
          </w:p>
          <w:p w:rsidR="000C3B6C" w:rsidRPr="000C3B6C" w:rsidP="002F6A28" w14:paraId="5DBFCA43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1E7F2C" w:rsidRPr="00CE6C29" w:rsidP="002F6A28" w14:paraId="21BF4CA0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https://members.wto.org/crnattachments/2025/TBT/TZA/25_06313_00_e.pdf</w:t>
              </w:r>
            </w:hyperlink>
          </w:p>
          <w:p w:rsidR="001E7F2C" w:rsidRPr="00CE6C29" w:rsidP="002F6A28" w14:paraId="42EB5943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1E7F2C" w:rsidRPr="00CE6C29" w:rsidP="002F6A28" w14:paraId="59CC2F96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1E7F2C" w:rsidRPr="00B31B54" w:rsidP="002F6A28" w14:paraId="094A7BF1" w14:textId="77777777">
            <w:pPr>
              <w:rPr>
                <w:iCs/>
                <w:lang w:val="es-ES_tradnl"/>
              </w:rPr>
            </w:pPr>
            <w:r w:rsidRPr="00B31B54">
              <w:rPr>
                <w:iCs/>
                <w:lang w:val="es-ES_tradnl"/>
              </w:rPr>
              <w:t>P. O. Box 9524</w:t>
            </w:r>
          </w:p>
          <w:p w:rsidR="001E7F2C" w:rsidRPr="00B31B54" w:rsidP="002F6A28" w14:paraId="098175FD" w14:textId="77777777">
            <w:pPr>
              <w:rPr>
                <w:iCs/>
                <w:lang w:val="es-ES_tradnl"/>
              </w:rPr>
            </w:pPr>
            <w:r w:rsidRPr="00B31B54">
              <w:rPr>
                <w:iCs/>
                <w:lang w:val="es-ES_tradnl"/>
              </w:rPr>
              <w:t>DAR ES SALAAM, TANZANIA</w:t>
            </w:r>
          </w:p>
          <w:p w:rsidR="001E7F2C" w:rsidRPr="00B31B54" w:rsidP="002F6A28" w14:paraId="46982F8B" w14:textId="77777777">
            <w:pPr>
              <w:rPr>
                <w:iCs/>
                <w:lang w:val="es-ES_tradnl"/>
              </w:rPr>
            </w:pPr>
            <w:r w:rsidRPr="00B31B54">
              <w:rPr>
                <w:iCs/>
                <w:lang w:val="es-ES_tradnl"/>
              </w:rPr>
              <w:t>Tel. No: +255 22 245 0298/+255 22 245 0206</w:t>
            </w:r>
          </w:p>
          <w:p w:rsidR="001E7F2C" w:rsidRPr="00B31B54" w:rsidP="002F6A28" w14:paraId="5764D005" w14:textId="77777777">
            <w:pPr>
              <w:rPr>
                <w:iCs/>
                <w:lang w:val="es-ES_tradnl"/>
              </w:rPr>
            </w:pPr>
            <w:r w:rsidRPr="00B31B54">
              <w:rPr>
                <w:iCs/>
                <w:lang w:val="es-ES_tradnl"/>
              </w:rPr>
              <w:t xml:space="preserve">Email: </w:t>
            </w:r>
            <w:hyperlink r:id="rId6" w:history="1">
              <w:r w:rsidRPr="00B31B54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1E7F2C" w:rsidRPr="00CE6C29" w:rsidP="002F6A28" w14:paraId="518D3891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6311EC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1E7F2C" w:rsidRPr="00CE6C29" w:rsidP="002F6A28" w14:paraId="31BFE9F8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1E7F2C" w:rsidRPr="00CE6C29" w:rsidP="002F6A28" w14:paraId="2A7F9A06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1E7F2C" w:rsidRPr="00CE6C29" w:rsidP="002F6A28" w14:paraId="7C44A43B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22B662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750E81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05E3B83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East Africa Standard provides guideline on transportation of food in bulk and semi-packed food. </w:t>
            </w:r>
          </w:p>
          <w:p w:rsidR="00FE448B" w:rsidRPr="00C379C8" w:rsidP="002F6A28" w14:paraId="0C1E8F8A" w14:textId="77777777">
            <w:pPr>
              <w:spacing w:before="120" w:after="120"/>
            </w:pPr>
            <w:r w:rsidRPr="00C379C8">
              <w:t xml:space="preserve">This standard does not cover growing and gathering or fishing operations that occur prior to loading product into the food transportation unit for shipment, nor does it cover in-plant </w:t>
            </w:r>
            <w:r w:rsidRPr="00C379C8">
              <w:t>conveyance of product that occurs after unloading or after off-loading and emptying. Examples of foods excluded from this code are the following</w:t>
            </w:r>
          </w:p>
          <w:p w:rsidR="00FE448B" w:rsidRPr="00C379C8" w:rsidP="002F6A28" w14:paraId="0B756326" w14:textId="77777777">
            <w:pPr>
              <w:spacing w:before="120" w:after="120"/>
            </w:pPr>
            <w:r w:rsidRPr="00C379C8">
              <w:t>a) On farm movement of a product,</w:t>
            </w:r>
          </w:p>
          <w:p w:rsidR="00FE448B" w:rsidRPr="00C379C8" w:rsidP="002F6A28" w14:paraId="31695D41" w14:textId="77777777">
            <w:pPr>
              <w:spacing w:before="120" w:after="120"/>
            </w:pPr>
            <w:r w:rsidRPr="00C379C8">
              <w:t>b) Movement from the field to collection facility, packaging facility, or storage facility</w:t>
            </w:r>
          </w:p>
        </w:tc>
      </w:tr>
      <w:tr w14:paraId="1EA48D4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5FA89F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78C5BA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649C860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29CCA97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2B8D4D4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66DABF4F" w14:textId="77777777">
            <w:pPr>
              <w:spacing w:before="120" w:after="120"/>
            </w:pPr>
            <w:r w:rsidRPr="002F6A28">
              <w:t>EAS 39, General principles of food Hygiene — Code of practice</w:t>
            </w:r>
          </w:p>
          <w:p w:rsidR="00EE3A11" w:rsidRPr="002F6A28" w:rsidP="007F13E8" w14:paraId="70EA3913" w14:textId="77777777">
            <w:pPr>
              <w:spacing w:before="120" w:after="120"/>
            </w:pPr>
            <w:r w:rsidRPr="002F6A28">
              <w:t>EAS 320, Code of hygiene for transportation of edible fats and oils in bulk</w:t>
            </w:r>
          </w:p>
        </w:tc>
      </w:tr>
      <w:tr w14:paraId="51A2A42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63CE018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11D42C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A96AE1F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35557C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6780D558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48574FF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1EE64749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November 2025</w:t>
            </w:r>
          </w:p>
          <w:p w:rsidR="000C3B6C" w:rsidRPr="00E3324D" w:rsidP="000C3B6C" w14:paraId="03497D89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561A538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7E0C34E0" w14:textId="77777777">
            <w:pPr>
              <w:spacing w:after="120"/>
            </w:pPr>
            <w:hyperlink r:id="rId10" w:history="1">
              <w:r w:rsidRPr="00CE6C29">
                <w:rPr>
                  <w:color w:val="0000FF"/>
                  <w:u w:val="single"/>
                </w:rPr>
                <w:t>bahati.samillani@tbs.go.tz</w:t>
              </w:r>
            </w:hyperlink>
          </w:p>
        </w:tc>
      </w:tr>
    </w:tbl>
    <w:p w:rsidR="00EE3A11" w:rsidRPr="002F6A28" w:rsidP="00887259" w14:paraId="2BA633D7" w14:textId="77777777">
      <w:pPr>
        <w:jc w:val="center"/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4715E09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1A68596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6C51C14F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9668FC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EA69A7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881751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976D34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3A38" w:rsidRPr="002F6A28" w:rsidP="009239F7" w14:paraId="7C4178A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G/TBT/N/BDI/646, G/TBT/N/KEN/1886</w:t>
    </w:r>
  </w:p>
  <w:p w:rsidR="00363A38" w:rsidRPr="002F6A28" w:rsidP="009239F7" w14:paraId="76BF32D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G/TBT/N/RWA/1253, G/TBT/N/</w:t>
    </w:r>
    <w:r w:rsidRPr="002F6A28">
      <w:t>TZA</w:t>
    </w:r>
    <w:r w:rsidRPr="002F6A28">
      <w:t>/1399</w:t>
    </w:r>
  </w:p>
  <w:p w:rsidR="009239F7" w:rsidRPr="002F6A28" w:rsidP="009239F7" w14:paraId="200EC36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G/TBT/N/UGA/2209</w:t>
    </w:r>
    <w:bookmarkEnd w:id="0"/>
  </w:p>
  <w:p w:rsidR="009239F7" w:rsidRPr="002F6A28" w:rsidP="009239F7" w14:paraId="716B9AD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4820021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EFC4FF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1617D03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A7F14C2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84C478C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F5D2436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4058393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4295940A" w14:textId="77777777">
          <w:pPr>
            <w:jc w:val="right"/>
            <w:rPr>
              <w:b/>
              <w:szCs w:val="16"/>
            </w:rPr>
          </w:pPr>
        </w:p>
      </w:tc>
    </w:tr>
    <w:tr w14:paraId="5D669F9A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34330FE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63A38" w:rsidRPr="002F6A28" w:rsidP="00B801E9" w14:paraId="33BB400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G/TBT/N/BDI/646, G/TBT/N/KEN/1886</w:t>
          </w:r>
        </w:p>
        <w:p w:rsidR="00363A38" w:rsidRPr="002F6A28" w:rsidP="00B801E9" w14:paraId="31948937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G/TBT/N/RWA/1253, G/TBT/N/</w:t>
          </w:r>
          <w:r w:rsidRPr="002F6A28">
            <w:rPr>
              <w:b/>
              <w:szCs w:val="16"/>
            </w:rPr>
            <w:t>TZA</w:t>
          </w:r>
          <w:r w:rsidRPr="002F6A28">
            <w:rPr>
              <w:b/>
              <w:szCs w:val="16"/>
            </w:rPr>
            <w:t>/1399</w:t>
          </w:r>
        </w:p>
        <w:p w:rsidR="009239F7" w:rsidRPr="002F6A28" w:rsidP="00B801E9" w14:paraId="2A60C4B2" w14:textId="77777777">
          <w:pPr>
            <w:jc w:val="right"/>
            <w:rPr>
              <w:b/>
              <w:szCs w:val="16"/>
            </w:rPr>
          </w:pPr>
          <w:r w:rsidRPr="002F6A28">
            <w:rPr>
              <w:b/>
              <w:szCs w:val="16"/>
            </w:rPr>
            <w:t>G/TBT/N/UGA/2209</w:t>
          </w:r>
          <w:bookmarkEnd w:id="2"/>
        </w:p>
      </w:tc>
    </w:tr>
    <w:tr w14:paraId="0F322F54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05C6F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9AEBA6A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September 2025</w:t>
          </w:r>
          <w:bookmarkEnd w:id="3"/>
          <w:bookmarkEnd w:id="4"/>
        </w:p>
      </w:tc>
    </w:tr>
    <w:tr w14:paraId="594F9764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134E738C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(25-6015)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3B38705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C133EF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D6FC998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495A622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29646B8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5214668">
    <w:abstractNumId w:val="9"/>
  </w:num>
  <w:num w:numId="2" w16cid:durableId="1859537000">
    <w:abstractNumId w:val="7"/>
  </w:num>
  <w:num w:numId="3" w16cid:durableId="1402210686">
    <w:abstractNumId w:val="6"/>
  </w:num>
  <w:num w:numId="4" w16cid:durableId="1765615599">
    <w:abstractNumId w:val="5"/>
  </w:num>
  <w:num w:numId="5" w16cid:durableId="516506712">
    <w:abstractNumId w:val="4"/>
  </w:num>
  <w:num w:numId="6" w16cid:durableId="1281033784">
    <w:abstractNumId w:val="12"/>
  </w:num>
  <w:num w:numId="7" w16cid:durableId="1793551788">
    <w:abstractNumId w:val="11"/>
  </w:num>
  <w:num w:numId="8" w16cid:durableId="293605846">
    <w:abstractNumId w:val="10"/>
  </w:num>
  <w:num w:numId="9" w16cid:durableId="18645163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79245452">
    <w:abstractNumId w:val="13"/>
  </w:num>
  <w:num w:numId="11" w16cid:durableId="2055999183">
    <w:abstractNumId w:val="8"/>
  </w:num>
  <w:num w:numId="12" w16cid:durableId="373970087">
    <w:abstractNumId w:val="3"/>
  </w:num>
  <w:num w:numId="13" w16cid:durableId="1349529466">
    <w:abstractNumId w:val="2"/>
  </w:num>
  <w:num w:numId="14" w16cid:durableId="1143352371">
    <w:abstractNumId w:val="1"/>
  </w:num>
  <w:num w:numId="15" w16cid:durableId="1874729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0329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70613"/>
    <w:rsid w:val="0018251C"/>
    <w:rsid w:val="00182B84"/>
    <w:rsid w:val="0018646B"/>
    <w:rsid w:val="00186B9C"/>
    <w:rsid w:val="00191D12"/>
    <w:rsid w:val="001A464A"/>
    <w:rsid w:val="001E291F"/>
    <w:rsid w:val="001E7F2C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63A38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6597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11EC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1B54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D7BF3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D5158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B31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6313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66A3FB-BAF8-479E-9084-CACBA8F03BED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433</Words>
  <Characters>2552</Characters>
  <Application>Microsoft Office Word</Application>
  <DocSecurity>0</DocSecurity>
  <Lines>71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description>LDIMD - DTU</dc:description>
  <cp:revision>3</cp:revision>
  <dcterms:created xsi:type="dcterms:W3CDTF">2025-09-23T10:07:00Z</dcterms:created>
  <dcterms:modified xsi:type="dcterms:W3CDTF">2025-09-23T10:14:00Z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