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131F" w14:textId="77777777" w:rsidR="009239F7" w:rsidRPr="002F6A28" w:rsidRDefault="00065B3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4388785" w14:textId="77777777" w:rsidR="009239F7" w:rsidRPr="002F6A28" w:rsidRDefault="00065B3B" w:rsidP="002F6A28">
      <w:pPr>
        <w:jc w:val="center"/>
      </w:pPr>
      <w:r w:rsidRPr="002F6A28">
        <w:t>The following notification is being circulated in accordance with Article 10.6</w:t>
      </w:r>
    </w:p>
    <w:p w14:paraId="47B3CB8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B7ABB" w14:paraId="1902FAB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7934465" w14:textId="77777777" w:rsidR="00F85C99" w:rsidRPr="002F6A28" w:rsidRDefault="00065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7B3AE6F" w14:textId="77777777" w:rsidR="00F85C99" w:rsidRPr="002F6A28" w:rsidRDefault="00065B3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5337A6B3" w14:textId="77777777" w:rsidR="00F85C99" w:rsidRPr="002F6A28" w:rsidRDefault="00065B3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B7ABB" w14:paraId="4E787B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92895" w14:textId="77777777" w:rsidR="00F85C99" w:rsidRPr="002F6A28" w:rsidRDefault="00065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69765" w14:textId="77777777" w:rsidR="00F85C99" w:rsidRPr="002F6A28" w:rsidRDefault="00065B3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D9AF188" w14:textId="77777777" w:rsidR="00EE3A11" w:rsidRPr="00C379C8" w:rsidRDefault="00065B3B" w:rsidP="00155128">
            <w:r w:rsidRPr="00C379C8">
              <w:t>Uganda National Bureau of Standards</w:t>
            </w:r>
          </w:p>
          <w:p w14:paraId="4C30C134" w14:textId="77777777" w:rsidR="00EE3A11" w:rsidRPr="00C379C8" w:rsidRDefault="00065B3B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570B6B8" w14:textId="77777777" w:rsidR="00EE3A11" w:rsidRPr="00843EE4" w:rsidRDefault="00065B3B" w:rsidP="00155128">
            <w:pPr>
              <w:rPr>
                <w:lang w:val="es-ES"/>
              </w:rPr>
            </w:pPr>
            <w:r w:rsidRPr="00843EE4">
              <w:rPr>
                <w:lang w:val="es-ES"/>
              </w:rPr>
              <w:t>P.O. Box 6329</w:t>
            </w:r>
          </w:p>
          <w:p w14:paraId="501E679E" w14:textId="77777777" w:rsidR="00EE3A11" w:rsidRPr="00843EE4" w:rsidRDefault="00065B3B" w:rsidP="00155128">
            <w:pPr>
              <w:rPr>
                <w:lang w:val="es-ES"/>
              </w:rPr>
            </w:pPr>
            <w:r w:rsidRPr="00843EE4">
              <w:rPr>
                <w:lang w:val="es-ES"/>
              </w:rPr>
              <w:t>Kampala, Uganda</w:t>
            </w:r>
          </w:p>
          <w:p w14:paraId="3979E9C5" w14:textId="77777777" w:rsidR="00EE3A11" w:rsidRPr="00843EE4" w:rsidRDefault="00065B3B" w:rsidP="00155128">
            <w:pPr>
              <w:rPr>
                <w:lang w:val="es-ES"/>
              </w:rPr>
            </w:pPr>
            <w:r w:rsidRPr="00843EE4">
              <w:rPr>
                <w:lang w:val="es-ES"/>
              </w:rPr>
              <w:t>Tel: +(256) 4 1733 3250/1/2</w:t>
            </w:r>
          </w:p>
          <w:p w14:paraId="150A0E73" w14:textId="77777777" w:rsidR="00EE3A11" w:rsidRPr="00843EE4" w:rsidRDefault="00065B3B" w:rsidP="00155128">
            <w:pPr>
              <w:rPr>
                <w:lang w:val="fr-CH"/>
              </w:rPr>
            </w:pPr>
            <w:r w:rsidRPr="00843EE4">
              <w:rPr>
                <w:lang w:val="fr-CH"/>
              </w:rPr>
              <w:t>Fax: +(256) 4 1428 6123</w:t>
            </w:r>
          </w:p>
          <w:p w14:paraId="3DD90A20" w14:textId="77777777" w:rsidR="00EE3A11" w:rsidRPr="00843EE4" w:rsidRDefault="00065B3B" w:rsidP="00155128">
            <w:pPr>
              <w:rPr>
                <w:lang w:val="fr-CH"/>
              </w:rPr>
            </w:pPr>
            <w:proofErr w:type="gramStart"/>
            <w:r w:rsidRPr="00843EE4">
              <w:rPr>
                <w:lang w:val="fr-CH"/>
              </w:rPr>
              <w:t>E-mail:</w:t>
            </w:r>
            <w:proofErr w:type="gramEnd"/>
            <w:r w:rsidRPr="00843EE4">
              <w:rPr>
                <w:lang w:val="fr-CH"/>
              </w:rPr>
              <w:t xml:space="preserve"> </w:t>
            </w:r>
            <w:r w:rsidR="005A34C1">
              <w:fldChar w:fldCharType="begin"/>
            </w:r>
            <w:r w:rsidR="005A34C1" w:rsidRPr="005A34C1">
              <w:rPr>
                <w:lang w:val="fr-CH"/>
              </w:rPr>
              <w:instrText>HYPERLINK "mailto:info@unbs.go.ug"</w:instrText>
            </w:r>
            <w:r w:rsidR="005A34C1">
              <w:fldChar w:fldCharType="separate"/>
            </w:r>
            <w:r w:rsidRPr="00843EE4">
              <w:rPr>
                <w:color w:val="0000FF"/>
                <w:u w:val="single"/>
                <w:lang w:val="fr-CH"/>
              </w:rPr>
              <w:t>info@unbs.go.ug</w:t>
            </w:r>
            <w:r w:rsidR="005A34C1">
              <w:rPr>
                <w:color w:val="0000FF"/>
                <w:u w:val="single"/>
                <w:lang w:val="fr-CH"/>
              </w:rPr>
              <w:fldChar w:fldCharType="end"/>
            </w:r>
          </w:p>
          <w:p w14:paraId="4A6637E1" w14:textId="77777777" w:rsidR="00EE3A11" w:rsidRPr="005A34C1" w:rsidRDefault="00065B3B" w:rsidP="00155128">
            <w:pPr>
              <w:spacing w:after="120"/>
              <w:rPr>
                <w:lang w:val="fr-CH"/>
              </w:rPr>
            </w:pPr>
            <w:r w:rsidRPr="005A34C1">
              <w:rPr>
                <w:lang w:val="fr-CH"/>
              </w:rPr>
              <w:t xml:space="preserve">Website: </w:t>
            </w:r>
            <w:r w:rsidR="005A34C1">
              <w:fldChar w:fldCharType="begin"/>
            </w:r>
            <w:r w:rsidR="005A34C1" w:rsidRPr="005A34C1">
              <w:rPr>
                <w:lang w:val="fr-CH"/>
              </w:rPr>
              <w:instrText>HYPERLINK "https://www.unbs.go.ug" \t "_blank"</w:instrText>
            </w:r>
            <w:r w:rsidR="005A34C1">
              <w:fldChar w:fldCharType="separate"/>
            </w:r>
            <w:r w:rsidRPr="005A34C1">
              <w:rPr>
                <w:color w:val="0000FF"/>
                <w:u w:val="single"/>
                <w:lang w:val="fr-CH"/>
              </w:rPr>
              <w:t>https://www.unbs.go.ug</w:t>
            </w:r>
            <w:r w:rsidR="005A34C1">
              <w:rPr>
                <w:color w:val="0000FF"/>
                <w:u w:val="single"/>
              </w:rPr>
              <w:fldChar w:fldCharType="end"/>
            </w:r>
          </w:p>
          <w:p w14:paraId="4E7A8CCD" w14:textId="77777777" w:rsidR="00F85C99" w:rsidRPr="002F6A28" w:rsidRDefault="00065B3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B7ABB" w14:paraId="515325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56EBF" w14:textId="77777777" w:rsidR="00F85C99" w:rsidRPr="002F6A28" w:rsidRDefault="00065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68B19" w14:textId="77777777" w:rsidR="00F85C99" w:rsidRPr="0058336F" w:rsidRDefault="00065B3B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B7ABB" w14:paraId="6C2122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A72AF" w14:textId="77777777" w:rsidR="00F85C99" w:rsidRPr="002F6A28" w:rsidRDefault="00065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E8CEC" w14:textId="77777777" w:rsidR="00F85C99" w:rsidRPr="002F6A28" w:rsidRDefault="00065B3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vegetables </w:t>
            </w:r>
            <w:proofErr w:type="spellStart"/>
            <w:r w:rsidR="00EE3A11" w:rsidRPr="00C379C8">
              <w:t>n.e.s.</w:t>
            </w:r>
            <w:proofErr w:type="spellEnd"/>
            <w:r w:rsidR="00EE3A11" w:rsidRPr="00C379C8">
              <w:t xml:space="preserve"> (HS code(s): 070999); Vegetables and derived products (ICS code(s): 67.080.20); Fresh tannia</w:t>
            </w:r>
          </w:p>
        </w:tc>
      </w:tr>
      <w:tr w:rsidR="006B7ABB" w14:paraId="444A84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7A635" w14:textId="77777777" w:rsidR="00F85C99" w:rsidRPr="002F6A28" w:rsidRDefault="00065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02C93" w14:textId="77777777" w:rsidR="00F85C99" w:rsidRPr="002F6A28" w:rsidRDefault="00065B3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855:2024, Fresh tannia (</w:t>
            </w:r>
            <w:proofErr w:type="spellStart"/>
            <w:r w:rsidR="00EE3A11" w:rsidRPr="00C379C8">
              <w:t>nduma</w:t>
            </w:r>
            <w:proofErr w:type="spellEnd"/>
            <w:r w:rsidR="00EE3A11" w:rsidRPr="00C379C8">
              <w:t>) — Specification, First edition</w:t>
            </w:r>
          </w:p>
          <w:p w14:paraId="63EADDC4" w14:textId="77777777" w:rsidR="00EE3A11" w:rsidRPr="00C379C8" w:rsidRDefault="00065B3B" w:rsidP="002F6A28">
            <w:pPr>
              <w:spacing w:before="120" w:after="120"/>
            </w:pPr>
            <w:r w:rsidRPr="00C379C8">
              <w:t>Note: This Draft Uganda Standard was also notified to the SPS; (16 page(s), in English)</w:t>
            </w:r>
          </w:p>
        </w:tc>
      </w:tr>
      <w:tr w:rsidR="006B7ABB" w14:paraId="773CC3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1EDC9" w14:textId="77777777" w:rsidR="00F85C99" w:rsidRPr="002F6A28" w:rsidRDefault="00065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C2F3C" w14:textId="77777777" w:rsidR="00F85C99" w:rsidRPr="002F6A28" w:rsidRDefault="00065B3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the tubercles of commercial varieties of lilac tannia grown from Xanthosoma </w:t>
            </w:r>
            <w:proofErr w:type="spellStart"/>
            <w:r w:rsidR="00FE448B" w:rsidRPr="00C379C8">
              <w:t>violaceum</w:t>
            </w:r>
            <w:proofErr w:type="spellEnd"/>
            <w:r w:rsidR="00FE448B" w:rsidRPr="00C379C8">
              <w:t xml:space="preserve"> Schott and white tannia grown from Xanthosoma sagittifolium (L.) Schott, of the </w:t>
            </w:r>
            <w:proofErr w:type="spellStart"/>
            <w:r w:rsidR="00FE448B" w:rsidRPr="00C379C8">
              <w:t>Araceae</w:t>
            </w:r>
            <w:proofErr w:type="spellEnd"/>
            <w:r w:rsidR="00FE448B" w:rsidRPr="00C379C8">
              <w:t xml:space="preserve"> family, to be supplied fresh to the consumer, after preparation and packaging. Tannias for industrial processing are excluded.</w:t>
            </w:r>
          </w:p>
        </w:tc>
      </w:tr>
      <w:tr w:rsidR="006B7ABB" w14:paraId="243A3F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7039E" w14:textId="77777777" w:rsidR="00F85C99" w:rsidRPr="002F6A28" w:rsidRDefault="00065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2AE6C" w14:textId="77777777" w:rsidR="00F85C99" w:rsidRPr="002F6A28" w:rsidRDefault="00065B3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6B7ABB" w14:paraId="323BF9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50C05" w14:textId="77777777" w:rsidR="00F85C99" w:rsidRPr="002F6A28" w:rsidRDefault="00065B3B" w:rsidP="00065B3B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B107A" w14:textId="77777777" w:rsidR="00086AF5" w:rsidRPr="00086AF5" w:rsidRDefault="00065B3B" w:rsidP="00065B3B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4D41168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26AC8AA4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444F7079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Fruits, and Vegetables</w:t>
            </w:r>
          </w:p>
          <w:p w14:paraId="369AA2F5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656A520A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3ADA3CF3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6160FEA8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fruits, and vegetables — Sampling</w:t>
            </w:r>
          </w:p>
          <w:p w14:paraId="61165EB4" w14:textId="77777777" w:rsidR="00EE3A11" w:rsidRPr="002F6A28" w:rsidRDefault="00065B3B" w:rsidP="00065B3B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224-2001, Standard for tannia. Amended in 2005, 2011.</w:t>
            </w:r>
          </w:p>
        </w:tc>
      </w:tr>
      <w:tr w:rsidR="006B7ABB" w14:paraId="4D1917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EFCF1" w14:textId="77777777" w:rsidR="00EE3A11" w:rsidRPr="002F6A28" w:rsidRDefault="00065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A8438" w14:textId="77777777" w:rsidR="00EE3A11" w:rsidRPr="002F6A28" w:rsidRDefault="00065B3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795F0393" w14:textId="77777777" w:rsidR="00EE3A11" w:rsidRPr="002F6A28" w:rsidRDefault="00065B3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B7ABB" w14:paraId="2ED1E8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B5EC8" w14:textId="77777777" w:rsidR="00F85C99" w:rsidRPr="002F6A28" w:rsidRDefault="00065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01066" w14:textId="77777777" w:rsidR="00F85C99" w:rsidRPr="002F6A28" w:rsidRDefault="00065B3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B7ABB" w:rsidRPr="005A34C1" w14:paraId="385AD7B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5D35EB6" w14:textId="77777777" w:rsidR="00F85C99" w:rsidRPr="002F6A28" w:rsidRDefault="00065B3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E53EC3" w14:textId="77777777" w:rsidR="00F85C99" w:rsidRPr="002F6A28" w:rsidRDefault="00065B3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DA5A617" w14:textId="77777777" w:rsidR="00EE3A11" w:rsidRPr="00A12DDE" w:rsidRDefault="00065B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6E1A5BD" w14:textId="77777777" w:rsidR="00EE3A11" w:rsidRPr="00A12DDE" w:rsidRDefault="00065B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99FEDFF" w14:textId="77777777" w:rsidR="00EE3A11" w:rsidRPr="00843EE4" w:rsidRDefault="00065B3B" w:rsidP="00B16145">
            <w:pPr>
              <w:keepNext/>
              <w:keepLines/>
              <w:rPr>
                <w:bCs/>
                <w:lang w:val="es-ES"/>
              </w:rPr>
            </w:pPr>
            <w:r w:rsidRPr="00843EE4">
              <w:rPr>
                <w:bCs/>
                <w:lang w:val="es-ES"/>
              </w:rPr>
              <w:t>P.O. Box 6329</w:t>
            </w:r>
          </w:p>
          <w:p w14:paraId="277A1B2B" w14:textId="77777777" w:rsidR="00EE3A11" w:rsidRPr="00843EE4" w:rsidRDefault="00065B3B" w:rsidP="00B16145">
            <w:pPr>
              <w:keepNext/>
              <w:keepLines/>
              <w:rPr>
                <w:bCs/>
                <w:lang w:val="es-ES"/>
              </w:rPr>
            </w:pPr>
            <w:r w:rsidRPr="00843EE4">
              <w:rPr>
                <w:bCs/>
                <w:lang w:val="es-ES"/>
              </w:rPr>
              <w:t>Kampala, Uganda</w:t>
            </w:r>
          </w:p>
          <w:p w14:paraId="1270F7B2" w14:textId="77777777" w:rsidR="00EE3A11" w:rsidRPr="00843EE4" w:rsidRDefault="00065B3B" w:rsidP="00B16145">
            <w:pPr>
              <w:keepNext/>
              <w:keepLines/>
              <w:rPr>
                <w:bCs/>
                <w:lang w:val="es-ES"/>
              </w:rPr>
            </w:pPr>
            <w:r w:rsidRPr="00843EE4">
              <w:rPr>
                <w:bCs/>
                <w:lang w:val="es-ES"/>
              </w:rPr>
              <w:t>Tel: +(256) 4 1733 3250/1/2</w:t>
            </w:r>
          </w:p>
          <w:p w14:paraId="12DB2E8D" w14:textId="77777777" w:rsidR="00EE3A11" w:rsidRPr="00843EE4" w:rsidRDefault="00065B3B" w:rsidP="00B16145">
            <w:pPr>
              <w:keepNext/>
              <w:keepLines/>
              <w:rPr>
                <w:bCs/>
                <w:lang w:val="fr-CH"/>
              </w:rPr>
            </w:pPr>
            <w:r w:rsidRPr="00843EE4">
              <w:rPr>
                <w:bCs/>
                <w:lang w:val="fr-CH"/>
              </w:rPr>
              <w:t>Fax: +(256) 4 1428 6123</w:t>
            </w:r>
          </w:p>
          <w:p w14:paraId="7D958440" w14:textId="77777777" w:rsidR="00EE3A11" w:rsidRPr="00843EE4" w:rsidRDefault="00065B3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43EE4">
              <w:rPr>
                <w:bCs/>
                <w:lang w:val="fr-CH"/>
              </w:rPr>
              <w:t>E-mail:</w:t>
            </w:r>
            <w:proofErr w:type="gramEnd"/>
            <w:r w:rsidRPr="00843EE4">
              <w:rPr>
                <w:bCs/>
                <w:lang w:val="fr-CH"/>
              </w:rPr>
              <w:t xml:space="preserve"> </w:t>
            </w:r>
            <w:hyperlink r:id="rId9" w:history="1">
              <w:r w:rsidRPr="00843EE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BFF91D2" w14:textId="77777777" w:rsidR="00EE3A11" w:rsidRPr="005A34C1" w:rsidRDefault="00065B3B" w:rsidP="00B16145">
            <w:pPr>
              <w:keepNext/>
              <w:keepLines/>
              <w:rPr>
                <w:bCs/>
                <w:lang w:val="fr-CH"/>
              </w:rPr>
            </w:pPr>
            <w:r w:rsidRPr="005A34C1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5A34C1">
                <w:rPr>
                  <w:bCs/>
                  <w:color w:val="0000FF"/>
                  <w:u w:val="single"/>
                  <w:lang w:val="fr-CH"/>
                </w:rPr>
                <w:t>https://www.unbs.go.ug</w:t>
              </w:r>
            </w:hyperlink>
          </w:p>
          <w:p w14:paraId="468A07D2" w14:textId="77777777" w:rsidR="00EE3A11" w:rsidRPr="005A34C1" w:rsidRDefault="005A34C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065B3B" w:rsidRPr="005A34C1">
                <w:rPr>
                  <w:bCs/>
                  <w:color w:val="0000FF"/>
                  <w:u w:val="single"/>
                  <w:lang w:val="fr-CH"/>
                </w:rPr>
                <w:t>https://members.wto.org/crnattachments/2024/TBT/UGA/24_08380_00_e.pdf</w:t>
              </w:r>
            </w:hyperlink>
          </w:p>
        </w:tc>
      </w:tr>
    </w:tbl>
    <w:p w14:paraId="101315FA" w14:textId="77777777" w:rsidR="00EE3A11" w:rsidRPr="005A34C1" w:rsidRDefault="00EE3A11" w:rsidP="002F6A28">
      <w:pPr>
        <w:rPr>
          <w:lang w:val="fr-CH"/>
        </w:rPr>
      </w:pPr>
    </w:p>
    <w:sectPr w:rsidR="00EE3A11" w:rsidRPr="005A34C1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DDA6" w14:textId="77777777" w:rsidR="00065B3B" w:rsidRDefault="00065B3B">
      <w:r>
        <w:separator/>
      </w:r>
    </w:p>
  </w:endnote>
  <w:endnote w:type="continuationSeparator" w:id="0">
    <w:p w14:paraId="4221638F" w14:textId="77777777" w:rsidR="00065B3B" w:rsidRDefault="000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17F9" w14:textId="77777777" w:rsidR="009239F7" w:rsidRPr="002F6A28" w:rsidRDefault="00065B3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F535" w14:textId="77777777" w:rsidR="009239F7" w:rsidRPr="002F6A28" w:rsidRDefault="00065B3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087B" w14:textId="77777777" w:rsidR="00EE3A11" w:rsidRPr="002F6A28" w:rsidRDefault="00065B3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C6A5" w14:textId="77777777" w:rsidR="00065B3B" w:rsidRDefault="00065B3B">
      <w:r>
        <w:separator/>
      </w:r>
    </w:p>
  </w:footnote>
  <w:footnote w:type="continuationSeparator" w:id="0">
    <w:p w14:paraId="148A174B" w14:textId="77777777" w:rsidR="00065B3B" w:rsidRDefault="0006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4D46" w14:textId="77777777" w:rsidR="009239F7" w:rsidRPr="002F6A28" w:rsidRDefault="00065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B02722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E17E5C" w14:textId="77777777" w:rsidR="009239F7" w:rsidRPr="002F6A28" w:rsidRDefault="00065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B95A9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96E9" w14:textId="77777777" w:rsidR="009239F7" w:rsidRPr="002F6A28" w:rsidRDefault="00065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G/TBT/N/UGA/2066</w:t>
    </w:r>
    <w:bookmarkEnd w:id="0"/>
  </w:p>
  <w:p w14:paraId="63D43A2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C84F13" w14:textId="77777777" w:rsidR="009239F7" w:rsidRPr="002F6A28" w:rsidRDefault="00065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8E625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7ABB" w14:paraId="6EC34C6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7B509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CF963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B7ABB" w14:paraId="3E9696B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578FCB" w14:textId="77777777" w:rsidR="00ED54E0" w:rsidRPr="009239F7" w:rsidRDefault="00065B3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16B020" wp14:editId="256FBDC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2169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34406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B7ABB" w14:paraId="77D2598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20BD4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0A1B9E" w14:textId="77777777" w:rsidR="009239F7" w:rsidRPr="002F6A28" w:rsidRDefault="00065B3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G/TBT/N/UGA/2066</w:t>
          </w:r>
          <w:bookmarkEnd w:id="2"/>
        </w:p>
      </w:tc>
    </w:tr>
    <w:tr w:rsidR="006B7ABB" w14:paraId="02131B7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C1AE2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27F1C" w14:textId="6B4E4B37" w:rsidR="00ED54E0" w:rsidRPr="009239F7" w:rsidRDefault="00843EE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6B7ABB" w14:paraId="63F2D0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111984" w14:textId="7BF9BDE1" w:rsidR="00ED54E0" w:rsidRPr="009239F7" w:rsidRDefault="00065B3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43EE4">
            <w:rPr>
              <w:color w:val="FF0000"/>
              <w:szCs w:val="16"/>
            </w:rPr>
            <w:t>24-</w:t>
          </w:r>
          <w:r w:rsidR="005A34C1">
            <w:rPr>
              <w:color w:val="FF0000"/>
              <w:szCs w:val="16"/>
            </w:rPr>
            <w:t>8821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0CB7C5" w14:textId="77777777" w:rsidR="00ED54E0" w:rsidRPr="009239F7" w:rsidRDefault="00065B3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B7ABB" w14:paraId="3ED0557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3ECA22" w14:textId="77777777" w:rsidR="00ED54E0" w:rsidRPr="009239F7" w:rsidRDefault="00065B3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DD74A3" w14:textId="77777777" w:rsidR="00ED54E0" w:rsidRPr="002F6A28" w:rsidRDefault="00065B3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96BEF0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9CF3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9CA614" w:tentative="1">
      <w:start w:val="1"/>
      <w:numFmt w:val="lowerLetter"/>
      <w:lvlText w:val="%2."/>
      <w:lvlJc w:val="left"/>
      <w:pPr>
        <w:ind w:left="1080" w:hanging="360"/>
      </w:pPr>
    </w:lvl>
    <w:lvl w:ilvl="2" w:tplc="F3A809FE" w:tentative="1">
      <w:start w:val="1"/>
      <w:numFmt w:val="lowerRoman"/>
      <w:lvlText w:val="%3."/>
      <w:lvlJc w:val="right"/>
      <w:pPr>
        <w:ind w:left="1800" w:hanging="180"/>
      </w:pPr>
    </w:lvl>
    <w:lvl w:ilvl="3" w:tplc="CCA206DA" w:tentative="1">
      <w:start w:val="1"/>
      <w:numFmt w:val="decimal"/>
      <w:lvlText w:val="%4."/>
      <w:lvlJc w:val="left"/>
      <w:pPr>
        <w:ind w:left="2520" w:hanging="360"/>
      </w:pPr>
    </w:lvl>
    <w:lvl w:ilvl="4" w:tplc="414C4CB8" w:tentative="1">
      <w:start w:val="1"/>
      <w:numFmt w:val="lowerLetter"/>
      <w:lvlText w:val="%5."/>
      <w:lvlJc w:val="left"/>
      <w:pPr>
        <w:ind w:left="3240" w:hanging="360"/>
      </w:pPr>
    </w:lvl>
    <w:lvl w:ilvl="5" w:tplc="C4A806D4" w:tentative="1">
      <w:start w:val="1"/>
      <w:numFmt w:val="lowerRoman"/>
      <w:lvlText w:val="%6."/>
      <w:lvlJc w:val="right"/>
      <w:pPr>
        <w:ind w:left="3960" w:hanging="180"/>
      </w:pPr>
    </w:lvl>
    <w:lvl w:ilvl="6" w:tplc="370C2CFA" w:tentative="1">
      <w:start w:val="1"/>
      <w:numFmt w:val="decimal"/>
      <w:lvlText w:val="%7."/>
      <w:lvlJc w:val="left"/>
      <w:pPr>
        <w:ind w:left="4680" w:hanging="360"/>
      </w:pPr>
    </w:lvl>
    <w:lvl w:ilvl="7" w:tplc="FCDC47A4" w:tentative="1">
      <w:start w:val="1"/>
      <w:numFmt w:val="lowerLetter"/>
      <w:lvlText w:val="%8."/>
      <w:lvlJc w:val="left"/>
      <w:pPr>
        <w:ind w:left="5400" w:hanging="360"/>
      </w:pPr>
    </w:lvl>
    <w:lvl w:ilvl="8" w:tplc="E7CAB3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176297">
    <w:abstractNumId w:val="9"/>
  </w:num>
  <w:num w:numId="2" w16cid:durableId="939685282">
    <w:abstractNumId w:val="7"/>
  </w:num>
  <w:num w:numId="3" w16cid:durableId="1081827170">
    <w:abstractNumId w:val="6"/>
  </w:num>
  <w:num w:numId="4" w16cid:durableId="1427464102">
    <w:abstractNumId w:val="5"/>
  </w:num>
  <w:num w:numId="5" w16cid:durableId="359015279">
    <w:abstractNumId w:val="4"/>
  </w:num>
  <w:num w:numId="6" w16cid:durableId="397826794">
    <w:abstractNumId w:val="12"/>
  </w:num>
  <w:num w:numId="7" w16cid:durableId="1094277725">
    <w:abstractNumId w:val="11"/>
  </w:num>
  <w:num w:numId="8" w16cid:durableId="468475022">
    <w:abstractNumId w:val="10"/>
  </w:num>
  <w:num w:numId="9" w16cid:durableId="551772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85188">
    <w:abstractNumId w:val="13"/>
  </w:num>
  <w:num w:numId="11" w16cid:durableId="14427677">
    <w:abstractNumId w:val="8"/>
  </w:num>
  <w:num w:numId="12" w16cid:durableId="1959951186">
    <w:abstractNumId w:val="3"/>
  </w:num>
  <w:num w:numId="13" w16cid:durableId="917594448">
    <w:abstractNumId w:val="2"/>
  </w:num>
  <w:num w:numId="14" w16cid:durableId="532157641">
    <w:abstractNumId w:val="1"/>
  </w:num>
  <w:num w:numId="15" w16cid:durableId="1050039324">
    <w:abstractNumId w:val="0"/>
  </w:num>
  <w:num w:numId="16" w16cid:durableId="1605840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B3B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34C1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7ABB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3EE4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2F9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E7D8C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02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UGA/24_08380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8C62-AE2E-4CF1-855E-035CB9DEF14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459</Words>
  <Characters>2718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2024-12-16T10:23:00Z</dcterms:created>
  <dcterms:modified xsi:type="dcterms:W3CDTF">2024-12-16T10:50:00Z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