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4344" w14:textId="77777777" w:rsidR="009239F7" w:rsidRPr="002F6A28" w:rsidRDefault="000C4FE6" w:rsidP="002F6A28">
      <w:pPr>
        <w:pStyle w:val="Title"/>
        <w:rPr>
          <w:caps w:val="0"/>
          <w:kern w:val="0"/>
        </w:rPr>
      </w:pPr>
      <w:r w:rsidRPr="002F6A28">
        <w:rPr>
          <w:caps w:val="0"/>
          <w:kern w:val="0"/>
        </w:rPr>
        <w:t>NOTIFICATION</w:t>
      </w:r>
    </w:p>
    <w:p w14:paraId="73E465F6" w14:textId="77777777" w:rsidR="009239F7" w:rsidRPr="002F6A28" w:rsidRDefault="000C4FE6" w:rsidP="002F6A28">
      <w:pPr>
        <w:jc w:val="center"/>
      </w:pPr>
      <w:r w:rsidRPr="002F6A28">
        <w:t>The following notification is being circulated in accordance with Article 10.6</w:t>
      </w:r>
    </w:p>
    <w:p w14:paraId="1C287B8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AE3DD4" w14:paraId="29C4125F" w14:textId="77777777" w:rsidTr="0069259F">
        <w:tc>
          <w:tcPr>
            <w:tcW w:w="713" w:type="dxa"/>
            <w:tcBorders>
              <w:bottom w:val="single" w:sz="6" w:space="0" w:color="auto"/>
            </w:tcBorders>
            <w:shd w:val="clear" w:color="auto" w:fill="auto"/>
          </w:tcPr>
          <w:p w14:paraId="581829A2" w14:textId="77777777" w:rsidR="00F85C99" w:rsidRPr="002F6A28" w:rsidRDefault="000C4FE6" w:rsidP="002F6A28">
            <w:pPr>
              <w:spacing w:before="120" w:after="120"/>
              <w:jc w:val="left"/>
            </w:pPr>
            <w:r w:rsidRPr="002F6A28">
              <w:rPr>
                <w:b/>
              </w:rPr>
              <w:t>1.</w:t>
            </w:r>
          </w:p>
        </w:tc>
        <w:tc>
          <w:tcPr>
            <w:tcW w:w="8546" w:type="dxa"/>
            <w:tcBorders>
              <w:bottom w:val="single" w:sz="6" w:space="0" w:color="auto"/>
            </w:tcBorders>
            <w:shd w:val="clear" w:color="auto" w:fill="auto"/>
          </w:tcPr>
          <w:p w14:paraId="32021726" w14:textId="77777777" w:rsidR="00F85C99" w:rsidRPr="002F6A28" w:rsidRDefault="000C4FE6" w:rsidP="00C805B6">
            <w:pPr>
              <w:spacing w:before="120" w:after="120"/>
            </w:pPr>
            <w:r w:rsidRPr="002F6A28">
              <w:rPr>
                <w:b/>
              </w:rPr>
              <w:t>Notifying Member:</w:t>
            </w:r>
            <w:r w:rsidR="00EE3A11" w:rsidRPr="00C92678">
              <w:t xml:space="preserve"> </w:t>
            </w:r>
            <w:r w:rsidR="00EE3A11" w:rsidRPr="00C92678">
              <w:rPr>
                <w:u w:val="single"/>
              </w:rPr>
              <w:t>UGANDA</w:t>
            </w:r>
          </w:p>
          <w:p w14:paraId="153EEAD8" w14:textId="77777777" w:rsidR="00F85C99" w:rsidRPr="002F6A28" w:rsidRDefault="000C4FE6" w:rsidP="002F6A28">
            <w:pPr>
              <w:spacing w:after="120"/>
            </w:pPr>
            <w:r w:rsidRPr="002F6A28">
              <w:rPr>
                <w:b/>
              </w:rPr>
              <w:t>If applicable, name of local government involved (Article 3.2 and 7.2):</w:t>
            </w:r>
            <w:r w:rsidR="00EE3A11" w:rsidRPr="00C379C8">
              <w:t xml:space="preserve"> </w:t>
            </w:r>
          </w:p>
        </w:tc>
      </w:tr>
      <w:tr w:rsidR="00AE3DD4" w14:paraId="0D6B01B8" w14:textId="77777777" w:rsidTr="0069259F">
        <w:tc>
          <w:tcPr>
            <w:tcW w:w="713" w:type="dxa"/>
            <w:tcBorders>
              <w:top w:val="single" w:sz="6" w:space="0" w:color="auto"/>
              <w:bottom w:val="single" w:sz="6" w:space="0" w:color="auto"/>
            </w:tcBorders>
            <w:shd w:val="clear" w:color="auto" w:fill="auto"/>
          </w:tcPr>
          <w:p w14:paraId="62019F4D" w14:textId="77777777" w:rsidR="00F85C99" w:rsidRPr="002F6A28" w:rsidRDefault="000C4FE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349302D" w14:textId="77777777" w:rsidR="00F85C99" w:rsidRPr="002F6A28" w:rsidRDefault="000C4FE6" w:rsidP="00155128">
            <w:pPr>
              <w:spacing w:before="120" w:after="120"/>
            </w:pPr>
            <w:r w:rsidRPr="002F6A28">
              <w:rPr>
                <w:b/>
              </w:rPr>
              <w:t>Agency responsible:</w:t>
            </w:r>
            <w:r w:rsidR="00EE3A11" w:rsidRPr="00C379C8">
              <w:t xml:space="preserve"> </w:t>
            </w:r>
          </w:p>
          <w:p w14:paraId="59CA1B11" w14:textId="77777777" w:rsidR="00EE3A11" w:rsidRPr="00C379C8" w:rsidRDefault="000C4FE6" w:rsidP="00155128">
            <w:r w:rsidRPr="00C379C8">
              <w:t>Uganda National Bureau of Standards</w:t>
            </w:r>
          </w:p>
          <w:p w14:paraId="397D4A98" w14:textId="77777777" w:rsidR="00EE3A11" w:rsidRPr="00C379C8" w:rsidRDefault="000C4FE6" w:rsidP="00155128">
            <w:r w:rsidRPr="00C379C8">
              <w:t>Plot 2-12 ByPass Link, Bweyogerere Industrial and Business Park</w:t>
            </w:r>
          </w:p>
          <w:p w14:paraId="16A386E2" w14:textId="77777777" w:rsidR="00EE3A11" w:rsidRPr="000C4FE6" w:rsidRDefault="000C4FE6" w:rsidP="00155128">
            <w:pPr>
              <w:rPr>
                <w:lang w:val="es-ES"/>
              </w:rPr>
            </w:pPr>
            <w:r w:rsidRPr="000C4FE6">
              <w:rPr>
                <w:lang w:val="es-ES"/>
              </w:rPr>
              <w:t>P.O. Box 6329</w:t>
            </w:r>
          </w:p>
          <w:p w14:paraId="1A7A4187" w14:textId="77777777" w:rsidR="00EE3A11" w:rsidRPr="000C4FE6" w:rsidRDefault="000C4FE6" w:rsidP="00155128">
            <w:pPr>
              <w:rPr>
                <w:lang w:val="es-ES"/>
              </w:rPr>
            </w:pPr>
            <w:r w:rsidRPr="000C4FE6">
              <w:rPr>
                <w:lang w:val="es-ES"/>
              </w:rPr>
              <w:t>Kampala, Uganda</w:t>
            </w:r>
          </w:p>
          <w:p w14:paraId="5F309F13" w14:textId="77777777" w:rsidR="00EE3A11" w:rsidRPr="000C4FE6" w:rsidRDefault="000C4FE6" w:rsidP="00155128">
            <w:pPr>
              <w:rPr>
                <w:lang w:val="es-ES"/>
              </w:rPr>
            </w:pPr>
            <w:r w:rsidRPr="000C4FE6">
              <w:rPr>
                <w:lang w:val="es-ES"/>
              </w:rPr>
              <w:t>Tel: +(256) 4 1733 3250/1/2</w:t>
            </w:r>
          </w:p>
          <w:p w14:paraId="67537D3B" w14:textId="77777777" w:rsidR="00EE3A11" w:rsidRPr="000C4FE6" w:rsidRDefault="000C4FE6" w:rsidP="00155128">
            <w:pPr>
              <w:rPr>
                <w:lang w:val="fr-CH"/>
              </w:rPr>
            </w:pPr>
            <w:r w:rsidRPr="000C4FE6">
              <w:rPr>
                <w:lang w:val="fr-CH"/>
              </w:rPr>
              <w:t>Fax: +(256) 4 1428 6123</w:t>
            </w:r>
          </w:p>
          <w:p w14:paraId="08F83EC4" w14:textId="77777777" w:rsidR="00EE3A11" w:rsidRPr="000C4FE6" w:rsidRDefault="000C4FE6" w:rsidP="00155128">
            <w:pPr>
              <w:rPr>
                <w:lang w:val="fr-CH"/>
              </w:rPr>
            </w:pPr>
            <w:r w:rsidRPr="000C4FE6">
              <w:rPr>
                <w:lang w:val="fr-CH"/>
              </w:rPr>
              <w:t xml:space="preserve">E-mail: </w:t>
            </w:r>
            <w:hyperlink r:id="rId9" w:history="1">
              <w:r w:rsidRPr="000C4FE6">
                <w:rPr>
                  <w:color w:val="0000FF"/>
                  <w:u w:val="single"/>
                  <w:lang w:val="fr-CH"/>
                </w:rPr>
                <w:t>info@unbs.go.ug</w:t>
              </w:r>
            </w:hyperlink>
          </w:p>
          <w:p w14:paraId="368CA21F" w14:textId="77777777" w:rsidR="00EE3A11" w:rsidRPr="00C379C8" w:rsidRDefault="000C4FE6" w:rsidP="00155128">
            <w:pPr>
              <w:spacing w:after="120"/>
            </w:pPr>
            <w:r w:rsidRPr="00C379C8">
              <w:t xml:space="preserve">Website: </w:t>
            </w:r>
            <w:hyperlink r:id="rId10" w:tgtFrame="_blank" w:history="1">
              <w:r w:rsidRPr="00C379C8">
                <w:rPr>
                  <w:color w:val="0000FF"/>
                  <w:u w:val="single"/>
                </w:rPr>
                <w:t>https://www.unbs.go.ug</w:t>
              </w:r>
            </w:hyperlink>
          </w:p>
          <w:p w14:paraId="4C344C96" w14:textId="77777777" w:rsidR="00F85C99" w:rsidRPr="002F6A28" w:rsidRDefault="000C4FE6"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AE3DD4" w14:paraId="343E044E" w14:textId="77777777" w:rsidTr="0069259F">
        <w:tc>
          <w:tcPr>
            <w:tcW w:w="713" w:type="dxa"/>
            <w:tcBorders>
              <w:top w:val="single" w:sz="6" w:space="0" w:color="auto"/>
              <w:bottom w:val="single" w:sz="6" w:space="0" w:color="auto"/>
            </w:tcBorders>
            <w:shd w:val="clear" w:color="auto" w:fill="auto"/>
          </w:tcPr>
          <w:p w14:paraId="5D2DA08C" w14:textId="77777777" w:rsidR="00F85C99" w:rsidRPr="002F6A28" w:rsidRDefault="000C4FE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A74F73F" w14:textId="77777777" w:rsidR="00F85C99" w:rsidRPr="0058336F" w:rsidRDefault="000C4FE6"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AE3DD4" w14:paraId="0180B462" w14:textId="77777777" w:rsidTr="0069259F">
        <w:tc>
          <w:tcPr>
            <w:tcW w:w="713" w:type="dxa"/>
            <w:tcBorders>
              <w:top w:val="single" w:sz="6" w:space="0" w:color="auto"/>
              <w:bottom w:val="single" w:sz="6" w:space="0" w:color="auto"/>
            </w:tcBorders>
            <w:shd w:val="clear" w:color="auto" w:fill="auto"/>
          </w:tcPr>
          <w:p w14:paraId="4A37E4B3" w14:textId="77777777" w:rsidR="00F85C99" w:rsidRPr="002F6A28" w:rsidRDefault="000C4FE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D4D81FD" w14:textId="77777777" w:rsidR="00F85C99" w:rsidRPr="002F6A28" w:rsidRDefault="000C4FE6"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Flexible tubes, pipes and hoses, of plastics, burst pressure &gt;= 27,6 MPa (HS code(s): 391731); Plastics pipes (ICS code(s): 23.040.20)</w:t>
            </w:r>
          </w:p>
        </w:tc>
      </w:tr>
      <w:tr w:rsidR="00AE3DD4" w14:paraId="39A07FF1" w14:textId="77777777" w:rsidTr="0069259F">
        <w:tc>
          <w:tcPr>
            <w:tcW w:w="713" w:type="dxa"/>
            <w:tcBorders>
              <w:top w:val="single" w:sz="6" w:space="0" w:color="auto"/>
              <w:bottom w:val="single" w:sz="6" w:space="0" w:color="auto"/>
            </w:tcBorders>
            <w:shd w:val="clear" w:color="auto" w:fill="auto"/>
          </w:tcPr>
          <w:p w14:paraId="4194D58A" w14:textId="77777777" w:rsidR="00F85C99" w:rsidRPr="002F6A28" w:rsidRDefault="000C4FE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5D0E2FC" w14:textId="77777777" w:rsidR="00F85C99" w:rsidRPr="002F6A28" w:rsidRDefault="000C4FE6" w:rsidP="002F6A28">
            <w:pPr>
              <w:spacing w:before="120" w:after="120"/>
            </w:pPr>
            <w:r w:rsidRPr="002F6A28">
              <w:rPr>
                <w:b/>
              </w:rPr>
              <w:t>Title, number of pages and language(s) of the notified document:</w:t>
            </w:r>
            <w:r w:rsidR="00EE3A11" w:rsidRPr="00C379C8">
              <w:t xml:space="preserve"> DUS 945-2, pre-insulated flexible pipe systems — Part 2: Non bonded system with plastic service pipes, requirements and methods of test, Second Edition; (14 page(s), in English)</w:t>
            </w:r>
          </w:p>
        </w:tc>
      </w:tr>
      <w:tr w:rsidR="00AE3DD4" w14:paraId="4797527D" w14:textId="77777777" w:rsidTr="0069259F">
        <w:tc>
          <w:tcPr>
            <w:tcW w:w="713" w:type="dxa"/>
            <w:tcBorders>
              <w:top w:val="single" w:sz="6" w:space="0" w:color="auto"/>
              <w:bottom w:val="single" w:sz="6" w:space="0" w:color="auto"/>
            </w:tcBorders>
            <w:shd w:val="clear" w:color="auto" w:fill="auto"/>
          </w:tcPr>
          <w:p w14:paraId="5D590256" w14:textId="77777777" w:rsidR="00F85C99" w:rsidRPr="002F6A28" w:rsidRDefault="000C4FE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ABB8984" w14:textId="77777777" w:rsidR="00F85C99" w:rsidRPr="002F6A28" w:rsidRDefault="000C4FE6" w:rsidP="002F6A28">
            <w:pPr>
              <w:spacing w:before="120" w:after="120"/>
              <w:rPr>
                <w:b/>
              </w:rPr>
            </w:pPr>
            <w:r w:rsidRPr="002F6A28">
              <w:rPr>
                <w:b/>
              </w:rPr>
              <w:t>Description of content:</w:t>
            </w:r>
            <w:r w:rsidR="00FE448B" w:rsidRPr="00C379C8">
              <w:t xml:space="preserve"> This Draft Uganda Standard specifies the requirements and methods of test for flexible, pre-insulated, direct buried district heating pipes with plastic s`1ervice pipes and no bonding between the layers of the pipes. This standard is valid for maximum operating temperatures of 95 °C and maximum operating pressures up to 10 bars for a design lifetime of at least 30 years. This draft standard does not cover surveillance systems. NOTE For higher temperatures or for the transport of other fluids, for example potable water, additional requirements and testing may be needed. Such requirements are not specified in this standard.</w:t>
            </w:r>
          </w:p>
        </w:tc>
      </w:tr>
      <w:tr w:rsidR="00AE3DD4" w14:paraId="43F8EE9E" w14:textId="77777777" w:rsidTr="0069259F">
        <w:tc>
          <w:tcPr>
            <w:tcW w:w="713" w:type="dxa"/>
            <w:tcBorders>
              <w:top w:val="single" w:sz="6" w:space="0" w:color="auto"/>
              <w:bottom w:val="single" w:sz="6" w:space="0" w:color="auto"/>
            </w:tcBorders>
            <w:shd w:val="clear" w:color="auto" w:fill="auto"/>
          </w:tcPr>
          <w:p w14:paraId="13444E78" w14:textId="77777777" w:rsidR="00F85C99" w:rsidRPr="002F6A28" w:rsidRDefault="000C4FE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E8308E4" w14:textId="77777777" w:rsidR="00F85C99" w:rsidRPr="002F6A28" w:rsidRDefault="000C4FE6" w:rsidP="002F6A28">
            <w:pPr>
              <w:spacing w:before="120" w:after="120"/>
              <w:rPr>
                <w:b/>
              </w:rPr>
            </w:pPr>
            <w:r w:rsidRPr="002F6A28">
              <w:rPr>
                <w:b/>
              </w:rPr>
              <w:t>Objective and rationale, including the nature of urgent problems where applicable:</w:t>
            </w:r>
            <w:r w:rsidR="00EE3A11" w:rsidRPr="00C379C8">
              <w:t xml:space="preserve"> Prevention of deceptive practices and consumer protection; Protection of human health or safety; Protection of the environment; Quality requirements; Harmonization; Reducing trade barriers and facilitating trade</w:t>
            </w:r>
          </w:p>
        </w:tc>
      </w:tr>
      <w:tr w:rsidR="00AE3DD4" w14:paraId="50EA019A" w14:textId="77777777" w:rsidTr="0069259F">
        <w:tc>
          <w:tcPr>
            <w:tcW w:w="713" w:type="dxa"/>
            <w:tcBorders>
              <w:top w:val="single" w:sz="6" w:space="0" w:color="auto"/>
              <w:bottom w:val="single" w:sz="6" w:space="0" w:color="auto"/>
            </w:tcBorders>
            <w:shd w:val="clear" w:color="auto" w:fill="auto"/>
          </w:tcPr>
          <w:p w14:paraId="3FE6EA6E" w14:textId="77777777" w:rsidR="00F85C99" w:rsidRPr="002F6A28" w:rsidRDefault="000C4FE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8BC5F4C" w14:textId="77777777" w:rsidR="00086AF5" w:rsidRPr="00086AF5" w:rsidRDefault="000C4FE6" w:rsidP="007F13E8">
            <w:pPr>
              <w:spacing w:before="120" w:after="120"/>
              <w:rPr>
                <w:bCs/>
              </w:rPr>
            </w:pPr>
            <w:r w:rsidRPr="002F6A28">
              <w:rPr>
                <w:b/>
              </w:rPr>
              <w:t>Relevant documents:</w:t>
            </w:r>
            <w:r w:rsidR="00EE3A11" w:rsidRPr="002F6A28">
              <w:t xml:space="preserve"> </w:t>
            </w:r>
          </w:p>
          <w:p w14:paraId="0DA09837" w14:textId="77777777" w:rsidR="00EE3A11" w:rsidRPr="002F6A28" w:rsidRDefault="000C4FE6" w:rsidP="007F13E8">
            <w:pPr>
              <w:numPr>
                <w:ilvl w:val="0"/>
                <w:numId w:val="16"/>
              </w:numPr>
              <w:spacing w:before="120" w:after="120"/>
            </w:pPr>
            <w:r w:rsidRPr="002F6A28">
              <w:lastRenderedPageBreak/>
              <w:t>ISO 9080, Plastics piping and ducting systems — Determination of the long-term hydrostatic strength of thermoplastics materials in pipe form by extrapolation</w:t>
            </w:r>
          </w:p>
          <w:p w14:paraId="64FC32E5" w14:textId="77777777" w:rsidR="00EE3A11" w:rsidRPr="002F6A28" w:rsidRDefault="000C4FE6" w:rsidP="007F13E8">
            <w:pPr>
              <w:numPr>
                <w:ilvl w:val="0"/>
                <w:numId w:val="16"/>
              </w:numPr>
              <w:spacing w:before="120" w:after="120"/>
            </w:pPr>
            <w:r w:rsidRPr="002F6A28">
              <w:t>ISO 10147, Pipes and fittings made of crosslinked polyethylene (PE-X) — Estimation of the degree of crosslinking by determination of the gel content</w:t>
            </w:r>
          </w:p>
          <w:p w14:paraId="3A396EE2" w14:textId="77777777" w:rsidR="00EE3A11" w:rsidRPr="002F6A28" w:rsidRDefault="000C4FE6" w:rsidP="007F13E8">
            <w:pPr>
              <w:numPr>
                <w:ilvl w:val="0"/>
                <w:numId w:val="16"/>
              </w:numPr>
              <w:spacing w:before="120" w:after="120"/>
            </w:pPr>
            <w:r w:rsidRPr="002F6A28">
              <w:t>ISO 10508; Plastics piping systems for hot and cold water installations — Guidance for classification and design</w:t>
            </w:r>
          </w:p>
          <w:p w14:paraId="485F98F6" w14:textId="77777777" w:rsidR="00EE3A11" w:rsidRPr="002F6A28" w:rsidRDefault="000C4FE6" w:rsidP="007F13E8">
            <w:pPr>
              <w:numPr>
                <w:ilvl w:val="0"/>
                <w:numId w:val="16"/>
              </w:numPr>
              <w:spacing w:before="120" w:after="120"/>
            </w:pPr>
            <w:r w:rsidRPr="002F6A28">
              <w:t>ISO 13760, Plastics pipes for the conveyance of fluids under pressure — Miner's rule — Calculation method for cumulative damage</w:t>
            </w:r>
          </w:p>
          <w:p w14:paraId="167BEC70" w14:textId="77777777" w:rsidR="00EE3A11" w:rsidRPr="002F6A28" w:rsidRDefault="000C4FE6" w:rsidP="007F13E8">
            <w:pPr>
              <w:numPr>
                <w:ilvl w:val="0"/>
                <w:numId w:val="16"/>
              </w:numPr>
              <w:spacing w:before="120" w:after="120"/>
            </w:pPr>
            <w:r w:rsidRPr="002F6A28">
              <w:t>ISO 15875-1, Plastics piping systems for hot and cold water installations — Crosslinked polyethylene (PEX) — Part 1: General</w:t>
            </w:r>
          </w:p>
          <w:p w14:paraId="2B2A3AB6" w14:textId="77777777" w:rsidR="00EE3A11" w:rsidRPr="002F6A28" w:rsidRDefault="000C4FE6" w:rsidP="007F13E8">
            <w:pPr>
              <w:numPr>
                <w:ilvl w:val="0"/>
                <w:numId w:val="16"/>
              </w:numPr>
              <w:spacing w:before="120" w:after="120"/>
            </w:pPr>
            <w:r w:rsidRPr="002F6A28">
              <w:t>ISO 15875-2, Plastics piping systems for hot and cold water installations — Crosslinked polyethylene (PE-X) — Part 2: Pipes</w:t>
            </w:r>
          </w:p>
          <w:p w14:paraId="0E1B3089" w14:textId="77777777" w:rsidR="00EE3A11" w:rsidRPr="002F6A28" w:rsidRDefault="000C4FE6" w:rsidP="007F13E8">
            <w:pPr>
              <w:numPr>
                <w:ilvl w:val="0"/>
                <w:numId w:val="16"/>
              </w:numPr>
              <w:spacing w:before="120" w:after="120"/>
            </w:pPr>
            <w:r w:rsidRPr="002F6A28">
              <w:t>ISO 15875-3, Plastics piping systems for hot and cold water installations — Crosslinked polyethylene (PEX) — Part 3: Fittings</w:t>
            </w:r>
          </w:p>
          <w:p w14:paraId="4421B822" w14:textId="77777777" w:rsidR="00EE3A11" w:rsidRPr="002F6A28" w:rsidRDefault="000C4FE6" w:rsidP="007F13E8">
            <w:pPr>
              <w:numPr>
                <w:ilvl w:val="0"/>
                <w:numId w:val="16"/>
              </w:numPr>
              <w:spacing w:before="120" w:after="120"/>
            </w:pPr>
            <w:r w:rsidRPr="002F6A28">
              <w:t>ISO 15875-5, Plastics piping systems for hot and cold water installations — Crosslinked polyethylene (PE-X) — Part 5: Fitness for purpose of the system</w:t>
            </w:r>
          </w:p>
          <w:p w14:paraId="5CA1CB50" w14:textId="77777777" w:rsidR="00EE3A11" w:rsidRPr="002F6A28" w:rsidRDefault="000C4FE6" w:rsidP="007F13E8">
            <w:pPr>
              <w:numPr>
                <w:ilvl w:val="0"/>
                <w:numId w:val="16"/>
              </w:numPr>
              <w:spacing w:before="120" w:after="120"/>
            </w:pPr>
            <w:r w:rsidRPr="002F6A28">
              <w:t>ISO 15876-1, Plastics piping systems for hot and cold water installations — Polybutylene (PB) — Part 1: General</w:t>
            </w:r>
          </w:p>
          <w:p w14:paraId="4601A988" w14:textId="77777777" w:rsidR="00EE3A11" w:rsidRPr="002F6A28" w:rsidRDefault="000C4FE6" w:rsidP="007F13E8">
            <w:pPr>
              <w:numPr>
                <w:ilvl w:val="0"/>
                <w:numId w:val="16"/>
              </w:numPr>
              <w:spacing w:before="120" w:after="120"/>
            </w:pPr>
            <w:r w:rsidRPr="002F6A28">
              <w:t>ISO 15876-2, Plastics piping systems for hot and cold water installations — Polybutylene (PB) — Part 2: Pipes</w:t>
            </w:r>
          </w:p>
          <w:p w14:paraId="48D1AEB5" w14:textId="77777777" w:rsidR="00EE3A11" w:rsidRPr="002F6A28" w:rsidRDefault="000C4FE6" w:rsidP="007F13E8">
            <w:pPr>
              <w:numPr>
                <w:ilvl w:val="0"/>
                <w:numId w:val="16"/>
              </w:numPr>
              <w:spacing w:before="120" w:after="120"/>
            </w:pPr>
            <w:r w:rsidRPr="002F6A28">
              <w:t>ISO 15876-3, Plastics piping systems for hot and cold water installations — Polybutylene (PB) — Part 3: Fittings</w:t>
            </w:r>
          </w:p>
          <w:p w14:paraId="2F28299A" w14:textId="77777777" w:rsidR="00EE3A11" w:rsidRPr="002F6A28" w:rsidRDefault="000C4FE6" w:rsidP="007F13E8">
            <w:pPr>
              <w:numPr>
                <w:ilvl w:val="0"/>
                <w:numId w:val="16"/>
              </w:numPr>
              <w:spacing w:before="120" w:after="120"/>
            </w:pPr>
            <w:r w:rsidRPr="002F6A28">
              <w:t>ISO 15876-5, Plastics piping systems for hot and cold water installations — Polybutylene (PB) — Part 5: Fitness for purpose of the system</w:t>
            </w:r>
          </w:p>
          <w:p w14:paraId="32D0B63D" w14:textId="77777777" w:rsidR="00EE3A11" w:rsidRPr="002F6A28" w:rsidRDefault="000C4FE6" w:rsidP="007F13E8">
            <w:pPr>
              <w:numPr>
                <w:ilvl w:val="0"/>
                <w:numId w:val="16"/>
              </w:numPr>
              <w:spacing w:before="120" w:after="120"/>
            </w:pPr>
            <w:r w:rsidRPr="002F6A28">
              <w:t>ISO 17455, Plastics piping systems — Multilayer pipes — Determination of the oxygen permeability of the barrier pipe</w:t>
            </w:r>
          </w:p>
          <w:p w14:paraId="0BEC0BF8" w14:textId="77777777" w:rsidR="00EE3A11" w:rsidRPr="002F6A28" w:rsidRDefault="000C4FE6" w:rsidP="007F13E8">
            <w:pPr>
              <w:numPr>
                <w:ilvl w:val="0"/>
                <w:numId w:val="16"/>
              </w:numPr>
              <w:spacing w:before="120" w:after="120"/>
            </w:pPr>
            <w:r w:rsidRPr="002F6A28">
              <w:t>ISO 21003:1: Multilayer piping systems for hot and cold-water installations inside buildings — Part 1: General</w:t>
            </w:r>
          </w:p>
          <w:p w14:paraId="7993D958" w14:textId="77777777" w:rsidR="00EE3A11" w:rsidRPr="002F6A28" w:rsidRDefault="000C4FE6" w:rsidP="007F13E8">
            <w:pPr>
              <w:numPr>
                <w:ilvl w:val="0"/>
                <w:numId w:val="16"/>
              </w:numPr>
              <w:spacing w:before="120" w:after="120"/>
            </w:pPr>
            <w:r w:rsidRPr="002F6A28">
              <w:t>ISO 21003-2, Multilayer piping systems for hot and cold-water installations inside buildings — Part 2: Pipes</w:t>
            </w:r>
          </w:p>
          <w:p w14:paraId="38060446" w14:textId="77777777" w:rsidR="00EE3A11" w:rsidRPr="002F6A28" w:rsidRDefault="000C4FE6" w:rsidP="007F13E8">
            <w:pPr>
              <w:spacing w:before="120" w:after="120"/>
            </w:pPr>
            <w:r w:rsidRPr="002F6A28">
              <w:t>Referenced Notification(s):</w:t>
            </w:r>
          </w:p>
          <w:p w14:paraId="59DEBC48" w14:textId="77777777" w:rsidR="00EE3A11" w:rsidRPr="002F6A28" w:rsidRDefault="00C64C98" w:rsidP="007F13E8">
            <w:pPr>
              <w:numPr>
                <w:ilvl w:val="0"/>
                <w:numId w:val="17"/>
              </w:numPr>
              <w:spacing w:before="120" w:after="120"/>
            </w:pPr>
            <w:hyperlink r:id="rId11" w:history="1">
              <w:r w:rsidR="000C4FE6" w:rsidRPr="002F6A28">
                <w:rPr>
                  <w:color w:val="0000FF"/>
                  <w:u w:val="single"/>
                </w:rPr>
                <w:t>G/TBT/N/UGA/295</w:t>
              </w:r>
            </w:hyperlink>
          </w:p>
        </w:tc>
      </w:tr>
      <w:tr w:rsidR="00AE3DD4" w14:paraId="4BE68A98" w14:textId="77777777" w:rsidTr="00AE6CC8">
        <w:trPr>
          <w:cantSplit/>
        </w:trPr>
        <w:tc>
          <w:tcPr>
            <w:tcW w:w="713" w:type="dxa"/>
            <w:tcBorders>
              <w:top w:val="single" w:sz="6" w:space="0" w:color="auto"/>
              <w:bottom w:val="single" w:sz="6" w:space="0" w:color="auto"/>
            </w:tcBorders>
            <w:shd w:val="clear" w:color="auto" w:fill="auto"/>
          </w:tcPr>
          <w:p w14:paraId="3C4C5CEB" w14:textId="77777777" w:rsidR="00EE3A11" w:rsidRPr="002F6A28" w:rsidRDefault="000C4FE6"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58957365" w14:textId="77777777" w:rsidR="00EE3A11" w:rsidRPr="002F6A28" w:rsidRDefault="000C4FE6" w:rsidP="008953C4">
            <w:pPr>
              <w:spacing w:before="120" w:after="120"/>
            </w:pPr>
            <w:r w:rsidRPr="002F6A28">
              <w:rPr>
                <w:b/>
              </w:rPr>
              <w:t>Proposed date of adoption:</w:t>
            </w:r>
            <w:r w:rsidRPr="00C379C8">
              <w:t xml:space="preserve"> To be determined</w:t>
            </w:r>
          </w:p>
          <w:p w14:paraId="7878C33A" w14:textId="77777777" w:rsidR="00EE3A11" w:rsidRPr="002F6A28" w:rsidRDefault="000C4FE6" w:rsidP="008953C4">
            <w:pPr>
              <w:spacing w:after="120"/>
            </w:pPr>
            <w:r w:rsidRPr="002F6A28">
              <w:rPr>
                <w:b/>
              </w:rPr>
              <w:t>Proposed date of entry into force:</w:t>
            </w:r>
            <w:r w:rsidRPr="00C379C8">
              <w:t xml:space="preserve"> To be determined</w:t>
            </w:r>
          </w:p>
        </w:tc>
      </w:tr>
      <w:tr w:rsidR="00AE3DD4" w14:paraId="48A11F09" w14:textId="77777777" w:rsidTr="0069259F">
        <w:tc>
          <w:tcPr>
            <w:tcW w:w="713" w:type="dxa"/>
            <w:tcBorders>
              <w:top w:val="single" w:sz="6" w:space="0" w:color="auto"/>
              <w:bottom w:val="single" w:sz="6" w:space="0" w:color="auto"/>
            </w:tcBorders>
            <w:shd w:val="clear" w:color="auto" w:fill="auto"/>
          </w:tcPr>
          <w:p w14:paraId="665FD33E" w14:textId="77777777" w:rsidR="00F85C99" w:rsidRPr="002F6A28" w:rsidRDefault="000C4FE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537CC31" w14:textId="77777777" w:rsidR="00F85C99" w:rsidRPr="002F6A28" w:rsidRDefault="000C4FE6" w:rsidP="002F6A28">
            <w:pPr>
              <w:spacing w:before="120" w:after="120"/>
            </w:pPr>
            <w:r w:rsidRPr="002F6A28">
              <w:rPr>
                <w:b/>
              </w:rPr>
              <w:t>Final date for comments:</w:t>
            </w:r>
            <w:r w:rsidR="00EE3A11" w:rsidRPr="00C379C8">
              <w:t xml:space="preserve"> 60 days from notification</w:t>
            </w:r>
          </w:p>
        </w:tc>
      </w:tr>
      <w:tr w:rsidR="00AE3DD4" w14:paraId="48B6B3E9" w14:textId="77777777" w:rsidTr="0069259F">
        <w:tc>
          <w:tcPr>
            <w:tcW w:w="713" w:type="dxa"/>
            <w:tcBorders>
              <w:top w:val="single" w:sz="6" w:space="0" w:color="auto"/>
            </w:tcBorders>
            <w:shd w:val="clear" w:color="auto" w:fill="auto"/>
          </w:tcPr>
          <w:p w14:paraId="68306EB0" w14:textId="77777777" w:rsidR="00F85C99" w:rsidRPr="002F6A28" w:rsidRDefault="000C4FE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5134EA6" w14:textId="77777777" w:rsidR="00F85C99" w:rsidRPr="002F6A28" w:rsidRDefault="000C4FE6"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70BD01AE" w14:textId="77777777" w:rsidR="00EE3A11" w:rsidRPr="00A12DDE" w:rsidRDefault="000C4FE6" w:rsidP="00B16145">
            <w:pPr>
              <w:keepNext/>
              <w:keepLines/>
              <w:rPr>
                <w:bCs/>
              </w:rPr>
            </w:pPr>
            <w:r w:rsidRPr="00A12DDE">
              <w:rPr>
                <w:bCs/>
              </w:rPr>
              <w:t>Uganda National Bureau of Standards</w:t>
            </w:r>
          </w:p>
          <w:p w14:paraId="1DF66613" w14:textId="77777777" w:rsidR="00EE3A11" w:rsidRPr="00A12DDE" w:rsidRDefault="000C4FE6" w:rsidP="00B16145">
            <w:pPr>
              <w:keepNext/>
              <w:keepLines/>
              <w:rPr>
                <w:bCs/>
              </w:rPr>
            </w:pPr>
            <w:r w:rsidRPr="00A12DDE">
              <w:rPr>
                <w:bCs/>
              </w:rPr>
              <w:t>Plot 2-12 ByPass Link, Bweyogerere Industrial and Business Park</w:t>
            </w:r>
          </w:p>
          <w:p w14:paraId="10B6B61B" w14:textId="77777777" w:rsidR="00EE3A11" w:rsidRPr="000C4FE6" w:rsidRDefault="000C4FE6" w:rsidP="00B16145">
            <w:pPr>
              <w:keepNext/>
              <w:keepLines/>
              <w:rPr>
                <w:bCs/>
                <w:lang w:val="es-ES"/>
              </w:rPr>
            </w:pPr>
            <w:r w:rsidRPr="000C4FE6">
              <w:rPr>
                <w:bCs/>
                <w:lang w:val="es-ES"/>
              </w:rPr>
              <w:t>P.O. Box 6329</w:t>
            </w:r>
          </w:p>
          <w:p w14:paraId="4C74DD0F" w14:textId="77777777" w:rsidR="00EE3A11" w:rsidRPr="000C4FE6" w:rsidRDefault="000C4FE6" w:rsidP="00B16145">
            <w:pPr>
              <w:keepNext/>
              <w:keepLines/>
              <w:rPr>
                <w:bCs/>
                <w:lang w:val="es-ES"/>
              </w:rPr>
            </w:pPr>
            <w:r w:rsidRPr="000C4FE6">
              <w:rPr>
                <w:bCs/>
                <w:lang w:val="es-ES"/>
              </w:rPr>
              <w:t>Kampala, Uganda</w:t>
            </w:r>
          </w:p>
          <w:p w14:paraId="3A516B94" w14:textId="77777777" w:rsidR="00EE3A11" w:rsidRPr="000C4FE6" w:rsidRDefault="000C4FE6" w:rsidP="00B16145">
            <w:pPr>
              <w:keepNext/>
              <w:keepLines/>
              <w:rPr>
                <w:bCs/>
                <w:lang w:val="es-ES"/>
              </w:rPr>
            </w:pPr>
            <w:r w:rsidRPr="000C4FE6">
              <w:rPr>
                <w:bCs/>
                <w:lang w:val="es-ES"/>
              </w:rPr>
              <w:t>Tel: +(256) 4 1733 3250/1/2</w:t>
            </w:r>
          </w:p>
          <w:p w14:paraId="6098F284" w14:textId="77777777" w:rsidR="00EE3A11" w:rsidRPr="000C4FE6" w:rsidRDefault="000C4FE6" w:rsidP="00B16145">
            <w:pPr>
              <w:keepNext/>
              <w:keepLines/>
              <w:rPr>
                <w:bCs/>
                <w:lang w:val="fr-CH"/>
              </w:rPr>
            </w:pPr>
            <w:r w:rsidRPr="000C4FE6">
              <w:rPr>
                <w:bCs/>
                <w:lang w:val="fr-CH"/>
              </w:rPr>
              <w:t>Fax: +(256) 4 1428 6123</w:t>
            </w:r>
          </w:p>
          <w:p w14:paraId="669CA56A" w14:textId="77777777" w:rsidR="00EE3A11" w:rsidRPr="000C4FE6" w:rsidRDefault="000C4FE6" w:rsidP="00B16145">
            <w:pPr>
              <w:keepNext/>
              <w:keepLines/>
              <w:rPr>
                <w:bCs/>
                <w:lang w:val="fr-CH"/>
              </w:rPr>
            </w:pPr>
            <w:r w:rsidRPr="000C4FE6">
              <w:rPr>
                <w:bCs/>
                <w:lang w:val="fr-CH"/>
              </w:rPr>
              <w:t xml:space="preserve">E-mail: </w:t>
            </w:r>
            <w:hyperlink r:id="rId12" w:history="1">
              <w:r w:rsidRPr="000C4FE6">
                <w:rPr>
                  <w:bCs/>
                  <w:color w:val="0000FF"/>
                  <w:u w:val="single"/>
                  <w:lang w:val="fr-CH"/>
                </w:rPr>
                <w:t>info@unbs.go.ug</w:t>
              </w:r>
            </w:hyperlink>
          </w:p>
          <w:p w14:paraId="2282D031" w14:textId="77777777" w:rsidR="00EE3A11" w:rsidRPr="00A12DDE" w:rsidRDefault="000C4FE6" w:rsidP="00B16145">
            <w:pPr>
              <w:keepNext/>
              <w:keepLines/>
              <w:rPr>
                <w:bCs/>
              </w:rPr>
            </w:pPr>
            <w:r w:rsidRPr="00A12DDE">
              <w:rPr>
                <w:bCs/>
              </w:rPr>
              <w:t xml:space="preserve">Website: </w:t>
            </w:r>
            <w:hyperlink r:id="rId13" w:tgtFrame="_blank" w:history="1">
              <w:r w:rsidRPr="00A12DDE">
                <w:rPr>
                  <w:bCs/>
                  <w:color w:val="0000FF"/>
                  <w:u w:val="single"/>
                </w:rPr>
                <w:t>https://www.unbs.go.ug</w:t>
              </w:r>
            </w:hyperlink>
          </w:p>
          <w:p w14:paraId="0F79A4DF" w14:textId="77777777" w:rsidR="00EE3A11" w:rsidRPr="00A12DDE" w:rsidRDefault="00C64C98" w:rsidP="00B16145">
            <w:pPr>
              <w:keepNext/>
              <w:keepLines/>
              <w:pBdr>
                <w:top w:val="none" w:sz="0" w:space="4" w:color="auto"/>
              </w:pBdr>
              <w:spacing w:after="120"/>
              <w:rPr>
                <w:bCs/>
              </w:rPr>
            </w:pPr>
            <w:hyperlink r:id="rId14" w:tgtFrame="_blank" w:history="1">
              <w:r w:rsidR="000C4FE6" w:rsidRPr="00A12DDE">
                <w:rPr>
                  <w:bCs/>
                  <w:color w:val="0000FF"/>
                  <w:u w:val="single"/>
                </w:rPr>
                <w:t>https://members.wto.org/crnattachments/2024/TBT/UGA/24_07755_00_e.pdf</w:t>
              </w:r>
            </w:hyperlink>
          </w:p>
        </w:tc>
      </w:tr>
    </w:tbl>
    <w:p w14:paraId="2420D4A0"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B3A34" w14:textId="77777777" w:rsidR="000C4FE6" w:rsidRDefault="000C4FE6">
      <w:r>
        <w:separator/>
      </w:r>
    </w:p>
  </w:endnote>
  <w:endnote w:type="continuationSeparator" w:id="0">
    <w:p w14:paraId="30BCE0BF" w14:textId="77777777" w:rsidR="000C4FE6" w:rsidRDefault="000C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BE21" w14:textId="77777777" w:rsidR="009239F7" w:rsidRPr="002F6A28" w:rsidRDefault="000C4FE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E858" w14:textId="77777777" w:rsidR="009239F7" w:rsidRPr="002F6A28" w:rsidRDefault="000C4FE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DDA4" w14:textId="77777777" w:rsidR="00EE3A11" w:rsidRPr="002F6A28" w:rsidRDefault="000C4FE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153E5" w14:textId="77777777" w:rsidR="000C4FE6" w:rsidRDefault="000C4FE6">
      <w:r>
        <w:separator/>
      </w:r>
    </w:p>
  </w:footnote>
  <w:footnote w:type="continuationSeparator" w:id="0">
    <w:p w14:paraId="471FF5F3" w14:textId="77777777" w:rsidR="000C4FE6" w:rsidRDefault="000C4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DF71" w14:textId="77777777" w:rsidR="009239F7" w:rsidRPr="002F6A28" w:rsidRDefault="000C4FE6" w:rsidP="009239F7">
    <w:pPr>
      <w:pStyle w:val="Header"/>
      <w:pBdr>
        <w:bottom w:val="single" w:sz="4" w:space="1" w:color="auto"/>
      </w:pBdr>
      <w:tabs>
        <w:tab w:val="clear" w:pos="4513"/>
        <w:tab w:val="clear" w:pos="9027"/>
      </w:tabs>
      <w:jc w:val="center"/>
    </w:pPr>
    <w:r w:rsidRPr="002F6A28">
      <w:t>tbtSymbol</w:t>
    </w:r>
  </w:p>
  <w:p w14:paraId="4069F0FB" w14:textId="77777777" w:rsidR="009239F7" w:rsidRPr="002F6A28" w:rsidRDefault="009239F7" w:rsidP="009239F7">
    <w:pPr>
      <w:pStyle w:val="Header"/>
      <w:pBdr>
        <w:bottom w:val="single" w:sz="4" w:space="1" w:color="auto"/>
      </w:pBdr>
      <w:tabs>
        <w:tab w:val="clear" w:pos="4513"/>
        <w:tab w:val="clear" w:pos="9027"/>
      </w:tabs>
      <w:jc w:val="center"/>
    </w:pPr>
  </w:p>
  <w:p w14:paraId="3B4E9BA2" w14:textId="77777777" w:rsidR="009239F7" w:rsidRPr="002F6A28" w:rsidRDefault="000C4FE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1B57682"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8FE5" w14:textId="77777777" w:rsidR="009239F7" w:rsidRPr="002F6A28" w:rsidRDefault="000C4FE6" w:rsidP="009239F7">
    <w:pPr>
      <w:pStyle w:val="Header"/>
      <w:pBdr>
        <w:bottom w:val="single" w:sz="4" w:space="1" w:color="auto"/>
      </w:pBdr>
      <w:tabs>
        <w:tab w:val="clear" w:pos="4513"/>
        <w:tab w:val="clear" w:pos="9027"/>
      </w:tabs>
      <w:jc w:val="center"/>
    </w:pPr>
    <w:bookmarkStart w:id="0" w:name="spsSymbolHeader"/>
    <w:r w:rsidRPr="002F6A28">
      <w:t>G/TBT/N/UGA/2046</w:t>
    </w:r>
    <w:bookmarkEnd w:id="0"/>
  </w:p>
  <w:p w14:paraId="34FE3483" w14:textId="77777777" w:rsidR="009239F7" w:rsidRPr="002F6A28" w:rsidRDefault="009239F7" w:rsidP="009239F7">
    <w:pPr>
      <w:pStyle w:val="Header"/>
      <w:pBdr>
        <w:bottom w:val="single" w:sz="4" w:space="1" w:color="auto"/>
      </w:pBdr>
      <w:tabs>
        <w:tab w:val="clear" w:pos="4513"/>
        <w:tab w:val="clear" w:pos="9027"/>
      </w:tabs>
      <w:jc w:val="center"/>
    </w:pPr>
  </w:p>
  <w:p w14:paraId="173143DC" w14:textId="77777777" w:rsidR="009239F7" w:rsidRPr="002F6A28" w:rsidRDefault="000C4FE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8050039"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E3DD4" w14:paraId="76C825CD" w14:textId="77777777" w:rsidTr="008612A9">
      <w:trPr>
        <w:trHeight w:val="240"/>
        <w:jc w:val="center"/>
      </w:trPr>
      <w:tc>
        <w:tcPr>
          <w:tcW w:w="3794" w:type="dxa"/>
          <w:shd w:val="clear" w:color="auto" w:fill="FFFFFF"/>
          <w:tcMar>
            <w:left w:w="108" w:type="dxa"/>
            <w:right w:w="108" w:type="dxa"/>
          </w:tcMar>
          <w:vAlign w:val="center"/>
        </w:tcPr>
        <w:p w14:paraId="5A2DC99E"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299C9335" w14:textId="77777777" w:rsidR="00ED54E0" w:rsidRPr="009239F7" w:rsidRDefault="00ED54E0" w:rsidP="00B801E9">
          <w:pPr>
            <w:jc w:val="right"/>
            <w:rPr>
              <w:b/>
              <w:color w:val="FF0000"/>
              <w:szCs w:val="16"/>
            </w:rPr>
          </w:pPr>
        </w:p>
      </w:tc>
    </w:tr>
    <w:bookmarkEnd w:id="1"/>
    <w:tr w:rsidR="00AE3DD4" w14:paraId="5C2354A1" w14:textId="77777777" w:rsidTr="008612A9">
      <w:trPr>
        <w:trHeight w:val="213"/>
        <w:jc w:val="center"/>
      </w:trPr>
      <w:tc>
        <w:tcPr>
          <w:tcW w:w="3794" w:type="dxa"/>
          <w:vMerge w:val="restart"/>
          <w:shd w:val="clear" w:color="auto" w:fill="FFFFFF"/>
          <w:tcMar>
            <w:left w:w="0" w:type="dxa"/>
            <w:right w:w="0" w:type="dxa"/>
          </w:tcMar>
        </w:tcPr>
        <w:p w14:paraId="775F2999" w14:textId="77777777" w:rsidR="00ED54E0" w:rsidRPr="009239F7" w:rsidRDefault="000C4FE6" w:rsidP="00B801E9">
          <w:pPr>
            <w:jc w:val="left"/>
          </w:pPr>
          <w:r>
            <w:rPr>
              <w:noProof/>
              <w:lang w:eastAsia="en-GB"/>
            </w:rPr>
            <w:drawing>
              <wp:inline distT="0" distB="0" distL="0" distR="0" wp14:anchorId="3F465149" wp14:editId="07A922C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577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8CBC3CD" w14:textId="77777777" w:rsidR="00ED54E0" w:rsidRPr="009239F7" w:rsidRDefault="00ED54E0" w:rsidP="00B801E9">
          <w:pPr>
            <w:jc w:val="right"/>
            <w:rPr>
              <w:b/>
              <w:szCs w:val="16"/>
            </w:rPr>
          </w:pPr>
        </w:p>
      </w:tc>
    </w:tr>
    <w:tr w:rsidR="00AE3DD4" w14:paraId="4BCE5233" w14:textId="77777777" w:rsidTr="008612A9">
      <w:trPr>
        <w:trHeight w:val="868"/>
        <w:jc w:val="center"/>
      </w:trPr>
      <w:tc>
        <w:tcPr>
          <w:tcW w:w="3794" w:type="dxa"/>
          <w:vMerge/>
          <w:shd w:val="clear" w:color="auto" w:fill="FFFFFF"/>
          <w:tcMar>
            <w:left w:w="108" w:type="dxa"/>
            <w:right w:w="108" w:type="dxa"/>
          </w:tcMar>
        </w:tcPr>
        <w:p w14:paraId="5272976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12822DE" w14:textId="77777777" w:rsidR="009239F7" w:rsidRPr="002F6A28" w:rsidRDefault="000C4FE6" w:rsidP="00B801E9">
          <w:pPr>
            <w:jc w:val="right"/>
            <w:rPr>
              <w:b/>
              <w:szCs w:val="16"/>
            </w:rPr>
          </w:pPr>
          <w:bookmarkStart w:id="2" w:name="bmkSymbols"/>
          <w:r w:rsidRPr="002F6A28">
            <w:rPr>
              <w:b/>
              <w:szCs w:val="16"/>
            </w:rPr>
            <w:t>G/TBT/N/UGA/2046</w:t>
          </w:r>
          <w:bookmarkEnd w:id="2"/>
        </w:p>
      </w:tc>
    </w:tr>
    <w:tr w:rsidR="00AE3DD4" w14:paraId="350A266E" w14:textId="77777777" w:rsidTr="008612A9">
      <w:trPr>
        <w:trHeight w:val="240"/>
        <w:jc w:val="center"/>
      </w:trPr>
      <w:tc>
        <w:tcPr>
          <w:tcW w:w="3794" w:type="dxa"/>
          <w:vMerge/>
          <w:shd w:val="clear" w:color="auto" w:fill="FFFFFF"/>
          <w:tcMar>
            <w:left w:w="108" w:type="dxa"/>
            <w:right w:w="108" w:type="dxa"/>
          </w:tcMar>
          <w:vAlign w:val="center"/>
        </w:tcPr>
        <w:p w14:paraId="4534472B" w14:textId="77777777" w:rsidR="00ED54E0" w:rsidRPr="009239F7" w:rsidRDefault="00ED54E0" w:rsidP="00B801E9"/>
      </w:tc>
      <w:tc>
        <w:tcPr>
          <w:tcW w:w="5448" w:type="dxa"/>
          <w:gridSpan w:val="2"/>
          <w:shd w:val="clear" w:color="auto" w:fill="FFFFFF"/>
          <w:tcMar>
            <w:left w:w="108" w:type="dxa"/>
            <w:right w:w="108" w:type="dxa"/>
          </w:tcMar>
          <w:vAlign w:val="center"/>
        </w:tcPr>
        <w:p w14:paraId="019B11E5" w14:textId="0C781FFD" w:rsidR="00ED54E0" w:rsidRPr="009239F7" w:rsidRDefault="000C4FE6" w:rsidP="00B801E9">
          <w:pPr>
            <w:jc w:val="right"/>
            <w:rPr>
              <w:szCs w:val="16"/>
            </w:rPr>
          </w:pPr>
          <w:bookmarkStart w:id="3" w:name="spsDateDistribution"/>
          <w:bookmarkStart w:id="4" w:name="bmkDate"/>
          <w:bookmarkEnd w:id="3"/>
          <w:bookmarkEnd w:id="4"/>
          <w:r>
            <w:rPr>
              <w:szCs w:val="16"/>
            </w:rPr>
            <w:t>14 November 2024</w:t>
          </w:r>
        </w:p>
      </w:tc>
    </w:tr>
    <w:tr w:rsidR="00AE3DD4" w14:paraId="5D2109B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1711231" w14:textId="7101DED0" w:rsidR="00ED54E0" w:rsidRPr="009239F7" w:rsidRDefault="000C4FE6"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C64C98">
            <w:rPr>
              <w:color w:val="FF0000"/>
              <w:szCs w:val="16"/>
            </w:rPr>
            <w:t>8057</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49D3CB0A" w14:textId="77777777" w:rsidR="00ED54E0" w:rsidRPr="009239F7" w:rsidRDefault="000C4FE6"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AE3DD4" w14:paraId="50F28605"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77E651B" w14:textId="77777777" w:rsidR="00ED54E0" w:rsidRPr="009239F7" w:rsidRDefault="000C4FE6"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26F99C6B" w14:textId="77777777" w:rsidR="00ED54E0" w:rsidRPr="002F6A28" w:rsidRDefault="000C4FE6"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30C3CC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EAE61E4">
      <w:start w:val="1"/>
      <w:numFmt w:val="decimal"/>
      <w:pStyle w:val="SummaryText"/>
      <w:lvlText w:val="%1."/>
      <w:lvlJc w:val="left"/>
      <w:pPr>
        <w:ind w:left="360" w:hanging="360"/>
      </w:pPr>
    </w:lvl>
    <w:lvl w:ilvl="1" w:tplc="EF7037FE" w:tentative="1">
      <w:start w:val="1"/>
      <w:numFmt w:val="lowerLetter"/>
      <w:lvlText w:val="%2."/>
      <w:lvlJc w:val="left"/>
      <w:pPr>
        <w:ind w:left="1080" w:hanging="360"/>
      </w:pPr>
    </w:lvl>
    <w:lvl w:ilvl="2" w:tplc="6814688A" w:tentative="1">
      <w:start w:val="1"/>
      <w:numFmt w:val="lowerRoman"/>
      <w:lvlText w:val="%3."/>
      <w:lvlJc w:val="right"/>
      <w:pPr>
        <w:ind w:left="1800" w:hanging="180"/>
      </w:pPr>
    </w:lvl>
    <w:lvl w:ilvl="3" w:tplc="DBE2ED02" w:tentative="1">
      <w:start w:val="1"/>
      <w:numFmt w:val="decimal"/>
      <w:lvlText w:val="%4."/>
      <w:lvlJc w:val="left"/>
      <w:pPr>
        <w:ind w:left="2520" w:hanging="360"/>
      </w:pPr>
    </w:lvl>
    <w:lvl w:ilvl="4" w:tplc="2A4CF31E" w:tentative="1">
      <w:start w:val="1"/>
      <w:numFmt w:val="lowerLetter"/>
      <w:lvlText w:val="%5."/>
      <w:lvlJc w:val="left"/>
      <w:pPr>
        <w:ind w:left="3240" w:hanging="360"/>
      </w:pPr>
    </w:lvl>
    <w:lvl w:ilvl="5" w:tplc="627CC326" w:tentative="1">
      <w:start w:val="1"/>
      <w:numFmt w:val="lowerRoman"/>
      <w:lvlText w:val="%6."/>
      <w:lvlJc w:val="right"/>
      <w:pPr>
        <w:ind w:left="3960" w:hanging="180"/>
      </w:pPr>
    </w:lvl>
    <w:lvl w:ilvl="6" w:tplc="334E85E4" w:tentative="1">
      <w:start w:val="1"/>
      <w:numFmt w:val="decimal"/>
      <w:lvlText w:val="%7."/>
      <w:lvlJc w:val="left"/>
      <w:pPr>
        <w:ind w:left="4680" w:hanging="360"/>
      </w:pPr>
    </w:lvl>
    <w:lvl w:ilvl="7" w:tplc="DEB0AE64" w:tentative="1">
      <w:start w:val="1"/>
      <w:numFmt w:val="lowerLetter"/>
      <w:lvlText w:val="%8."/>
      <w:lvlJc w:val="left"/>
      <w:pPr>
        <w:ind w:left="5400" w:hanging="360"/>
      </w:pPr>
    </w:lvl>
    <w:lvl w:ilvl="8" w:tplc="9D3A3F5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3D526BC"/>
    <w:multiLevelType w:val="hybridMultilevel"/>
    <w:tmpl w:val="63D526BC"/>
    <w:lvl w:ilvl="0" w:tplc="46022F24">
      <w:start w:val="1"/>
      <w:numFmt w:val="bullet"/>
      <w:lvlText w:val=""/>
      <w:lvlJc w:val="left"/>
      <w:pPr>
        <w:ind w:left="720" w:hanging="360"/>
      </w:pPr>
      <w:rPr>
        <w:rFonts w:ascii="Symbol" w:hAnsi="Symbol"/>
      </w:rPr>
    </w:lvl>
    <w:lvl w:ilvl="1" w:tplc="D0BC5716">
      <w:start w:val="1"/>
      <w:numFmt w:val="bullet"/>
      <w:lvlText w:val="o"/>
      <w:lvlJc w:val="left"/>
      <w:pPr>
        <w:tabs>
          <w:tab w:val="num" w:pos="1440"/>
        </w:tabs>
        <w:ind w:left="1440" w:hanging="360"/>
      </w:pPr>
      <w:rPr>
        <w:rFonts w:ascii="Courier New" w:hAnsi="Courier New"/>
      </w:rPr>
    </w:lvl>
    <w:lvl w:ilvl="2" w:tplc="5368456E">
      <w:start w:val="1"/>
      <w:numFmt w:val="bullet"/>
      <w:lvlText w:val=""/>
      <w:lvlJc w:val="left"/>
      <w:pPr>
        <w:tabs>
          <w:tab w:val="num" w:pos="2160"/>
        </w:tabs>
        <w:ind w:left="2160" w:hanging="360"/>
      </w:pPr>
      <w:rPr>
        <w:rFonts w:ascii="Wingdings" w:hAnsi="Wingdings"/>
      </w:rPr>
    </w:lvl>
    <w:lvl w:ilvl="3" w:tplc="FD789BC2">
      <w:start w:val="1"/>
      <w:numFmt w:val="bullet"/>
      <w:lvlText w:val=""/>
      <w:lvlJc w:val="left"/>
      <w:pPr>
        <w:tabs>
          <w:tab w:val="num" w:pos="2880"/>
        </w:tabs>
        <w:ind w:left="2880" w:hanging="360"/>
      </w:pPr>
      <w:rPr>
        <w:rFonts w:ascii="Symbol" w:hAnsi="Symbol"/>
      </w:rPr>
    </w:lvl>
    <w:lvl w:ilvl="4" w:tplc="E7A0844E">
      <w:start w:val="1"/>
      <w:numFmt w:val="bullet"/>
      <w:lvlText w:val="o"/>
      <w:lvlJc w:val="left"/>
      <w:pPr>
        <w:tabs>
          <w:tab w:val="num" w:pos="3600"/>
        </w:tabs>
        <w:ind w:left="3600" w:hanging="360"/>
      </w:pPr>
      <w:rPr>
        <w:rFonts w:ascii="Courier New" w:hAnsi="Courier New"/>
      </w:rPr>
    </w:lvl>
    <w:lvl w:ilvl="5" w:tplc="36920412">
      <w:start w:val="1"/>
      <w:numFmt w:val="bullet"/>
      <w:lvlText w:val=""/>
      <w:lvlJc w:val="left"/>
      <w:pPr>
        <w:tabs>
          <w:tab w:val="num" w:pos="4320"/>
        </w:tabs>
        <w:ind w:left="4320" w:hanging="360"/>
      </w:pPr>
      <w:rPr>
        <w:rFonts w:ascii="Wingdings" w:hAnsi="Wingdings"/>
      </w:rPr>
    </w:lvl>
    <w:lvl w:ilvl="6" w:tplc="6A06FACC">
      <w:start w:val="1"/>
      <w:numFmt w:val="bullet"/>
      <w:lvlText w:val=""/>
      <w:lvlJc w:val="left"/>
      <w:pPr>
        <w:tabs>
          <w:tab w:val="num" w:pos="5040"/>
        </w:tabs>
        <w:ind w:left="5040" w:hanging="360"/>
      </w:pPr>
      <w:rPr>
        <w:rFonts w:ascii="Symbol" w:hAnsi="Symbol"/>
      </w:rPr>
    </w:lvl>
    <w:lvl w:ilvl="7" w:tplc="18EA4B20">
      <w:start w:val="1"/>
      <w:numFmt w:val="bullet"/>
      <w:lvlText w:val="o"/>
      <w:lvlJc w:val="left"/>
      <w:pPr>
        <w:tabs>
          <w:tab w:val="num" w:pos="5760"/>
        </w:tabs>
        <w:ind w:left="5760" w:hanging="360"/>
      </w:pPr>
      <w:rPr>
        <w:rFonts w:ascii="Courier New" w:hAnsi="Courier New"/>
      </w:rPr>
    </w:lvl>
    <w:lvl w:ilvl="8" w:tplc="80E2F2F4">
      <w:start w:val="1"/>
      <w:numFmt w:val="bullet"/>
      <w:lvlText w:val=""/>
      <w:lvlJc w:val="left"/>
      <w:pPr>
        <w:tabs>
          <w:tab w:val="num" w:pos="6480"/>
        </w:tabs>
        <w:ind w:left="6480" w:hanging="360"/>
      </w:pPr>
      <w:rPr>
        <w:rFonts w:ascii="Wingdings" w:hAnsi="Wingdings"/>
      </w:rPr>
    </w:lvl>
  </w:abstractNum>
  <w:num w:numId="1" w16cid:durableId="1943537880">
    <w:abstractNumId w:val="9"/>
  </w:num>
  <w:num w:numId="2" w16cid:durableId="806356091">
    <w:abstractNumId w:val="7"/>
  </w:num>
  <w:num w:numId="3" w16cid:durableId="1192189196">
    <w:abstractNumId w:val="6"/>
  </w:num>
  <w:num w:numId="4" w16cid:durableId="1589147946">
    <w:abstractNumId w:val="5"/>
  </w:num>
  <w:num w:numId="5" w16cid:durableId="181628154">
    <w:abstractNumId w:val="4"/>
  </w:num>
  <w:num w:numId="6" w16cid:durableId="654182074">
    <w:abstractNumId w:val="12"/>
  </w:num>
  <w:num w:numId="7" w16cid:durableId="1387879643">
    <w:abstractNumId w:val="11"/>
  </w:num>
  <w:num w:numId="8" w16cid:durableId="2127237889">
    <w:abstractNumId w:val="10"/>
  </w:num>
  <w:num w:numId="9" w16cid:durableId="369116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4884051">
    <w:abstractNumId w:val="13"/>
  </w:num>
  <w:num w:numId="11" w16cid:durableId="682900006">
    <w:abstractNumId w:val="8"/>
  </w:num>
  <w:num w:numId="12" w16cid:durableId="1637875776">
    <w:abstractNumId w:val="3"/>
  </w:num>
  <w:num w:numId="13" w16cid:durableId="1429353761">
    <w:abstractNumId w:val="2"/>
  </w:num>
  <w:num w:numId="14" w16cid:durableId="1108353641">
    <w:abstractNumId w:val="1"/>
  </w:num>
  <w:num w:numId="15" w16cid:durableId="93063565">
    <w:abstractNumId w:val="0"/>
  </w:num>
  <w:num w:numId="16" w16cid:durableId="2083062900">
    <w:abstractNumId w:val="14"/>
  </w:num>
  <w:num w:numId="17" w16cid:durableId="120740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C4FE6"/>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3DD4"/>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4C98"/>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76146"/>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471E"/>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0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bs.go.u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nfo@unbs.go.u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ing.wto.org/en/Search/Index?viewData=G/TBT/N/UGA/29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unbs.go.u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yperlink" Target="https://members.wto.org/crnattachments/2024/TBT/UGA/24_07755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2FFBECBE-7F8F-4654-9DBB-38221FDCFB3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754</Words>
  <Characters>4435</Characters>
  <Application>Microsoft Office Word</Application>
  <DocSecurity>0</DocSecurity>
  <Lines>103</Lines>
  <Paragraphs>76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2024-11-14T09:14:00Z</dcterms:created>
  <dcterms:modified xsi:type="dcterms:W3CDTF">2024-11-14T10:13:00Z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