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B304" w14:textId="77777777" w:rsidR="009239F7" w:rsidRPr="002F6A28" w:rsidRDefault="003C2B32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5DE9664" w14:textId="77777777" w:rsidR="009239F7" w:rsidRPr="002F6A28" w:rsidRDefault="003C2B32" w:rsidP="002F6A28">
      <w:pPr>
        <w:jc w:val="center"/>
      </w:pPr>
      <w:r w:rsidRPr="002F6A28">
        <w:t>The following notification is being circulated in accordance with Article 10.6</w:t>
      </w:r>
    </w:p>
    <w:p w14:paraId="673C509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C2B8D" w14:paraId="1329F11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FEBCD81" w14:textId="77777777" w:rsidR="00F85C99" w:rsidRPr="002F6A28" w:rsidRDefault="003C2B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43786E2" w14:textId="77777777" w:rsidR="00F85C99" w:rsidRPr="002F6A28" w:rsidRDefault="003C2B32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KENYA</w:t>
            </w:r>
          </w:p>
          <w:p w14:paraId="413E6EB5" w14:textId="77777777" w:rsidR="00F85C99" w:rsidRPr="002F6A28" w:rsidRDefault="003C2B32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C2B8D" w14:paraId="5E8A3F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2E94E" w14:textId="77777777" w:rsidR="00F85C99" w:rsidRPr="002F6A28" w:rsidRDefault="003C2B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8D2908" w14:textId="77777777" w:rsidR="00F85C99" w:rsidRPr="002F6A28" w:rsidRDefault="003C2B32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56BEDA0" w14:textId="77777777" w:rsidR="00EE3A11" w:rsidRPr="00C379C8" w:rsidRDefault="003C2B32" w:rsidP="00155128">
            <w:pPr>
              <w:spacing w:after="120"/>
            </w:pPr>
            <w:r w:rsidRPr="00C379C8">
              <w:t>Kenya Bureau of Standards</w:t>
            </w:r>
          </w:p>
          <w:p w14:paraId="2887E52C" w14:textId="77777777" w:rsidR="00F85C99" w:rsidRPr="002F6A28" w:rsidRDefault="003C2B32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006F9EDB" w14:textId="77777777" w:rsidR="00AC6C6E" w:rsidRPr="00C379C8" w:rsidRDefault="003C2B32" w:rsidP="00AA646C">
            <w:r w:rsidRPr="00C379C8">
              <w:t>Kenya Bureau of Standards</w:t>
            </w:r>
          </w:p>
          <w:p w14:paraId="552DF12D" w14:textId="77777777" w:rsidR="00AC6C6E" w:rsidRPr="00C379C8" w:rsidRDefault="003C2B32" w:rsidP="00AA646C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5C2B8D" w14:paraId="699C15A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ACB26F" w14:textId="77777777" w:rsidR="00F85C99" w:rsidRPr="002F6A28" w:rsidRDefault="003C2B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6579E" w14:textId="77777777" w:rsidR="00F85C99" w:rsidRPr="0058336F" w:rsidRDefault="003C2B32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C2B8D" w14:paraId="4B2BEC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76590" w14:textId="77777777" w:rsidR="00F85C99" w:rsidRPr="002F6A28" w:rsidRDefault="003C2B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FFFA23" w14:textId="77777777" w:rsidR="00F85C99" w:rsidRPr="002F6A28" w:rsidRDefault="003C2B32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Castor oil seeds (HS code(s): 120730); Oilseeds (ICS code(s): 67.200.20)</w:t>
            </w:r>
          </w:p>
        </w:tc>
      </w:tr>
      <w:tr w:rsidR="005C2B8D" w14:paraId="77F6D6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257781" w14:textId="77777777" w:rsidR="00F85C99" w:rsidRPr="002F6A28" w:rsidRDefault="003C2B32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68B33" w14:textId="77777777" w:rsidR="00F85C99" w:rsidRPr="002F6A28" w:rsidRDefault="003C2B32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DKS 3017:2024 Castor seed for oil extraction — Specification; (12 page(s), in English)</w:t>
            </w:r>
          </w:p>
        </w:tc>
      </w:tr>
      <w:tr w:rsidR="005C2B8D" w14:paraId="0181565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8C1412" w14:textId="77777777" w:rsidR="00F85C99" w:rsidRPr="002F6A28" w:rsidRDefault="003C2B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ACAAF" w14:textId="77777777" w:rsidR="00F85C99" w:rsidRPr="002F6A28" w:rsidRDefault="003C2B3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Kenya Standard specifies requirements, methods of sampling and test for castor seeds commonly known as castor beans derived from the plant </w:t>
            </w:r>
            <w:r w:rsidR="00FE448B" w:rsidRPr="00C379C8">
              <w:rPr>
                <w:i/>
                <w:iCs/>
              </w:rPr>
              <w:t xml:space="preserve">Ricinus communis </w:t>
            </w:r>
            <w:r w:rsidR="00FE448B" w:rsidRPr="00C379C8">
              <w:t xml:space="preserve">intended for oil extraction for industrial use. </w:t>
            </w:r>
          </w:p>
          <w:p w14:paraId="2D6E74BE" w14:textId="77777777" w:rsidR="00FE448B" w:rsidRPr="00C379C8" w:rsidRDefault="003C2B32" w:rsidP="002F6A28">
            <w:pPr>
              <w:spacing w:before="120" w:after="120"/>
            </w:pPr>
            <w:r w:rsidRPr="00C379C8">
              <w:t>This standard does not apply to castor seeds for oil extraction intended for pharmaceutical use.</w:t>
            </w:r>
          </w:p>
        </w:tc>
      </w:tr>
      <w:tr w:rsidR="005C2B8D" w14:paraId="3F5849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DA4615" w14:textId="77777777" w:rsidR="00F85C99" w:rsidRPr="002F6A28" w:rsidRDefault="003C2B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BF84D9" w14:textId="77777777" w:rsidR="00F85C99" w:rsidRPr="002F6A28" w:rsidRDefault="003C2B32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Quality requirements; Reducing trade barriers and facilitating trade</w:t>
            </w:r>
          </w:p>
        </w:tc>
      </w:tr>
      <w:tr w:rsidR="005C2B8D" w14:paraId="542006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03F232" w14:textId="77777777" w:rsidR="00F85C99" w:rsidRPr="002F6A28" w:rsidRDefault="003C2B32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F277A" w14:textId="77777777" w:rsidR="00086AF5" w:rsidRPr="00086AF5" w:rsidRDefault="003C2B32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E4A5FD1" w14:textId="77777777" w:rsidR="00EE3A11" w:rsidRPr="002F6A28" w:rsidRDefault="003C2B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665, Oilseeds — Determination of moisture and volatile matter content</w:t>
            </w:r>
          </w:p>
          <w:p w14:paraId="764AAF5C" w14:textId="77777777" w:rsidR="00EE3A11" w:rsidRPr="002F6A28" w:rsidRDefault="003C2B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658, Determination of content of impurities</w:t>
            </w:r>
          </w:p>
          <w:p w14:paraId="2A3665D8" w14:textId="77777777" w:rsidR="00EE3A11" w:rsidRPr="002F6A28" w:rsidRDefault="003C2B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659, Oilseeds — Determination of oil content (Reference method)</w:t>
            </w:r>
          </w:p>
          <w:p w14:paraId="03EDC80B" w14:textId="77777777" w:rsidR="00EE3A11" w:rsidRPr="002F6A28" w:rsidRDefault="003C2B32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ISO 21294, Oilseeds — Manual or automatic discontinuous sampling</w:t>
            </w:r>
          </w:p>
        </w:tc>
      </w:tr>
      <w:tr w:rsidR="005C2B8D" w14:paraId="4948ECA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B16772" w14:textId="77777777" w:rsidR="00EE3A11" w:rsidRPr="002F6A28" w:rsidRDefault="003C2B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DA681E" w14:textId="77777777" w:rsidR="00EE3A11" w:rsidRPr="002F6A28" w:rsidRDefault="003C2B32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June 2025</w:t>
            </w:r>
          </w:p>
          <w:p w14:paraId="48D9095C" w14:textId="77777777" w:rsidR="00EE3A11" w:rsidRPr="002F6A28" w:rsidRDefault="003C2B32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30 June 2025</w:t>
            </w:r>
          </w:p>
        </w:tc>
      </w:tr>
      <w:tr w:rsidR="005C2B8D" w14:paraId="0FDD98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ACBC63" w14:textId="77777777" w:rsidR="00F85C99" w:rsidRPr="002F6A28" w:rsidRDefault="003C2B32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C3C808" w14:textId="77777777" w:rsidR="00F85C99" w:rsidRPr="002F6A28" w:rsidRDefault="003C2B32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C2B8D" w14:paraId="1C6B855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33E852B" w14:textId="77777777" w:rsidR="00F85C99" w:rsidRPr="002F6A28" w:rsidRDefault="003C2B32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0879A83" w14:textId="77777777" w:rsidR="00F85C99" w:rsidRPr="002F6A28" w:rsidRDefault="003C2B32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7D3F6FE6" w14:textId="77777777" w:rsidR="00EE3A11" w:rsidRPr="00A12DDE" w:rsidRDefault="003C2B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05B4C25E" w14:textId="77777777" w:rsidR="00EE3A11" w:rsidRPr="00A12DDE" w:rsidRDefault="003C2B32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029154B6" w14:textId="77777777" w:rsidR="00EE3A11" w:rsidRPr="00A12DDE" w:rsidRDefault="00061F4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3C2B32" w:rsidRPr="00A12DDE">
                <w:rPr>
                  <w:bCs/>
                  <w:color w:val="0000FF"/>
                  <w:u w:val="single"/>
                </w:rPr>
                <w:t>https://members.wto.org/crnattachments/2024/TBT/KEN/24_07864_00_e.pdf</w:t>
              </w:r>
            </w:hyperlink>
          </w:p>
        </w:tc>
      </w:tr>
    </w:tbl>
    <w:p w14:paraId="63E61492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4323C" w14:textId="77777777" w:rsidR="003C2B32" w:rsidRDefault="003C2B32">
      <w:r>
        <w:separator/>
      </w:r>
    </w:p>
  </w:endnote>
  <w:endnote w:type="continuationSeparator" w:id="0">
    <w:p w14:paraId="41F08C41" w14:textId="77777777" w:rsidR="003C2B32" w:rsidRDefault="003C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4DED" w14:textId="77777777" w:rsidR="009239F7" w:rsidRPr="002F6A28" w:rsidRDefault="003C2B32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B2C6" w14:textId="77777777" w:rsidR="009239F7" w:rsidRPr="002F6A28" w:rsidRDefault="003C2B32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DE205" w14:textId="77777777" w:rsidR="00EE3A11" w:rsidRPr="002F6A28" w:rsidRDefault="003C2B32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42CC0" w14:textId="77777777" w:rsidR="003C2B32" w:rsidRDefault="003C2B32">
      <w:r>
        <w:separator/>
      </w:r>
    </w:p>
  </w:footnote>
  <w:footnote w:type="continuationSeparator" w:id="0">
    <w:p w14:paraId="2813F456" w14:textId="77777777" w:rsidR="003C2B32" w:rsidRDefault="003C2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86FF4" w14:textId="77777777" w:rsidR="009239F7" w:rsidRPr="002F6A28" w:rsidRDefault="003C2B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61B95C4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4D6DE5" w14:textId="77777777" w:rsidR="009239F7" w:rsidRPr="002F6A28" w:rsidRDefault="003C2B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47DE76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7B6B" w14:textId="77777777" w:rsidR="009239F7" w:rsidRPr="002F6A28" w:rsidRDefault="003C2B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G/TBT/N/KEN/1713</w:t>
    </w:r>
    <w:bookmarkEnd w:id="0"/>
  </w:p>
  <w:p w14:paraId="035A995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B9F799" w14:textId="77777777" w:rsidR="009239F7" w:rsidRPr="002F6A28" w:rsidRDefault="003C2B32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A5C83A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C2B8D" w14:paraId="71A126F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3B8743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C1031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C2B8D" w14:paraId="1FF5BD4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E6154E8" w14:textId="77777777" w:rsidR="00ED54E0" w:rsidRPr="009239F7" w:rsidRDefault="003C2B32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198A89D" wp14:editId="1889661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527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7032D8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C2B8D" w14:paraId="477D831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6B199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C1BD06" w14:textId="77777777" w:rsidR="009239F7" w:rsidRPr="002F6A28" w:rsidRDefault="003C2B32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G/TBT/N/KEN/1713</w:t>
          </w:r>
          <w:bookmarkEnd w:id="2"/>
        </w:p>
      </w:tc>
    </w:tr>
    <w:tr w:rsidR="005C2B8D" w14:paraId="6ACEA12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1B098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4A849E" w14:textId="3754D748" w:rsidR="00ED54E0" w:rsidRPr="009239F7" w:rsidRDefault="003C2B32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19 November 2024</w:t>
          </w:r>
        </w:p>
      </w:tc>
    </w:tr>
    <w:tr w:rsidR="005C2B8D" w14:paraId="309AD26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092365" w14:textId="0330864A" w:rsidR="00ED54E0" w:rsidRPr="009239F7" w:rsidRDefault="003C2B32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061F4F">
            <w:rPr>
              <w:color w:val="FF0000"/>
              <w:szCs w:val="16"/>
            </w:rPr>
            <w:t>8195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D9FA572" w14:textId="77777777" w:rsidR="00ED54E0" w:rsidRPr="009239F7" w:rsidRDefault="003C2B32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C2B8D" w14:paraId="47D36F5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862736" w14:textId="77777777" w:rsidR="00ED54E0" w:rsidRPr="009239F7" w:rsidRDefault="003C2B32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9B1723" w14:textId="77777777" w:rsidR="00ED54E0" w:rsidRPr="002F6A28" w:rsidRDefault="003C2B32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1563E78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E14B8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4D07188" w:tentative="1">
      <w:start w:val="1"/>
      <w:numFmt w:val="lowerLetter"/>
      <w:lvlText w:val="%2."/>
      <w:lvlJc w:val="left"/>
      <w:pPr>
        <w:ind w:left="1080" w:hanging="360"/>
      </w:pPr>
    </w:lvl>
    <w:lvl w:ilvl="2" w:tplc="12ACA6E0" w:tentative="1">
      <w:start w:val="1"/>
      <w:numFmt w:val="lowerRoman"/>
      <w:lvlText w:val="%3."/>
      <w:lvlJc w:val="right"/>
      <w:pPr>
        <w:ind w:left="1800" w:hanging="180"/>
      </w:pPr>
    </w:lvl>
    <w:lvl w:ilvl="3" w:tplc="624EC154" w:tentative="1">
      <w:start w:val="1"/>
      <w:numFmt w:val="decimal"/>
      <w:lvlText w:val="%4."/>
      <w:lvlJc w:val="left"/>
      <w:pPr>
        <w:ind w:left="2520" w:hanging="360"/>
      </w:pPr>
    </w:lvl>
    <w:lvl w:ilvl="4" w:tplc="2A124156" w:tentative="1">
      <w:start w:val="1"/>
      <w:numFmt w:val="lowerLetter"/>
      <w:lvlText w:val="%5."/>
      <w:lvlJc w:val="left"/>
      <w:pPr>
        <w:ind w:left="3240" w:hanging="360"/>
      </w:pPr>
    </w:lvl>
    <w:lvl w:ilvl="5" w:tplc="DDEA1302" w:tentative="1">
      <w:start w:val="1"/>
      <w:numFmt w:val="lowerRoman"/>
      <w:lvlText w:val="%6."/>
      <w:lvlJc w:val="right"/>
      <w:pPr>
        <w:ind w:left="3960" w:hanging="180"/>
      </w:pPr>
    </w:lvl>
    <w:lvl w:ilvl="6" w:tplc="7390E53A" w:tentative="1">
      <w:start w:val="1"/>
      <w:numFmt w:val="decimal"/>
      <w:lvlText w:val="%7."/>
      <w:lvlJc w:val="left"/>
      <w:pPr>
        <w:ind w:left="4680" w:hanging="360"/>
      </w:pPr>
    </w:lvl>
    <w:lvl w:ilvl="7" w:tplc="82986694" w:tentative="1">
      <w:start w:val="1"/>
      <w:numFmt w:val="lowerLetter"/>
      <w:lvlText w:val="%8."/>
      <w:lvlJc w:val="left"/>
      <w:pPr>
        <w:ind w:left="5400" w:hanging="360"/>
      </w:pPr>
    </w:lvl>
    <w:lvl w:ilvl="8" w:tplc="C1CAD3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0579910">
    <w:abstractNumId w:val="9"/>
  </w:num>
  <w:num w:numId="2" w16cid:durableId="992022229">
    <w:abstractNumId w:val="7"/>
  </w:num>
  <w:num w:numId="3" w16cid:durableId="939684361">
    <w:abstractNumId w:val="6"/>
  </w:num>
  <w:num w:numId="4" w16cid:durableId="977495131">
    <w:abstractNumId w:val="5"/>
  </w:num>
  <w:num w:numId="5" w16cid:durableId="1638295760">
    <w:abstractNumId w:val="4"/>
  </w:num>
  <w:num w:numId="6" w16cid:durableId="1027482243">
    <w:abstractNumId w:val="12"/>
  </w:num>
  <w:num w:numId="7" w16cid:durableId="926692414">
    <w:abstractNumId w:val="11"/>
  </w:num>
  <w:num w:numId="8" w16cid:durableId="426275085">
    <w:abstractNumId w:val="10"/>
  </w:num>
  <w:num w:numId="9" w16cid:durableId="604309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4106375">
    <w:abstractNumId w:val="13"/>
  </w:num>
  <w:num w:numId="11" w16cid:durableId="1911041195">
    <w:abstractNumId w:val="8"/>
  </w:num>
  <w:num w:numId="12" w16cid:durableId="512843715">
    <w:abstractNumId w:val="3"/>
  </w:num>
  <w:num w:numId="13" w16cid:durableId="449671753">
    <w:abstractNumId w:val="2"/>
  </w:num>
  <w:num w:numId="14" w16cid:durableId="899823215">
    <w:abstractNumId w:val="1"/>
  </w:num>
  <w:num w:numId="15" w16cid:durableId="199443310">
    <w:abstractNumId w:val="0"/>
  </w:num>
  <w:num w:numId="16" w16cid:durableId="5006570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1F4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2879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C2B32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2B8D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5425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7F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7864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4AA17F-C25F-4EFD-AA90-0A7D488F853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361</Words>
  <Characters>2148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2024-11-19T14:40:00Z</dcterms:created>
  <dcterms:modified xsi:type="dcterms:W3CDTF">2024-11-19T15:00:00Z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