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925A3" w14:textId="77777777" w:rsidR="009239F7" w:rsidRPr="002F6A28" w:rsidRDefault="00D5595C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C35BCC5" w14:textId="77777777" w:rsidR="009239F7" w:rsidRPr="002F6A28" w:rsidRDefault="00D5595C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3497DA9C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AF31CF" w14:paraId="4A3C6946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0AA750E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6596084" w14:textId="77777777" w:rsidR="00F85C99" w:rsidRPr="002F6A28" w:rsidRDefault="00D5595C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0DD89E45" w14:textId="77777777" w:rsidR="00F85C99" w:rsidRPr="002F6A28" w:rsidRDefault="00D5595C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AF31CF" w14:paraId="0354AB4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9F82B7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66699E" w14:textId="77777777" w:rsidR="00F85C99" w:rsidRPr="002F6A28" w:rsidRDefault="00D5595C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07EEA2A6" w14:textId="77777777" w:rsidR="00EE3A11" w:rsidRPr="00C379C8" w:rsidRDefault="00D5595C" w:rsidP="00155128">
            <w:r xmlns:w="http://schemas.openxmlformats.org/wordprocessingml/2006/main" w:rsidRPr="00C379C8">
              <w:t xml:space="preserve">卢旺达标准委员会 (RSB)</w:t>
            </w:r>
          </w:p>
          <w:p w14:paraId="68E28262" w14:textId="77777777" w:rsidR="00EE3A11" w:rsidRPr="00C379C8" w:rsidRDefault="00D5595C" w:rsidP="00155128">
            <w:r xmlns:w="http://schemas.openxmlformats.org/wordprocessingml/2006/main" w:rsidRPr="00C379C8">
              <w:t xml:space="preserve">KK 15 路, 49</w:t>
            </w:r>
          </w:p>
          <w:p w14:paraId="54B0DFC3" w14:textId="77777777" w:rsidR="00EE3A11" w:rsidRPr="00C379C8" w:rsidRDefault="00D5595C" w:rsidP="00155128">
            <w:r xmlns:w="http://schemas.openxmlformats.org/wordprocessingml/2006/main" w:rsidRPr="00C379C8">
              <w:t xml:space="preserve">POBOX 7099, 基加利, 卢旺达</w:t>
            </w:r>
          </w:p>
          <w:p w14:paraId="208526D7" w14:textId="77777777" w:rsidR="00EE3A11" w:rsidRPr="00C379C8" w:rsidRDefault="00D5595C" w:rsidP="00155128">
            <w:r xmlns:w="http://schemas.openxmlformats.org/wordprocessingml/2006/main" w:rsidRPr="00C379C8">
              <w:t xml:space="preserve">电话：+250 788303492</w:t>
            </w:r>
          </w:p>
          <w:p w14:paraId="2F2FC845" w14:textId="77777777" w:rsidR="00EE3A11" w:rsidRPr="00C379C8" w:rsidRDefault="00D5595C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5722C174" w14:textId="77777777" w:rsidR="00EE3A11" w:rsidRPr="00C379C8" w:rsidRDefault="00D5595C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01305D">
                <w:rPr>
                  <w:rStyle w:val="Hyperlink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6B64566E" w14:textId="77777777" w:rsidR="00F85C99" w:rsidRPr="002F6A28" w:rsidRDefault="00D5595C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AF31CF" w14:paraId="70916D1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3AA8AA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65699B" w14:textId="77777777" w:rsidR="00F85C99" w:rsidRPr="0058336F" w:rsidRDefault="00D5595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AF31CF" w14:paraId="4D9305B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123EDB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022003" w14:textId="77777777" w:rsidR="00F85C99" w:rsidRPr="002F6A28" w:rsidRDefault="00D5595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酒精饮料（ICS 代码：67.160.10）</w:t>
            </w:r>
            <w:bookmarkEnd xmlns:w="http://schemas.openxmlformats.org/wordprocessingml/2006/main" w:id="22"/>
          </w:p>
        </w:tc>
      </w:tr>
      <w:tr w:rsidR="00AF31CF" w14:paraId="56FB7F5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4FAD54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B9338D" w14:textId="6405E54E" w:rsidR="00F85C99" w:rsidRPr="002F6A28" w:rsidRDefault="00D5595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344：2023，植物风味酒精饮料——规范； （15 页，英文）</w:t>
            </w:r>
            <w:bookmarkEnd xmlns:w="http://schemas.openxmlformats.org/wordprocessingml/2006/main" w:id="24"/>
          </w:p>
        </w:tc>
      </w:tr>
      <w:tr w:rsidR="00AF31CF" w14:paraId="0327FE9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51F625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5C9760" w14:textId="77777777" w:rsidR="00F85C99" w:rsidRPr="002F6A28" w:rsidRDefault="00D5595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本卢旺达标准规定了植物风味酒精饮料的要求、取样和测试方法。</w:t>
            </w:r>
            <w:bookmarkEnd xmlns:w="http://schemas.openxmlformats.org/wordprocessingml/2006/main" w:id="26"/>
          </w:p>
        </w:tc>
      </w:tr>
      <w:tr w:rsidR="00AF31CF" w14:paraId="0774CD4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5FA47A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35B530" w14:textId="77777777" w:rsidR="00F85C99" w:rsidRPr="002F6A28" w:rsidRDefault="00D5595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消费者信息、标签；防止欺诈行为和消费者保护；保护环境；质量要求</w:t>
            </w:r>
            <w:bookmarkEnd xmlns:w="http://schemas.openxmlformats.org/wordprocessingml/2006/main" w:id="28"/>
          </w:p>
        </w:tc>
      </w:tr>
      <w:tr w:rsidR="00AF31CF" w14:paraId="0F78920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F2EFC9" w14:textId="77777777" w:rsidR="00F85C99" w:rsidRPr="002F6A28" w:rsidRDefault="00D5595C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E5BC33" w14:textId="77777777" w:rsidR="00072B36" w:rsidRPr="002F6A28" w:rsidRDefault="00D5595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871C3A0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986.15，人类和宠物食品中的砷、镉、铅、硒和锌</w:t>
            </w:r>
          </w:p>
          <w:p w14:paraId="5F6A9575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972.11 蒸馏酒中的甲醇</w:t>
            </w:r>
          </w:p>
          <w:p w14:paraId="16F49C86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999.10，铅、镉、铜、铁和锌，原子吸收分光光度法</w:t>
            </w:r>
          </w:p>
          <w:p w14:paraId="41256D30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15214，食品和动物饲料的微生物学 - 嗜温乳酸菌计数的水平法 - 30 摄氏度的菌落计数技术</w:t>
            </w:r>
          </w:p>
          <w:p w14:paraId="53DAA03B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164，蜂蜜 — 规范</w:t>
            </w:r>
          </w:p>
          <w:p w14:paraId="0541D074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RS CAC/RCP 1，食品卫生通用原则</w:t>
            </w:r>
          </w:p>
          <w:p w14:paraId="48E69D86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CODEX STAN 192，食品添加剂通用标准</w:t>
            </w:r>
          </w:p>
          <w:p w14:paraId="5235FE09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12，饮用水 — 规范</w:t>
            </w:r>
          </w:p>
          <w:p w14:paraId="7C5F8FBC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38，预包装食品标签——一般要求</w:t>
            </w:r>
          </w:p>
          <w:p w14:paraId="791A11C9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104，酒精饮料——取样和测试方法</w:t>
            </w:r>
          </w:p>
          <w:p w14:paraId="78293AD6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144，中性精神 — 规范</w:t>
            </w:r>
          </w:p>
          <w:p w14:paraId="60C31675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1842，水果和蔬菜产品——pH 值的测定</w:t>
            </w:r>
          </w:p>
          <w:p w14:paraId="374163F1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16050，食品——黄曲霉毒素 B1 以及谷物、坚果和衍生产品的测定——高效液相色谱法黄曲霉毒素 B1、B2、G1 和 G2 的总含量</w:t>
            </w:r>
          </w:p>
          <w:p w14:paraId="62A3DB6E" w14:textId="77777777" w:rsidR="00F85C99" w:rsidRPr="00C10839" w:rsidRDefault="00D5595C" w:rsidP="00C10839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16649-2，食品和动物饲料的微生物学 - β-葡萄糖醛酸酶阳性大肠杆菌计数的水平方法 - 第 2 部分：44 摄氏度下使用 5-bromo-4-chloro-3- 的菌落计数技术吲哚基β-D-葡糖苷酸</w:t>
            </w:r>
          </w:p>
          <w:p w14:paraId="432604B8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17240，水果和蔬菜产品——锡含量的测定——火焰原子吸收光谱法</w:t>
            </w:r>
          </w:p>
          <w:p w14:paraId="248FE70E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4832，食品和动物饲料微生物学——大肠菌群计数的水平法——菌落计数技术</w:t>
            </w:r>
          </w:p>
          <w:p w14:paraId="3F9FC041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4833-1，食物链微生物学 - 微生物计数的水平方法 - 第 1 部分：30 摄氏度下的菌落计数，采用倒板技术</w:t>
            </w:r>
          </w:p>
          <w:p w14:paraId="6E9F51FB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6579-1，食物链微生物学——沙门氏菌检测、计数和血清分型的水平方法——第 1 部分：沙门氏菌属的检测。</w:t>
            </w:r>
          </w:p>
          <w:p w14:paraId="7118F840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6888-2，食品和动物饲料微生物学 - 凝固酶阳性葡萄球菌（金黄色葡萄球菌和其他物种）计数的水平方法 - 第 2 部分：使用兔血浆纤维蛋白原琼脂培养基的技术</w:t>
            </w:r>
          </w:p>
          <w:p w14:paraId="65F8A902" w14:textId="77777777" w:rsidR="00F85C99" w:rsidRPr="002F6A28" w:rsidRDefault="00D5595C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21527-1，食品和动物饲料微生物学——酵母菌和霉菌计数的水平法——第 1 部分：水分活度大于 0.95 的产品中的菌落计数技术</w:t>
            </w:r>
            <w:bookmarkEnd xmlns:w="http://schemas.openxmlformats.org/wordprocessingml/2006/main" w:id="30"/>
          </w:p>
        </w:tc>
      </w:tr>
      <w:tr w:rsidR="00AF31CF" w14:paraId="4E8DF0F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86403A" w14:textId="77777777" w:rsidR="00EE3A11" w:rsidRPr="002F6A28" w:rsidRDefault="00D5595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5AC151" w14:textId="77777777" w:rsidR="00EE3A11" w:rsidRPr="002F6A28" w:rsidRDefault="00D5595C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拟通过日期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0B72EDF" w14:textId="77777777" w:rsidR="00EE3A11" w:rsidRPr="002F6A28" w:rsidRDefault="00D5595C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拟生效日期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AF31CF" w14:paraId="1142171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61DFF0" w14:textId="77777777" w:rsidR="00F85C99" w:rsidRPr="002F6A28" w:rsidRDefault="00D5595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D8DA78" w14:textId="77777777" w:rsidR="00F85C99" w:rsidRPr="002F6A28" w:rsidRDefault="00D5595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征求意见截止日期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AF31CF" w14:paraId="7A2DD6B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2F7CC3F8" w14:textId="77777777" w:rsidR="00F85C99" w:rsidRPr="002F6A28" w:rsidRDefault="00D5595C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076C92C" w14:textId="77777777" w:rsidR="00F85C99" w:rsidRPr="002F6A28" w:rsidRDefault="00D5595C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文本可从：国家咨询点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8109325" w14:textId="77777777" w:rsidR="00EE3A11" w:rsidRPr="00A12DDE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3EE9DD70" w14:textId="77777777" w:rsidR="00EE3A11" w:rsidRPr="00A12DDE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路, 49</w:t>
            </w:r>
          </w:p>
          <w:p w14:paraId="2CE0FA37" w14:textId="77777777" w:rsidR="00EE3A11" w:rsidRPr="00A12DDE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4DEBD25E" w14:textId="77777777" w:rsidR="00EE3A11" w:rsidRPr="00A12DDE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6AF23770" w14:textId="77777777" w:rsidR="00EE3A11" w:rsidRPr="00A12DDE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6945B4FA" w14:textId="77777777" w:rsidR="00EE3A11" w:rsidRPr="00D5595C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D5595C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D5595C">
                <w:rPr>
                  <w:rStyle w:val="Hyperlink"/>
                  <w:bCs/>
                </w:rPr>
                <w:t xml:space="preserve">www.rsb.gov.rw</w:t>
              </w:r>
            </w:hyperlink>
            <w:r xmlns:w="http://schemas.openxmlformats.org/wordprocessingml/2006/main" w:rsidRPr="00D5595C">
              <w:rPr>
                <w:bCs/>
              </w:rPr>
              <w:t xml:space="preserve"> </w:t>
            </w:r>
          </w:p>
          <w:p w14:paraId="323CCD3D" w14:textId="77777777" w:rsidR="00EE3A11" w:rsidRPr="00D5595C" w:rsidRDefault="00D5595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D5595C">
              <w:rPr>
                <w:bCs/>
              </w:rPr>
              <w:t xml:space="preserve">POBOX 7099, 基加利, 卢旺达</w:t>
            </w:r>
          </w:p>
          <w:p w14:paraId="619A5EA5" w14:textId="77777777" w:rsidR="00EE3A11" w:rsidRPr="00D5595C" w:rsidRDefault="00EE2A37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D5595C" w:rsidRPr="00D5595C">
                <w:rPr>
                  <w:bCs/>
                  <w:color w:val="0000FF"/>
                  <w:u w:val="single"/>
                </w:rPr>
                <w:t xml:space="preserve">https://members.wto.org/crnattachments/2023/TBT/RWA/23_0582_00_e.pdf</w:t>
              </w:r>
            </w:hyperlink>
            <w:bookmarkEnd xmlns:w="http://schemas.openxmlformats.org/wordprocessingml/2006/main" w:id="42"/>
          </w:p>
        </w:tc>
      </w:tr>
    </w:tbl>
    <w:p w14:paraId="4B928D68" w14:textId="77777777" w:rsidR="00EE3A11" w:rsidRPr="00D5595C" w:rsidRDefault="00EE3A11" w:rsidP="002F6A28"/>
    <w:sectPr w:rsidR="00EE3A11" w:rsidRPr="00D5595C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14845" w14:textId="77777777" w:rsidR="00F86C95" w:rsidRDefault="00D5595C">
      <w:r>
        <w:separator/>
      </w:r>
    </w:p>
  </w:endnote>
  <w:endnote w:type="continuationSeparator" w:id="0">
    <w:p w14:paraId="6774295E" w14:textId="77777777" w:rsidR="00F86C95" w:rsidRDefault="00D55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42D1A" w14:textId="77777777" w:rsidR="009239F7" w:rsidRPr="002F6A28" w:rsidRDefault="00D5595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31F1B" w14:textId="77777777" w:rsidR="009239F7" w:rsidRPr="002F6A28" w:rsidRDefault="00D5595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5BDF6" w14:textId="77777777" w:rsidR="00EE3A11" w:rsidRPr="002F6A28" w:rsidRDefault="00D5595C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7BCB3" w14:textId="77777777" w:rsidR="00F86C95" w:rsidRDefault="00D5595C">
      <w:r>
        <w:separator/>
      </w:r>
    </w:p>
  </w:footnote>
  <w:footnote w:type="continuationSeparator" w:id="0">
    <w:p w14:paraId="20ED2F6A" w14:textId="77777777" w:rsidR="00F86C95" w:rsidRDefault="00D55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FCD26" w14:textId="77777777" w:rsidR="009239F7" w:rsidRPr="002F6A28" w:rsidRDefault="00D5595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F7DE1E1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B4F3B9E" w14:textId="77777777" w:rsidR="009239F7" w:rsidRPr="002F6A28" w:rsidRDefault="00D5595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9AF162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10F" w14:textId="77777777" w:rsidR="009239F7" w:rsidRPr="002F6A28" w:rsidRDefault="00D5595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G/TBT/N/RWA/800</w:t>
    </w:r>
    <w:bookmarkEnd xmlns:w="http://schemas.openxmlformats.org/wordprocessingml/2006/main" w:id="43"/>
  </w:p>
  <w:p w14:paraId="02829311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65094E4" w14:textId="77777777" w:rsidR="009239F7" w:rsidRPr="002F6A28" w:rsidRDefault="00D5595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C6CE4FE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F31CF" w14:paraId="33D0C67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E0F17F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B9D7CFE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AF31CF" w14:paraId="1DD87149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B5A5A75" w14:textId="77777777" w:rsidR="00ED54E0" w:rsidRPr="009239F7" w:rsidRDefault="00D5595C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2250DAA" wp14:editId="228A0CAD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633638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44D2030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AF31CF" w14:paraId="38028F0C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37EB891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F7B4B3E" w14:textId="77777777" w:rsidR="009239F7" w:rsidRPr="002F6A28" w:rsidRDefault="00D5595C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G/TBT/N/RWA/800</w:t>
          </w:r>
          <w:bookmarkEnd xmlns:w="http://schemas.openxmlformats.org/wordprocessingml/2006/main" w:id="45"/>
        </w:p>
      </w:tc>
    </w:tr>
    <w:tr w:rsidR="00AF31CF" w14:paraId="6CD84E69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368D3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D41FE5" w14:textId="4E190CFD" w:rsidR="00ED54E0" w:rsidRPr="009239F7" w:rsidRDefault="00D5595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2023 年 1 月 23 日</w:t>
          </w:r>
        </w:p>
      </w:tc>
    </w:tr>
    <w:tr w:rsidR="00AF31CF" w14:paraId="2D296C3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144F127" w14:textId="51945C5C" w:rsidR="00ED54E0" w:rsidRPr="009239F7" w:rsidRDefault="00D5595C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23-0552)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CE44B4C" w14:textId="77777777" w:rsidR="00ED54E0" w:rsidRPr="009239F7" w:rsidRDefault="00D5595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AF31CF" w14:paraId="4C4F85D8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9285584" w14:textId="77777777" w:rsidR="00ED54E0" w:rsidRPr="009239F7" w:rsidRDefault="00D5595C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贸易技术壁垒委员会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B6567E5" w14:textId="77777777" w:rsidR="00ED54E0" w:rsidRPr="002F6A28" w:rsidRDefault="00D5595C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1CE9E84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1BCD63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19AC812" w:tentative="1">
      <w:start w:val="1"/>
      <w:numFmt w:val="lowerLetter"/>
      <w:lvlText w:val="%2."/>
      <w:lvlJc w:val="left"/>
      <w:pPr>
        <w:ind w:left="1080" w:hanging="360"/>
      </w:pPr>
    </w:lvl>
    <w:lvl w:ilvl="2" w:tplc="0FE07734" w:tentative="1">
      <w:start w:val="1"/>
      <w:numFmt w:val="lowerRoman"/>
      <w:lvlText w:val="%3."/>
      <w:lvlJc w:val="right"/>
      <w:pPr>
        <w:ind w:left="1800" w:hanging="180"/>
      </w:pPr>
    </w:lvl>
    <w:lvl w:ilvl="3" w:tplc="7A48B5FC" w:tentative="1">
      <w:start w:val="1"/>
      <w:numFmt w:val="decimal"/>
      <w:lvlText w:val="%4."/>
      <w:lvlJc w:val="left"/>
      <w:pPr>
        <w:ind w:left="2520" w:hanging="360"/>
      </w:pPr>
    </w:lvl>
    <w:lvl w:ilvl="4" w:tplc="FE70CB9E" w:tentative="1">
      <w:start w:val="1"/>
      <w:numFmt w:val="lowerLetter"/>
      <w:lvlText w:val="%5."/>
      <w:lvlJc w:val="left"/>
      <w:pPr>
        <w:ind w:left="3240" w:hanging="360"/>
      </w:pPr>
    </w:lvl>
    <w:lvl w:ilvl="5" w:tplc="283E5F1C" w:tentative="1">
      <w:start w:val="1"/>
      <w:numFmt w:val="lowerRoman"/>
      <w:lvlText w:val="%6."/>
      <w:lvlJc w:val="right"/>
      <w:pPr>
        <w:ind w:left="3960" w:hanging="180"/>
      </w:pPr>
    </w:lvl>
    <w:lvl w:ilvl="6" w:tplc="1992602A" w:tentative="1">
      <w:start w:val="1"/>
      <w:numFmt w:val="decimal"/>
      <w:lvlText w:val="%7."/>
      <w:lvlJc w:val="left"/>
      <w:pPr>
        <w:ind w:left="4680" w:hanging="360"/>
      </w:pPr>
    </w:lvl>
    <w:lvl w:ilvl="7" w:tplc="BCFA344E" w:tentative="1">
      <w:start w:val="1"/>
      <w:numFmt w:val="lowerLetter"/>
      <w:lvlText w:val="%8."/>
      <w:lvlJc w:val="left"/>
      <w:pPr>
        <w:ind w:left="5400" w:hanging="360"/>
      </w:pPr>
    </w:lvl>
    <w:lvl w:ilvl="8" w:tplc="DFE85A8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9122841">
    <w:abstractNumId w:val="9"/>
  </w:num>
  <w:num w:numId="2" w16cid:durableId="1684015824">
    <w:abstractNumId w:val="7"/>
  </w:num>
  <w:num w:numId="3" w16cid:durableId="1531839118">
    <w:abstractNumId w:val="6"/>
  </w:num>
  <w:num w:numId="4" w16cid:durableId="541328264">
    <w:abstractNumId w:val="5"/>
  </w:num>
  <w:num w:numId="5" w16cid:durableId="2066558594">
    <w:abstractNumId w:val="4"/>
  </w:num>
  <w:num w:numId="6" w16cid:durableId="656420345">
    <w:abstractNumId w:val="12"/>
  </w:num>
  <w:num w:numId="7" w16cid:durableId="680159420">
    <w:abstractNumId w:val="11"/>
  </w:num>
  <w:num w:numId="8" w16cid:durableId="766467581">
    <w:abstractNumId w:val="10"/>
  </w:num>
  <w:num w:numId="9" w16cid:durableId="16098470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86836446">
    <w:abstractNumId w:val="13"/>
  </w:num>
  <w:num w:numId="11" w16cid:durableId="1311986334">
    <w:abstractNumId w:val="8"/>
  </w:num>
  <w:num w:numId="12" w16cid:durableId="1312447714">
    <w:abstractNumId w:val="3"/>
  </w:num>
  <w:num w:numId="13" w16cid:durableId="1770194296">
    <w:abstractNumId w:val="2"/>
  </w:num>
  <w:num w:numId="14" w16cid:durableId="1121455714">
    <w:abstractNumId w:val="1"/>
  </w:num>
  <w:num w:numId="15" w16cid:durableId="1045444545">
    <w:abstractNumId w:val="0"/>
  </w:num>
  <w:num w:numId="16" w16cid:durableId="2584143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1305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3885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1CF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0839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95C"/>
    <w:rsid w:val="00D55AAD"/>
    <w:rsid w:val="00D70F5B"/>
    <w:rsid w:val="00D747AE"/>
    <w:rsid w:val="00D9226C"/>
    <w:rsid w:val="00DA20BD"/>
    <w:rsid w:val="00DA7063"/>
    <w:rsid w:val="00DB20CE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2A37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86C95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F2CF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DefaultParagraphFont"/>
    <w:uiPriority w:val="99"/>
    <w:rsid w:val="00C108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3/TBT/RWA/23_0582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2023-01-23T14:50:00Z</dcterms:created>
  <dcterms:modified xsi:type="dcterms:W3CDTF">2023-01-23T15:50:00Z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