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3E2B" w14:textId="77777777" w:rsidR="004E22AE" w:rsidRPr="007C4C36" w:rsidRDefault="00342E4F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24E8B12B" w14:textId="77777777" w:rsidR="004E22AE" w:rsidRPr="007C4C36" w:rsidRDefault="00342E4F" w:rsidP="007C4C36">
      <w:pPr>
        <w:pStyle w:val="Title3"/>
      </w:pPr>
      <w:r w:rsidRPr="007C4C36">
        <w:t>Corrigendum</w:t>
      </w:r>
    </w:p>
    <w:p w14:paraId="0DE18548" w14:textId="77777777" w:rsidR="007141CF" w:rsidRPr="007C4C36" w:rsidRDefault="00342E4F" w:rsidP="007C4C36">
      <w:r w:rsidRPr="007C4C36">
        <w:t xml:space="preserve">The following communication, dated 17 December 2024, is being circulated at the request of the delegation of </w:t>
      </w:r>
      <w:r w:rsidRPr="007C4C36">
        <w:rPr>
          <w:u w:val="single"/>
        </w:rPr>
        <w:t>Egypt</w:t>
      </w:r>
      <w:r w:rsidRPr="007C4C36">
        <w:t>.</w:t>
      </w:r>
    </w:p>
    <w:p w14:paraId="1FC2D9A6" w14:textId="77777777" w:rsidR="004E22AE" w:rsidRPr="007C4C36" w:rsidRDefault="004E22AE" w:rsidP="007C4C36"/>
    <w:p w14:paraId="11247B84" w14:textId="77777777" w:rsidR="004E22AE" w:rsidRPr="007C4C36" w:rsidRDefault="00342E4F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3FA331FF" w14:textId="77777777" w:rsidR="004E22AE" w:rsidRPr="007C4C36" w:rsidRDefault="004E22AE" w:rsidP="007C4C36"/>
    <w:p w14:paraId="72C1E291" w14:textId="77777777" w:rsidR="004E22AE" w:rsidRPr="007C4C36" w:rsidRDefault="004E22AE" w:rsidP="007C4C36"/>
    <w:p w14:paraId="131DDA33" w14:textId="77777777" w:rsidR="004E22AE" w:rsidRPr="007C4C36" w:rsidRDefault="00342E4F" w:rsidP="003601C0">
      <w:pPr>
        <w:spacing w:after="120"/>
        <w:rPr>
          <w:u w:val="single"/>
        </w:rPr>
      </w:pPr>
      <w:r w:rsidRPr="007C4C36">
        <w:rPr>
          <w:u w:val="single"/>
        </w:rPr>
        <w:t>The Egyptian Standard ES 465-3 for "cocoa and its products part 3: chocolate " (partial amendment in 1 page, in Arabic)</w:t>
      </w:r>
    </w:p>
    <w:p w14:paraId="7B48A460" w14:textId="77777777" w:rsidR="004E22AE" w:rsidRPr="007C4C36" w:rsidRDefault="00342E4F" w:rsidP="003601C0">
      <w:pPr>
        <w:spacing w:before="120" w:after="120"/>
      </w:pPr>
      <w:r w:rsidRPr="007C4C36">
        <w:t>In the Addendum G/TBT/N/EGY/328/Add.1 dated 9 October 2024, Mandatory Egyptian standard ES 465-3/2024, Paragraph 4 should read as follows:</w:t>
      </w:r>
    </w:p>
    <w:p w14:paraId="2CD6EC84" w14:textId="77777777" w:rsidR="004E22AE" w:rsidRPr="003A4F70" w:rsidRDefault="00342E4F" w:rsidP="003601C0">
      <w:pPr>
        <w:spacing w:before="120" w:after="120"/>
      </w:pPr>
      <w:r w:rsidRPr="003A4F70">
        <w:t xml:space="preserve">Worth mentioning is that this standard is (partial amendment in 1 page, in Arabic): </w:t>
      </w:r>
    </w:p>
    <w:p w14:paraId="4C3C3E52" w14:textId="77777777" w:rsidR="004E22AE" w:rsidRPr="003A4F70" w:rsidRDefault="00342E4F" w:rsidP="003601C0">
      <w:pPr>
        <w:numPr>
          <w:ilvl w:val="0"/>
          <w:numId w:val="16"/>
        </w:numPr>
        <w:spacing w:before="120" w:after="120"/>
      </w:pPr>
      <w:r w:rsidRPr="003A4F70">
        <w:t xml:space="preserve">Item No. (1) Scope: </w:t>
      </w:r>
    </w:p>
    <w:p w14:paraId="3E2FBCBC" w14:textId="77777777" w:rsidR="004E22AE" w:rsidRPr="003A4F70" w:rsidRDefault="00342E4F" w:rsidP="003601C0">
      <w:pPr>
        <w:spacing w:before="120" w:after="120"/>
      </w:pPr>
      <w:r w:rsidRPr="003A4F70">
        <w:t>Chocolate shall be prepared from cocoa and cocoa materials with sugars and may contain sweeteners, milk products, flavouring substances and other food ingredients.</w:t>
      </w:r>
    </w:p>
    <w:p w14:paraId="4868562F" w14:textId="77777777" w:rsidR="004E22AE" w:rsidRPr="003A4F70" w:rsidRDefault="00342E4F" w:rsidP="003601C0">
      <w:pPr>
        <w:numPr>
          <w:ilvl w:val="0"/>
          <w:numId w:val="17"/>
        </w:numPr>
        <w:spacing w:before="120" w:after="120"/>
      </w:pPr>
      <w:r w:rsidRPr="003A4F70">
        <w:t>Item No.(2) definition :</w:t>
      </w:r>
    </w:p>
    <w:p w14:paraId="65BF1367" w14:textId="77777777" w:rsidR="004E22AE" w:rsidRPr="003A4F70" w:rsidRDefault="00342E4F" w:rsidP="003601C0">
      <w:pPr>
        <w:spacing w:before="120" w:after="120"/>
      </w:pPr>
      <w:r w:rsidRPr="003A4F70">
        <w:t>2/2/1 Chocolate Vermicelli (Vermicelli ) and Chocolate Flakes.</w:t>
      </w:r>
    </w:p>
    <w:p w14:paraId="6E583773" w14:textId="77777777" w:rsidR="004E22AE" w:rsidRPr="003A4F70" w:rsidRDefault="00342E4F" w:rsidP="003601C0">
      <w:pPr>
        <w:spacing w:before="120" w:after="120"/>
        <w:rPr>
          <w:lang w:val="fr-CH"/>
        </w:rPr>
      </w:pPr>
      <w:r w:rsidRPr="003A4F70">
        <w:rPr>
          <w:lang w:val="fr-CH"/>
        </w:rPr>
        <w:t>2/2/1/1 Chocolate Vermicelli (Vermicelli) / Chocolate Flakes.</w:t>
      </w:r>
    </w:p>
    <w:p w14:paraId="4954193C" w14:textId="77777777" w:rsidR="004E22AE" w:rsidRPr="003A4F70" w:rsidRDefault="00342E4F" w:rsidP="003601C0">
      <w:pPr>
        <w:spacing w:before="120" w:after="120"/>
      </w:pPr>
      <w:r w:rsidRPr="003A4F70">
        <w:t>2/2/1/2 Milk Chocolate Vermicelli (Vermicelli )/Milk Chocolate Flakes.</w:t>
      </w:r>
    </w:p>
    <w:p w14:paraId="3A58E059" w14:textId="77777777" w:rsidR="004E22AE" w:rsidRPr="003A4F70" w:rsidRDefault="00342E4F" w:rsidP="003601C0">
      <w:pPr>
        <w:numPr>
          <w:ilvl w:val="0"/>
          <w:numId w:val="18"/>
        </w:numPr>
        <w:spacing w:before="120" w:after="120"/>
      </w:pPr>
      <w:r w:rsidRPr="003A4F70">
        <w:t xml:space="preserve">Item No.(3) Basic requirements : </w:t>
      </w:r>
    </w:p>
    <w:p w14:paraId="7EA39018" w14:textId="77777777" w:rsidR="004E22AE" w:rsidRPr="003A4F70" w:rsidRDefault="00342E4F" w:rsidP="003601C0">
      <w:pPr>
        <w:spacing w:before="120" w:after="120"/>
      </w:pPr>
      <w:r w:rsidRPr="003A4F70">
        <w:t>3/1 Chocolate Vermicelli (Vermicelli) and Chocolate Flakes as in item (2/2/1).</w:t>
      </w:r>
    </w:p>
    <w:p w14:paraId="63DBD9C9" w14:textId="77777777" w:rsidR="004E22AE" w:rsidRPr="003A4F70" w:rsidRDefault="00342E4F" w:rsidP="003601C0">
      <w:pPr>
        <w:numPr>
          <w:ilvl w:val="0"/>
          <w:numId w:val="19"/>
        </w:numPr>
        <w:spacing w:before="120" w:after="120"/>
      </w:pPr>
      <w:r w:rsidRPr="003A4F70">
        <w:t>Item No. (5) Packaging and Labelling:</w:t>
      </w:r>
    </w:p>
    <w:p w14:paraId="043ED19C" w14:textId="77777777" w:rsidR="004E22AE" w:rsidRPr="003A4F70" w:rsidRDefault="00342E4F" w:rsidP="003601C0">
      <w:pPr>
        <w:spacing w:before="120" w:after="120"/>
      </w:pPr>
      <w:r w:rsidRPr="003A4F70">
        <w:t>Item (5/6) will be added including the following: "Products not covered by this standard, where the chocolate flavour is derived solely from non-fat cocoa solids, may bear the name "chocolate" in their designation. This is to avoid confusion with those products listed under this standard."</w:t>
      </w:r>
    </w:p>
    <w:p w14:paraId="78FBFC20" w14:textId="77777777" w:rsidR="004E22AE" w:rsidRPr="007C4C36" w:rsidRDefault="004E22AE" w:rsidP="003601C0">
      <w:pPr>
        <w:spacing w:after="120"/>
      </w:pPr>
    </w:p>
    <w:p w14:paraId="76044923" w14:textId="77777777" w:rsidR="004E22AE" w:rsidRPr="007C4C36" w:rsidRDefault="00342E4F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ABBC" w14:textId="77777777" w:rsidR="00342E4F" w:rsidRDefault="00342E4F">
      <w:r>
        <w:separator/>
      </w:r>
    </w:p>
  </w:endnote>
  <w:endnote w:type="continuationSeparator" w:id="0">
    <w:p w14:paraId="31DDEC11" w14:textId="77777777" w:rsidR="00342E4F" w:rsidRDefault="0034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BD72" w14:textId="77777777" w:rsidR="004E22AE" w:rsidRPr="007C4C36" w:rsidRDefault="00342E4F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3A8F" w14:textId="77777777" w:rsidR="004E22AE" w:rsidRPr="007C4C36" w:rsidRDefault="00342E4F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4540" w14:textId="77777777" w:rsidR="00342E4F" w:rsidRDefault="0034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D3B3" w14:textId="77777777" w:rsidR="00342E4F" w:rsidRDefault="00342E4F">
      <w:r>
        <w:separator/>
      </w:r>
    </w:p>
  </w:footnote>
  <w:footnote w:type="continuationSeparator" w:id="0">
    <w:p w14:paraId="5C2424B2" w14:textId="77777777" w:rsidR="00342E4F" w:rsidRDefault="0034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EA5F" w14:textId="77777777" w:rsidR="004E22AE" w:rsidRPr="007C4C36" w:rsidRDefault="00342E4F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72B71580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C0CB47" w14:textId="77777777" w:rsidR="004E22AE" w:rsidRPr="007C4C36" w:rsidRDefault="00342E4F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234365B2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4E07" w14:textId="77777777" w:rsidR="004E22AE" w:rsidRPr="007C4C36" w:rsidRDefault="00342E4F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1D0413EC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7D131C" w14:textId="77777777" w:rsidR="004E22AE" w:rsidRPr="007C4C36" w:rsidRDefault="00342E4F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1952F2DD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3F45" w14:paraId="0DD30475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18704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B55035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0"/>
    <w:tr w:rsidR="00683F45" w14:paraId="16119D0A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5EB213" w14:textId="77777777" w:rsidR="00ED54E0" w:rsidRPr="004E22AE" w:rsidRDefault="00342E4F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96D265" wp14:editId="0F123081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7753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E27E3D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683F45" w14:paraId="7EA32628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C248EC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7459BC" w14:textId="77777777" w:rsidR="00ED54E0" w:rsidRPr="007C4C36" w:rsidRDefault="00342E4F" w:rsidP="004E22AE">
          <w:pPr>
            <w:jc w:val="right"/>
            <w:rPr>
              <w:b/>
              <w:szCs w:val="16"/>
            </w:rPr>
          </w:pPr>
          <w:bookmarkStart w:id="1" w:name="bmkSymbols"/>
          <w:r w:rsidRPr="007C4C36">
            <w:rPr>
              <w:b/>
              <w:szCs w:val="16"/>
            </w:rPr>
            <w:t>G/TBT/N/EGY/328/Add.1/Corr.1</w:t>
          </w:r>
          <w:bookmarkEnd w:id="1"/>
        </w:p>
      </w:tc>
    </w:tr>
    <w:tr w:rsidR="00683F45" w14:paraId="14ABBBCD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FBDAD2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0681BC" w14:textId="631FD84D" w:rsidR="00ED54E0" w:rsidRPr="004E22AE" w:rsidRDefault="00342E4F" w:rsidP="000F4B0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18 December 2024</w:t>
          </w:r>
        </w:p>
      </w:tc>
    </w:tr>
    <w:tr w:rsidR="00683F45" w14:paraId="1F60693F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506B49" w14:textId="641ED607" w:rsidR="00ED54E0" w:rsidRPr="004E22AE" w:rsidRDefault="00342E4F" w:rsidP="000F4B07">
          <w:pPr>
            <w:jc w:val="left"/>
            <w:rPr>
              <w:b/>
            </w:rPr>
          </w:pPr>
          <w:bookmarkStart w:id="4" w:name="bmkSerial"/>
          <w:r w:rsidRPr="007C4C36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33154">
            <w:rPr>
              <w:color w:val="FF0000"/>
              <w:szCs w:val="16"/>
            </w:rPr>
            <w:t>8919</w:t>
          </w:r>
          <w:r w:rsidRPr="007C4C36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309F69" w14:textId="77777777" w:rsidR="00ED54E0" w:rsidRPr="004E22AE" w:rsidRDefault="00342E4F" w:rsidP="000F4B07">
          <w:pPr>
            <w:jc w:val="right"/>
            <w:rPr>
              <w:szCs w:val="16"/>
            </w:rPr>
          </w:pPr>
          <w:bookmarkStart w:id="6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6"/>
        </w:p>
      </w:tc>
    </w:tr>
    <w:tr w:rsidR="00683F45" w14:paraId="2BF7D486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B25128" w14:textId="77777777" w:rsidR="00ED54E0" w:rsidRPr="004E22AE" w:rsidRDefault="00342E4F" w:rsidP="000F4B07">
          <w:pPr>
            <w:jc w:val="left"/>
            <w:rPr>
              <w:sz w:val="14"/>
              <w:szCs w:val="16"/>
            </w:rPr>
          </w:pPr>
          <w:bookmarkStart w:id="7" w:name="bmkCommittee"/>
          <w:r w:rsidRPr="007C4C36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E03901" w14:textId="77777777" w:rsidR="00ED54E0" w:rsidRPr="007C4C36" w:rsidRDefault="00342E4F" w:rsidP="000F4B07">
          <w:pPr>
            <w:jc w:val="right"/>
            <w:rPr>
              <w:bCs/>
              <w:szCs w:val="18"/>
            </w:rPr>
          </w:pPr>
          <w:bookmarkStart w:id="8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9" w:name="spsOriginalLanguage"/>
          <w:r w:rsidR="00DF3F8A" w:rsidRPr="007C4C36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14:paraId="5DA0E781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E26F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DECA64" w:tentative="1">
      <w:start w:val="1"/>
      <w:numFmt w:val="lowerLetter"/>
      <w:lvlText w:val="%2."/>
      <w:lvlJc w:val="left"/>
      <w:pPr>
        <w:ind w:left="1080" w:hanging="360"/>
      </w:pPr>
    </w:lvl>
    <w:lvl w:ilvl="2" w:tplc="E74E2E4C" w:tentative="1">
      <w:start w:val="1"/>
      <w:numFmt w:val="lowerRoman"/>
      <w:lvlText w:val="%3."/>
      <w:lvlJc w:val="right"/>
      <w:pPr>
        <w:ind w:left="1800" w:hanging="180"/>
      </w:pPr>
    </w:lvl>
    <w:lvl w:ilvl="3" w:tplc="792E5C84" w:tentative="1">
      <w:start w:val="1"/>
      <w:numFmt w:val="decimal"/>
      <w:lvlText w:val="%4."/>
      <w:lvlJc w:val="left"/>
      <w:pPr>
        <w:ind w:left="2520" w:hanging="360"/>
      </w:pPr>
    </w:lvl>
    <w:lvl w:ilvl="4" w:tplc="CE1A4AEE" w:tentative="1">
      <w:start w:val="1"/>
      <w:numFmt w:val="lowerLetter"/>
      <w:lvlText w:val="%5."/>
      <w:lvlJc w:val="left"/>
      <w:pPr>
        <w:ind w:left="3240" w:hanging="360"/>
      </w:pPr>
    </w:lvl>
    <w:lvl w:ilvl="5" w:tplc="22EC2422" w:tentative="1">
      <w:start w:val="1"/>
      <w:numFmt w:val="lowerRoman"/>
      <w:lvlText w:val="%6."/>
      <w:lvlJc w:val="right"/>
      <w:pPr>
        <w:ind w:left="3960" w:hanging="180"/>
      </w:pPr>
    </w:lvl>
    <w:lvl w:ilvl="6" w:tplc="86225DB4" w:tentative="1">
      <w:start w:val="1"/>
      <w:numFmt w:val="decimal"/>
      <w:lvlText w:val="%7."/>
      <w:lvlJc w:val="left"/>
      <w:pPr>
        <w:ind w:left="4680" w:hanging="360"/>
      </w:pPr>
    </w:lvl>
    <w:lvl w:ilvl="7" w:tplc="4964DC1E" w:tentative="1">
      <w:start w:val="1"/>
      <w:numFmt w:val="lowerLetter"/>
      <w:lvlText w:val="%8."/>
      <w:lvlJc w:val="left"/>
      <w:pPr>
        <w:ind w:left="5400" w:hanging="360"/>
      </w:pPr>
    </w:lvl>
    <w:lvl w:ilvl="8" w:tplc="F5D8E6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2AC9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FAB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523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B08A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E0C7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4E6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44E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B00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4A0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0770B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609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5C5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E8C8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241F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B27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87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AF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C5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D526BD"/>
    <w:multiLevelType w:val="hybridMultilevel"/>
    <w:tmpl w:val="63D526BD"/>
    <w:lvl w:ilvl="0" w:tplc="07F6A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A4B0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4CE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F6F5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FC0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227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703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C816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EF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D526BE"/>
    <w:multiLevelType w:val="hybridMultilevel"/>
    <w:tmpl w:val="63D526BE"/>
    <w:lvl w:ilvl="0" w:tplc="8612D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D08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B6B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B445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142D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7EB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3203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09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A6D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42696042">
    <w:abstractNumId w:val="9"/>
  </w:num>
  <w:num w:numId="2" w16cid:durableId="2038922673">
    <w:abstractNumId w:val="7"/>
  </w:num>
  <w:num w:numId="3" w16cid:durableId="191580234">
    <w:abstractNumId w:val="6"/>
  </w:num>
  <w:num w:numId="4" w16cid:durableId="2029140378">
    <w:abstractNumId w:val="5"/>
  </w:num>
  <w:num w:numId="5" w16cid:durableId="2147043229">
    <w:abstractNumId w:val="4"/>
  </w:num>
  <w:num w:numId="6" w16cid:durableId="1035423854">
    <w:abstractNumId w:val="12"/>
  </w:num>
  <w:num w:numId="7" w16cid:durableId="1547067367">
    <w:abstractNumId w:val="11"/>
  </w:num>
  <w:num w:numId="8" w16cid:durableId="1676106401">
    <w:abstractNumId w:val="10"/>
  </w:num>
  <w:num w:numId="9" w16cid:durableId="942692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533926">
    <w:abstractNumId w:val="13"/>
  </w:num>
  <w:num w:numId="11" w16cid:durableId="803738622">
    <w:abstractNumId w:val="8"/>
  </w:num>
  <w:num w:numId="12" w16cid:durableId="54087113">
    <w:abstractNumId w:val="3"/>
  </w:num>
  <w:num w:numId="13" w16cid:durableId="2071420798">
    <w:abstractNumId w:val="2"/>
  </w:num>
  <w:num w:numId="14" w16cid:durableId="895624156">
    <w:abstractNumId w:val="1"/>
  </w:num>
  <w:num w:numId="15" w16cid:durableId="2019846828">
    <w:abstractNumId w:val="0"/>
  </w:num>
  <w:num w:numId="16" w16cid:durableId="2434735">
    <w:abstractNumId w:val="14"/>
  </w:num>
  <w:num w:numId="17" w16cid:durableId="896624636">
    <w:abstractNumId w:val="15"/>
  </w:num>
  <w:num w:numId="18" w16cid:durableId="685327757">
    <w:abstractNumId w:val="16"/>
  </w:num>
  <w:num w:numId="19" w16cid:durableId="330721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03241"/>
    <w:rsid w:val="00322B84"/>
    <w:rsid w:val="00342E4F"/>
    <w:rsid w:val="0034338B"/>
    <w:rsid w:val="003466AC"/>
    <w:rsid w:val="003572B4"/>
    <w:rsid w:val="003601C0"/>
    <w:rsid w:val="0036118C"/>
    <w:rsid w:val="003A4F70"/>
    <w:rsid w:val="003D2853"/>
    <w:rsid w:val="00467032"/>
    <w:rsid w:val="0046754A"/>
    <w:rsid w:val="004D0450"/>
    <w:rsid w:val="004D2E4C"/>
    <w:rsid w:val="004E22AE"/>
    <w:rsid w:val="004E2D12"/>
    <w:rsid w:val="004F203A"/>
    <w:rsid w:val="00533154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83F45"/>
    <w:rsid w:val="006F5826"/>
    <w:rsid w:val="00700181"/>
    <w:rsid w:val="007141CF"/>
    <w:rsid w:val="00744A60"/>
    <w:rsid w:val="00745146"/>
    <w:rsid w:val="007577E3"/>
    <w:rsid w:val="00760DB3"/>
    <w:rsid w:val="0076183C"/>
    <w:rsid w:val="00786F17"/>
    <w:rsid w:val="007B1EB6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476D9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AB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6200-4D4A-47A9-B84F-C514F695D4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2024-12-18T10:20:00Z</dcterms:created>
  <dcterms:modified xsi:type="dcterms:W3CDTF">2024-12-18T10:41:00Z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