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638ADF5" w14:textId="77777777">
      <w:pPr>
        <w:pStyle w:val="Title"/>
      </w:pPr>
      <w:r w:rsidRPr="002F663C">
        <w:t>NOTIFICATION</w:t>
      </w:r>
    </w:p>
    <w:p w:rsidR="002F663C" w:rsidRPr="002F663C" w:rsidP="00DD3DD7" w14:paraId="17764CC6" w14:textId="77777777">
      <w:pPr>
        <w:pStyle w:val="Title3"/>
      </w:pPr>
      <w:r w:rsidRPr="002F663C">
        <w:t>Addendum</w:t>
      </w:r>
    </w:p>
    <w:p w:rsidR="002F663C" w:rsidP="001E2E4A" w14:paraId="306C075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61A1E4" w14:textId="77777777">
      <w:pPr>
        <w:rPr>
          <w:rFonts w:eastAsia="Calibri" w:cs="Times New Roman"/>
        </w:rPr>
      </w:pPr>
    </w:p>
    <w:p w:rsidR="002F663C" w:rsidRPr="002F663C" w:rsidP="002F663C" w14:paraId="2B8C7E2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7D034DF" w14:textId="77777777">
      <w:pPr>
        <w:rPr>
          <w:rFonts w:eastAsia="Calibri" w:cs="Times New Roman"/>
        </w:rPr>
      </w:pPr>
    </w:p>
    <w:p w:rsidR="00C14444" w:rsidRPr="002F663C" w:rsidP="002F663C" w14:paraId="19892A47" w14:textId="77777777">
      <w:pPr>
        <w:rPr>
          <w:rFonts w:eastAsia="Calibri" w:cs="Times New Roman"/>
        </w:rPr>
      </w:pPr>
    </w:p>
    <w:p w:rsidR="002F663C" w:rsidRPr="002F663C" w:rsidP="002F663C" w14:paraId="3E27A26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780: 2022 Fresh bitter cassava roots — Specification</w:t>
      </w:r>
    </w:p>
    <w:p w:rsidR="002F663C" w:rsidRPr="002F663C" w:rsidP="002F663C" w14:paraId="118E6DF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EEE5AB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01D4BB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EF5A2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19D60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3568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7EB95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7473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E86E4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E3AA3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CE11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910A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BF53E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99BA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69CE4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67231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6BF1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1E46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A7F6B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DEC7C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EA261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67AA7A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5744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47C9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E0901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A81A30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F9B7D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E780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C47F5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FE00A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B1EAD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2EB17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0FF432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BC06F5C" w14:textId="22D9CC10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780: 2022 Fresh bitter cassava roots — Specification, notified </w:t>
      </w:r>
      <w:hyperlink r:id="rId7" w:history="1">
        <w:r w:rsidRPr="00AE5B36">
          <w:rPr>
            <w:rStyle w:val="Hyperlink"/>
            <w:rFonts w:eastAsia="Calibri" w:cs="Times New Roman"/>
            <w:szCs w:val="18"/>
          </w:rPr>
          <w:t>G/TBT/N/BDI/280-</w:t>
        </w:r>
        <w:r w:rsidRPr="00AE5B36">
          <w:rPr>
            <w:rStyle w:val="Hyperlink"/>
            <w:rFonts w:eastAsia="Calibri" w:cs="Times New Roman"/>
            <w:szCs w:val="18"/>
          </w:rPr>
          <w:t>G/TBT/N/KEN/1314-</w:t>
        </w:r>
        <w:r w:rsidRPr="00AE5B36">
          <w:rPr>
            <w:rStyle w:val="Hyperlink"/>
            <w:rFonts w:eastAsia="Calibri" w:cs="Times New Roman"/>
            <w:szCs w:val="18"/>
          </w:rPr>
          <w:t>G/TBT/N/RWA/714-</w:t>
        </w:r>
        <w:r w:rsidRPr="00AE5B36">
          <w:rPr>
            <w:rStyle w:val="Hyperlink"/>
            <w:rFonts w:eastAsia="Calibri" w:cs="Times New Roman"/>
            <w:szCs w:val="18"/>
          </w:rPr>
          <w:t>G/TBT/N/TZA/833-</w:t>
        </w:r>
        <w:r w:rsidRPr="00AE5B36">
          <w:rPr>
            <w:rStyle w:val="Hyperlink"/>
            <w:rFonts w:eastAsia="Calibri" w:cs="Times New Roman"/>
            <w:szCs w:val="18"/>
          </w:rPr>
          <w:t>G/TBT/N/UGA/1688</w:t>
        </w:r>
      </w:hyperlink>
      <w:r w:rsidRPr="002F663C">
        <w:rPr>
          <w:rFonts w:eastAsia="Calibri" w:cs="Times New Roman"/>
          <w:szCs w:val="18"/>
        </w:rPr>
        <w:t>, was adopted by Tanzania on 31 October 2025 as a TZS 2316:2025/EAS 780: 2023 Fresh bitter cassava roots — Specification</w:t>
      </w:r>
    </w:p>
    <w:p w:rsidR="006C5A96" w:rsidP="006C5A96" w14:paraId="307CF2B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4792017" w14:textId="77777777">
      <w:pPr>
        <w:jc w:val="center"/>
        <w:rPr>
          <w:b/>
        </w:rPr>
      </w:pPr>
    </w:p>
    <w:p w:rsidR="00A1565D" w:rsidP="003971FF" w14:paraId="75D0ED9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0EE69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0921F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ABBC61" w14:textId="77777777">
      <w:r>
        <w:separator/>
      </w:r>
    </w:p>
  </w:footnote>
  <w:footnote w:type="continuationSeparator" w:id="1">
    <w:p w:rsidR="004D3A6A" w:rsidP="00ED54E0" w14:paraId="6A63E87A" w14:textId="77777777">
      <w:r>
        <w:continuationSeparator/>
      </w:r>
    </w:p>
  </w:footnote>
  <w:footnote w:id="2">
    <w:p w:rsidR="007F6EA2" w14:paraId="54CD653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A361E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9444F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CA534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8EED3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AB6" w:rsidRPr="00DD3DD7" w:rsidP="00DD3DD7" w14:paraId="15AA28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G/TBT/N/BDI/280/Add.2, G/TBT/N/KEN/1314/Add.2</w:t>
    </w:r>
  </w:p>
  <w:p w:rsidR="005F0AB6" w:rsidRPr="00DD3DD7" w:rsidP="00DD3DD7" w14:paraId="3BEF28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G/TBT/N/RWA/714/Add.2, G/TBT/N/</w:t>
    </w:r>
    <w:r w:rsidRPr="00DD3DD7">
      <w:t>TZA</w:t>
    </w:r>
    <w:r w:rsidRPr="00DD3DD7">
      <w:t>/833/Add.2</w:t>
    </w:r>
  </w:p>
  <w:p w:rsidR="00DD3DD7" w:rsidRPr="00DD3DD7" w:rsidP="00DD3DD7" w14:paraId="60F3FA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G/TBT/N/UGA/1688/Add.2</w:t>
    </w:r>
    <w:bookmarkEnd w:id="3"/>
  </w:p>
  <w:p w:rsidR="00DD3DD7" w:rsidRPr="00DD3DD7" w:rsidP="00DD3DD7" w14:paraId="0AE0A0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6F04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BFAFE5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349C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461DF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F8A09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BEFF18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06906E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839C965" w14:textId="77777777">
          <w:pPr>
            <w:jc w:val="right"/>
            <w:rPr>
              <w:b/>
              <w:szCs w:val="16"/>
            </w:rPr>
          </w:pPr>
        </w:p>
      </w:tc>
    </w:tr>
    <w:tr w14:paraId="2FD10D7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106B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F0AB6" w:rsidRPr="002F663C" w:rsidP="00DD3DD7" w14:paraId="1402A40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G/TBT/N/BDI/280/Add.2, G/TBT/N/KEN/1314/Add.2</w:t>
          </w:r>
        </w:p>
        <w:p w:rsidR="005F0AB6" w:rsidRPr="002F663C" w:rsidP="00DD3DD7" w14:paraId="445C77D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G/TBT/N/RWA/714/Add.2,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/833/Add.2</w:t>
          </w:r>
        </w:p>
        <w:p w:rsidR="00DD3DD7" w:rsidRPr="002F663C" w:rsidP="00DD3DD7" w14:paraId="2A6F3DC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G/TBT/N/UGA/1688/Add.2</w:t>
          </w:r>
          <w:bookmarkEnd w:id="4"/>
        </w:p>
        <w:p w:rsidR="00C14444" w:rsidRPr="00C14444" w:rsidP="00C14444" w14:paraId="08A151F0" w14:textId="77777777">
          <w:pPr>
            <w:jc w:val="center"/>
            <w:rPr>
              <w:szCs w:val="16"/>
            </w:rPr>
          </w:pPr>
        </w:p>
      </w:tc>
    </w:tr>
    <w:tr w14:paraId="5852E65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FEB8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E6623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59355F5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F5BB34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FAA26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282286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97C50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C6D91E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654AB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0510250">
    <w:abstractNumId w:val="9"/>
  </w:num>
  <w:num w:numId="2" w16cid:durableId="1790398209">
    <w:abstractNumId w:val="7"/>
  </w:num>
  <w:num w:numId="3" w16cid:durableId="684475689">
    <w:abstractNumId w:val="6"/>
  </w:num>
  <w:num w:numId="4" w16cid:durableId="588268720">
    <w:abstractNumId w:val="5"/>
  </w:num>
  <w:num w:numId="5" w16cid:durableId="1179659627">
    <w:abstractNumId w:val="4"/>
  </w:num>
  <w:num w:numId="6" w16cid:durableId="988098610">
    <w:abstractNumId w:val="12"/>
  </w:num>
  <w:num w:numId="7" w16cid:durableId="1871525368">
    <w:abstractNumId w:val="11"/>
  </w:num>
  <w:num w:numId="8" w16cid:durableId="1954091901">
    <w:abstractNumId w:val="10"/>
  </w:num>
  <w:num w:numId="9" w16cid:durableId="29036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40275">
    <w:abstractNumId w:val="13"/>
  </w:num>
  <w:num w:numId="11" w16cid:durableId="265381192">
    <w:abstractNumId w:val="8"/>
  </w:num>
  <w:num w:numId="12" w16cid:durableId="1910186154">
    <w:abstractNumId w:val="3"/>
  </w:num>
  <w:num w:numId="13" w16cid:durableId="2107994329">
    <w:abstractNumId w:val="2"/>
  </w:num>
  <w:num w:numId="14" w16cid:durableId="416750168">
    <w:abstractNumId w:val="1"/>
  </w:num>
  <w:num w:numId="15" w16cid:durableId="289627231">
    <w:abstractNumId w:val="0"/>
  </w:num>
  <w:num w:numId="16" w16cid:durableId="8828355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29C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06E7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0AB6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5571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5B36"/>
    <w:rsid w:val="00B00276"/>
    <w:rsid w:val="00B053E7"/>
    <w:rsid w:val="00B16ACF"/>
    <w:rsid w:val="00B17BD8"/>
    <w:rsid w:val="00B230EC"/>
    <w:rsid w:val="00B27953"/>
    <w:rsid w:val="00B3528D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4E02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928C4"/>
  <w15:docId w15:val="{86475B81-4893-4916-AC83-2BD4FBDF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AE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80%22%20OR%20@Symbol=%22G/TBT/N/BDI/280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CE0AF-B1CA-41AF-B7BD-6D0211C5A61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213</Words>
  <Characters>1233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 - OMC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2026-02-11T10:40:00Z</dcterms:created>
  <dcterms:modified xsi:type="dcterms:W3CDTF">2026-02-11T10:51:00Z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