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499ECC7" w14:textId="77777777">
      <w:pPr>
        <w:pStyle w:val="Title"/>
      </w:pPr>
      <w:r w:rsidRPr="002F663C">
        <w:t>NOTIFICATION</w:t>
      </w:r>
    </w:p>
    <w:p w:rsidR="002F663C" w:rsidRPr="002F663C" w:rsidP="00DD3DD7" w14:paraId="301D6596" w14:textId="77777777">
      <w:pPr>
        <w:pStyle w:val="Title3"/>
      </w:pPr>
      <w:r w:rsidRPr="002F663C">
        <w:t>Addendum</w:t>
      </w:r>
    </w:p>
    <w:p w:rsidR="002F663C" w:rsidP="001E2E4A" w14:paraId="72CEF66B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08D0594A" w14:textId="77777777">
      <w:pPr>
        <w:rPr>
          <w:rFonts w:eastAsia="Calibri" w:cs="Times New Roman"/>
        </w:rPr>
      </w:pPr>
    </w:p>
    <w:p w:rsidR="002F663C" w:rsidRPr="002F663C" w:rsidP="002F663C" w14:paraId="3BFE2D72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212245C8" w14:textId="77777777">
      <w:pPr>
        <w:rPr>
          <w:rFonts w:eastAsia="Calibri" w:cs="Times New Roman"/>
        </w:rPr>
      </w:pPr>
    </w:p>
    <w:p w:rsidR="00C14444" w:rsidRPr="002F663C" w:rsidP="002F663C" w14:paraId="3ADBDB8E" w14:textId="77777777">
      <w:pPr>
        <w:rPr>
          <w:rFonts w:eastAsia="Calibri" w:cs="Times New Roman"/>
        </w:rPr>
      </w:pPr>
    </w:p>
    <w:p w:rsidR="002F663C" w:rsidRPr="002F663C" w:rsidP="002F663C" w14:paraId="1F829E85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967-1: 2022, Butter for cosmetic use – Specification Part 1: Shea butter, Second Edition</w:t>
      </w:r>
    </w:p>
    <w:p w:rsidR="002F663C" w:rsidRPr="002F663C" w:rsidP="002F663C" w14:paraId="7108162D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F27F56A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5E47AF96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11CECE2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AFEE13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F13B33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5E557B5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5C65B3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5A74D8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3EE5446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068E5B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3423B2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315FD55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C7E047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097D923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35C99A8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488911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63336C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53E4356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23A214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B1AB04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29E867D6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96600B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4E0FD1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65A4B4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01078AD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80A40E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935750B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12D81E2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68AEECA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C6872E7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1E0CB60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9BA780D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19C3DFA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967-1: 2022, Butter for cosmetic use – Specification Part 1: Shea butter, Second Edition notified in G/TBT/N/BDI/248, G/TBT/N/KEN/1269, G/TBT/N/RWA/678, G/TBT/N/TZA/799, G/TBT/N/UGA/1603, G/TBT/N/BDI/248/Add.1, G/TBT/N/BDI/248/Add.2, G/TBT/N/KEN/1269/Add.1, G/TBT/N/KEN/1269/Add.2, G/TBT/N/RWA/678/Add.1, G/TBT/N/RWA/678/Add.2, G/TBT/N/TZA/799/Add.1, G/TBT/N/TZA/799/Add.2, G/TBT/N/UGA/1603/Add.1 and G/TBT/N/UGA/1603/A</w:t>
      </w:r>
      <w:r w:rsidRPr="002F663C">
        <w:rPr>
          <w:rFonts w:eastAsia="Calibri" w:cs="Times New Roman"/>
          <w:szCs w:val="18"/>
        </w:rPr>
        <w:t>dd.2 entered into force in Uganda on 11 July 2025.</w:t>
      </w:r>
    </w:p>
    <w:p w:rsidR="006C5A96" w:rsidP="006C5A96" w14:paraId="02025C97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2FA6CC3F" w14:textId="77777777">
      <w:pPr>
        <w:jc w:val="center"/>
        <w:rPr>
          <w:b/>
        </w:rPr>
      </w:pPr>
    </w:p>
    <w:p w:rsidR="00A1565D" w:rsidP="003971FF" w14:paraId="2CF659FE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2A7D24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F7E1173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28504733" w14:textId="77777777">
      <w:r>
        <w:separator/>
      </w:r>
    </w:p>
  </w:footnote>
  <w:footnote w:type="continuationSeparator" w:id="1">
    <w:p w:rsidR="004D3A6A" w:rsidP="00ED54E0" w14:paraId="5FC1F7AF" w14:textId="77777777">
      <w:r>
        <w:continuationSeparator/>
      </w:r>
    </w:p>
  </w:footnote>
  <w:footnote w:id="2">
    <w:p w:rsidR="007F6EA2" w14:paraId="263D54CD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523E07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3C6721B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B85B70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3CAAAC8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G/TBT/N/BDI/248/Add.3, G/TBT/N/KEN/1269/Add.3</w:t>
    </w:r>
  </w:p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G/TBT/N/RWA/678/Add.3, G/TBT/N/TZA/799/Add.3</w:t>
    </w:r>
  </w:p>
  <w:p w:rsidR="00DD3DD7" w:rsidRPr="00DD3DD7" w:rsidP="00DD3DD7" w14:paraId="7539554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G/TBT/N/UGA/1603/Add.3</w:t>
    </w:r>
    <w:bookmarkEnd w:id="3"/>
  </w:p>
  <w:p w:rsidR="00DD3DD7" w:rsidRPr="00DD3DD7" w:rsidP="00DD3DD7" w14:paraId="3389346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1AB131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0B07B5B1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BF39782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96D656B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4D8604F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17520128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0B0823C8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251630E" w14:textId="77777777">
          <w:pPr>
            <w:jc w:val="right"/>
            <w:rPr>
              <w:b/>
              <w:szCs w:val="16"/>
            </w:rPr>
          </w:pPr>
        </w:p>
      </w:tc>
    </w:tr>
    <w:tr w14:paraId="12377094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00312AE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G/TBT/N/BDI/248/Add.3, G/TBT/N/KEN/1269/Add.3</w:t>
          </w:r>
        </w:p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G/TBT/N/RWA/678/Add.3, G/TBT/N/TZA/799/Add.3</w:t>
          </w:r>
        </w:p>
        <w:p w:rsidR="00DD3DD7" w:rsidRPr="002F663C" w:rsidP="00DD3DD7" w14:paraId="50F06B10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G/TBT/N/UGA/1603/Add.3</w:t>
          </w:r>
          <w:bookmarkEnd w:id="4"/>
        </w:p>
        <w:p w:rsidR="00C14444" w:rsidRPr="00C14444" w:rsidP="00C14444" w14:paraId="32481416" w14:textId="77777777">
          <w:pPr>
            <w:jc w:val="center"/>
            <w:rPr>
              <w:szCs w:val="16"/>
            </w:rPr>
          </w:pPr>
        </w:p>
      </w:tc>
    </w:tr>
    <w:tr w14:paraId="5B53E71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3E69669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0252045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67C0B60A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CD4FFC0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(25-7337)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2642A89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31AB5F87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67148987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9ECEF77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167C99D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91952451">
    <w:abstractNumId w:val="9"/>
  </w:num>
  <w:num w:numId="2" w16cid:durableId="673143433">
    <w:abstractNumId w:val="7"/>
  </w:num>
  <w:num w:numId="3" w16cid:durableId="323434871">
    <w:abstractNumId w:val="6"/>
  </w:num>
  <w:num w:numId="4" w16cid:durableId="788158664">
    <w:abstractNumId w:val="5"/>
  </w:num>
  <w:num w:numId="5" w16cid:durableId="994070654">
    <w:abstractNumId w:val="4"/>
  </w:num>
  <w:num w:numId="6" w16cid:durableId="1095059580">
    <w:abstractNumId w:val="12"/>
  </w:num>
  <w:num w:numId="7" w16cid:durableId="1552112778">
    <w:abstractNumId w:val="11"/>
  </w:num>
  <w:num w:numId="8" w16cid:durableId="736703458">
    <w:abstractNumId w:val="10"/>
  </w:num>
  <w:num w:numId="9" w16cid:durableId="136933069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3264300">
    <w:abstractNumId w:val="13"/>
  </w:num>
  <w:num w:numId="11" w16cid:durableId="507524238">
    <w:abstractNumId w:val="8"/>
  </w:num>
  <w:num w:numId="12" w16cid:durableId="1293054909">
    <w:abstractNumId w:val="3"/>
  </w:num>
  <w:num w:numId="13" w16cid:durableId="2119642374">
    <w:abstractNumId w:val="2"/>
  </w:num>
  <w:num w:numId="14" w16cid:durableId="568460782">
    <w:abstractNumId w:val="1"/>
  </w:num>
  <w:num w:numId="15" w16cid:durableId="521672309">
    <w:abstractNumId w:val="0"/>
  </w:num>
  <w:num w:numId="16" w16cid:durableId="701054938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C659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002BB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026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9f37c434-c720-4db9-93c7-92973a0fdb63</TitusGUID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828885-AF73-4FE9-B666-8CF045E9CF93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2025-11-10T09:13:00Z</dcterms:created>
  <dcterms:modified xsi:type="dcterms:W3CDTF">2025-11-10T09:13:00Z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