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0B1D78FF" w14:textId="77777777">
      <w:pPr>
        <w:pStyle w:val="Title"/>
      </w:pPr>
      <w:r w:rsidRPr="002F663C">
        <w:t>NOTIFICATION</w:t>
      </w:r>
    </w:p>
    <w:p w:rsidR="002F663C" w:rsidRPr="002F663C" w:rsidP="00DD3DD7" w14:paraId="04B79260" w14:textId="77777777">
      <w:pPr>
        <w:pStyle w:val="Title3"/>
      </w:pPr>
      <w:r w:rsidRPr="002F663C">
        <w:t>Addendum</w:t>
      </w:r>
    </w:p>
    <w:p w:rsidR="002F663C" w:rsidP="001E2E4A" w14:paraId="11772825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12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234BE0EB" w14:textId="77777777">
      <w:pPr>
        <w:rPr>
          <w:rFonts w:eastAsia="Calibri" w:cs="Times New Roman"/>
        </w:rPr>
      </w:pPr>
    </w:p>
    <w:p w:rsidR="002F663C" w:rsidRPr="002F663C" w:rsidP="002F663C" w14:paraId="31006A2B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77F5C271" w14:textId="77777777">
      <w:pPr>
        <w:rPr>
          <w:rFonts w:eastAsia="Calibri" w:cs="Times New Roman"/>
        </w:rPr>
      </w:pPr>
    </w:p>
    <w:p w:rsidR="00C14444" w:rsidRPr="002F663C" w:rsidP="002F663C" w14:paraId="2A316C8D" w14:textId="77777777">
      <w:pPr>
        <w:rPr>
          <w:rFonts w:eastAsia="Calibri" w:cs="Times New Roman"/>
        </w:rPr>
      </w:pPr>
    </w:p>
    <w:p w:rsidR="002F663C" w:rsidRPr="002F663C" w:rsidP="002F663C" w14:paraId="451E2EAB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 xml:space="preserve">The Egyptian standard ES 1623 for " sterilized and/or UHT milk " </w:t>
      </w:r>
    </w:p>
    <w:p w:rsidR="002F663C" w:rsidRPr="002F663C" w:rsidP="002F663C" w14:paraId="31F140F8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B95B833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0F5644AF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AC2376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9C8796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AE7695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EBAF97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7D3643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53B8AC6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1 January 2025</w:t>
            </w:r>
          </w:p>
        </w:tc>
      </w:tr>
      <w:tr w14:paraId="121DE31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601CC8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E0F758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71BFEEB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F9DB1A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FB5851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1C8E840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B35CC3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9E7CC1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37E5474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26BADF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7FD1FF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64C014A7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78E0A5E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1EC24E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B501E3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1BA3E04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C0D6DA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D49E7D5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74FD0E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21C5551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3A339952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688DC4D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2A5DCC77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6B79AFCB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b/>
          <w:bCs/>
          <w:szCs w:val="18"/>
        </w:rPr>
        <w:t>Products covered:</w:t>
      </w:r>
      <w:r w:rsidRPr="002F663C">
        <w:rPr>
          <w:rFonts w:eastAsia="Calibri" w:cs="Times New Roman"/>
          <w:szCs w:val="18"/>
        </w:rPr>
        <w:t xml:space="preserve"> Milk and processed milk products (ICS: 67.100.10). </w:t>
      </w:r>
    </w:p>
    <w:p w:rsidR="003320CF" w:rsidRPr="002F663C" w:rsidP="00B16ACF" w14:paraId="3659F24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 6/2025 (2 page, in Arabic) that gives the producers and importers a six-month transitional period to abide by the Egyptian standard ES 1623 for " sterilized and/or UHT milk "(10 pages, in Arabic).</w:t>
      </w:r>
    </w:p>
    <w:p w:rsidR="003320CF" w:rsidRPr="002F663C" w:rsidP="00B16ACF" w14:paraId="33B0B7F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Ministerial Decree No. 515/2005 (10 pages, in Arabic) which was formerly notified in G/TBT/N/EGY/2 dated 14 December 2005, mandated among others the earlier version of this standard.</w:t>
      </w:r>
    </w:p>
    <w:p w:rsidR="003320CF" w:rsidRPr="002F663C" w:rsidP="00B16ACF" w14:paraId="1D8DF8E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has been formulated according to National studies.</w:t>
      </w:r>
    </w:p>
    <w:p w:rsidR="003320CF" w:rsidRPr="002F663C" w:rsidP="00B16ACF" w14:paraId="6A91EFD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3320CF" w:rsidRPr="002F663C" w:rsidP="00B16ACF" w14:paraId="7BABAB20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b/>
          <w:bCs/>
          <w:szCs w:val="18"/>
        </w:rPr>
        <w:t>Date of adoption</w:t>
      </w:r>
      <w:r w:rsidRPr="002F663C">
        <w:rPr>
          <w:rFonts w:eastAsia="Calibri" w:cs="Times New Roman"/>
          <w:szCs w:val="18"/>
        </w:rPr>
        <w:t>: 1 January 2025</w:t>
      </w:r>
    </w:p>
    <w:p w:rsidR="003320CF" w:rsidRPr="002F663C" w:rsidP="00B16ACF" w14:paraId="03D0F386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b/>
          <w:bCs/>
          <w:szCs w:val="18"/>
        </w:rPr>
        <w:t>Date of entry into force</w:t>
      </w:r>
      <w:r w:rsidRPr="002F663C">
        <w:rPr>
          <w:rFonts w:eastAsia="Calibri" w:cs="Times New Roman"/>
          <w:szCs w:val="18"/>
        </w:rPr>
        <w:t>: The day following the date of publication in the official gazette.</w:t>
      </w:r>
    </w:p>
    <w:p w:rsidR="003320CF" w:rsidRPr="002F663C" w:rsidP="00B16ACF" w14:paraId="021B09C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3320CF" w:rsidRPr="002F663C" w:rsidP="00B16ACF" w14:paraId="62524C8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3320CF" w:rsidRPr="002F663C" w:rsidP="00B16ACF" w14:paraId="0A4E332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3320CF" w:rsidRPr="002F663C" w:rsidP="00B16ACF" w14:paraId="750D4FC8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– Egypt</w:t>
      </w:r>
    </w:p>
    <w:p w:rsidR="003320CF" w:rsidRPr="002F663C" w:rsidP="00B16ACF" w14:paraId="1ABAAC16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eos@idsc.net.eg</w:t>
        </w:r>
      </w:hyperlink>
      <w:r w:rsidRPr="002F663C">
        <w:rPr>
          <w:rFonts w:eastAsia="Calibri" w:cs="Times New Roman"/>
          <w:szCs w:val="18"/>
        </w:rPr>
        <w:t>/</w:t>
      </w:r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3320CF" w:rsidRPr="002F663C" w:rsidP="00B16ACF" w14:paraId="0668885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3320CF" w:rsidRPr="002F663C" w:rsidP="00B16ACF" w14:paraId="7343E60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3320CF" w:rsidRPr="002F663C" w:rsidP="00B16ACF" w14:paraId="0EDC3B4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31DB47E5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4461F701" w14:textId="77777777">
      <w:pPr>
        <w:jc w:val="center"/>
        <w:rPr>
          <w:b/>
        </w:rPr>
      </w:pPr>
    </w:p>
    <w:p w:rsidR="00A1565D" w:rsidP="003971FF" w14:paraId="7D4DC0E5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F57834C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21CE6149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07C55C8C" w14:textId="77777777">
      <w:r>
        <w:separator/>
      </w:r>
    </w:p>
  </w:footnote>
  <w:footnote w:type="continuationSeparator" w:id="1">
    <w:p w:rsidR="004D3A6A" w:rsidP="00ED54E0" w14:paraId="67E8D3F9" w14:textId="77777777">
      <w:r>
        <w:continuationSeparator/>
      </w:r>
    </w:p>
  </w:footnote>
  <w:footnote w:id="2">
    <w:p w:rsidR="007F6EA2" w14:paraId="79452EAB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310FA73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408F3AE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1D494A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3579C7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39A86EA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G/TBT/N/EGY/2/Add.36</w:t>
    </w:r>
    <w:bookmarkEnd w:id="3"/>
  </w:p>
  <w:p w:rsidR="00DD3DD7" w:rsidRPr="00DD3DD7" w:rsidP="00DD3DD7" w14:paraId="0DA97C7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A17E65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1ECC25E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6A01C2C6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FDB6331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E792EB5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5FFC9D7A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609A0AC8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09C873B" w14:textId="77777777">
          <w:pPr>
            <w:jc w:val="right"/>
            <w:rPr>
              <w:b/>
              <w:szCs w:val="16"/>
            </w:rPr>
          </w:pPr>
        </w:p>
      </w:tc>
    </w:tr>
    <w:tr w14:paraId="44F628EE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9323040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15720CC6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G/TBT/N/EGY/2/Add.36</w:t>
          </w:r>
          <w:bookmarkEnd w:id="4"/>
        </w:p>
        <w:p w:rsidR="00C14444" w:rsidRPr="00C14444" w:rsidP="00C14444" w14:paraId="5360D5C8" w14:textId="77777777">
          <w:pPr>
            <w:jc w:val="center"/>
            <w:rPr>
              <w:szCs w:val="16"/>
            </w:rPr>
          </w:pPr>
        </w:p>
      </w:tc>
    </w:tr>
    <w:tr w14:paraId="1BDC487E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28D130B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9206C01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12 November 2025</w:t>
          </w:r>
          <w:bookmarkEnd w:id="5"/>
        </w:p>
      </w:tc>
    </w:tr>
    <w:tr w14:paraId="1C4269F2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CD5D35A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(25-7478)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21A0BC5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8DA92D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3AE7398A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39727B1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2440C86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8884016">
    <w:abstractNumId w:val="9"/>
  </w:num>
  <w:num w:numId="2" w16cid:durableId="2115392669">
    <w:abstractNumId w:val="7"/>
  </w:num>
  <w:num w:numId="3" w16cid:durableId="1106734046">
    <w:abstractNumId w:val="6"/>
  </w:num>
  <w:num w:numId="4" w16cid:durableId="1097142421">
    <w:abstractNumId w:val="5"/>
  </w:num>
  <w:num w:numId="5" w16cid:durableId="216361494">
    <w:abstractNumId w:val="4"/>
  </w:num>
  <w:num w:numId="6" w16cid:durableId="1024786908">
    <w:abstractNumId w:val="12"/>
  </w:num>
  <w:num w:numId="7" w16cid:durableId="821701828">
    <w:abstractNumId w:val="11"/>
  </w:num>
  <w:num w:numId="8" w16cid:durableId="1968462229">
    <w:abstractNumId w:val="10"/>
  </w:num>
  <w:num w:numId="9" w16cid:durableId="12953302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1072581">
    <w:abstractNumId w:val="13"/>
  </w:num>
  <w:num w:numId="11" w16cid:durableId="2090229741">
    <w:abstractNumId w:val="8"/>
  </w:num>
  <w:num w:numId="12" w16cid:durableId="1510413174">
    <w:abstractNumId w:val="3"/>
  </w:num>
  <w:num w:numId="13" w16cid:durableId="1167597296">
    <w:abstractNumId w:val="2"/>
  </w:num>
  <w:num w:numId="14" w16cid:durableId="1481002927">
    <w:abstractNumId w:val="1"/>
  </w:num>
  <w:num w:numId="15" w16cid:durableId="1783528194">
    <w:abstractNumId w:val="0"/>
  </w:num>
  <w:num w:numId="16" w16cid:durableId="2134060571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017CF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20CF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67AA8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6FCA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Flanagan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2025-11-12T14:27:00Z</dcterms:created>
  <dcterms:modified xsi:type="dcterms:W3CDTF">2025-11-12T14:27:00Z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