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B8B74AF" w14:textId="77777777">
      <w:pPr>
        <w:pStyle w:val="Title"/>
      </w:pPr>
      <w:r w:rsidRPr="002F663C">
        <w:t>NOTIFICATION</w:t>
      </w:r>
    </w:p>
    <w:p w:rsidR="002F663C" w:rsidRPr="002F663C" w:rsidP="00DD3DD7" w14:paraId="60084E1D" w14:textId="77777777">
      <w:pPr>
        <w:pStyle w:val="Title3"/>
      </w:pPr>
      <w:r w:rsidRPr="002F663C">
        <w:t>Addendum</w:t>
      </w:r>
    </w:p>
    <w:p w:rsidR="002F663C" w:rsidP="001E2E4A" w14:paraId="39A9A82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CA465B7" w14:textId="77777777">
      <w:pPr>
        <w:rPr>
          <w:rFonts w:eastAsia="Calibri" w:cs="Times New Roman"/>
        </w:rPr>
      </w:pPr>
    </w:p>
    <w:p w:rsidR="002F663C" w:rsidRPr="002F663C" w:rsidP="002F663C" w14:paraId="09DEE1E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68CBB73" w14:textId="77777777">
      <w:pPr>
        <w:rPr>
          <w:rFonts w:eastAsia="Calibri" w:cs="Times New Roman"/>
        </w:rPr>
      </w:pPr>
    </w:p>
    <w:p w:rsidR="00C14444" w:rsidRPr="002F663C" w:rsidP="002F663C" w14:paraId="1FFFF987" w14:textId="77777777">
      <w:pPr>
        <w:rPr>
          <w:rFonts w:eastAsia="Calibri" w:cs="Times New Roman"/>
        </w:rPr>
      </w:pPr>
    </w:p>
    <w:p w:rsidR="002F663C" w:rsidRPr="002F663C" w:rsidP="002F663C" w14:paraId="3A14863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287 "Canned sardine- sardine type products"</w:t>
      </w:r>
    </w:p>
    <w:p w:rsidR="002F663C" w:rsidRPr="002F663C" w:rsidP="002F663C" w14:paraId="406D9B1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FF7231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7E464A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4D57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09951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AAC4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727B4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2C21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D162F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99EBB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4D55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CE76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BBC03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958D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97229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4D32F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D1FE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1D87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FA080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CD69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51F0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7AEB4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648B8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8182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7F81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0A2F2C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0C8E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E1A37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1498F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F5D7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2B2E20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39584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76A917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E5B7CA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Fish and fishery Products (ICS 67.120.30)</w:t>
      </w:r>
    </w:p>
    <w:p w:rsidR="00AE2278" w:rsidRPr="002F663C" w:rsidP="00B16ACF" w14:paraId="26CA58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No.248 /2025 (2 pages, in Arabic) that gives the producers and importers a six-month transitional period to abide by the Egyptian Standard ES 287 "Canned sardine- sardine type products</w:t>
      </w:r>
      <w:r w:rsidRPr="002F663C">
        <w:rPr>
          <w:rFonts w:eastAsia="Calibri" w:cs="Times New Roman"/>
          <w:b/>
          <w:bCs/>
          <w:szCs w:val="18"/>
        </w:rPr>
        <w:t xml:space="preserve"> "</w:t>
      </w:r>
      <w:r w:rsidRPr="002F663C">
        <w:rPr>
          <w:rFonts w:eastAsia="Calibri" w:cs="Times New Roman"/>
          <w:szCs w:val="18"/>
        </w:rPr>
        <w:t xml:space="preserve"> (14 pages, in Arabic).</w:t>
      </w:r>
    </w:p>
    <w:p w:rsidR="00AE2278" w:rsidRPr="002F663C" w:rsidP="00B16ACF" w14:paraId="3BA2CF30" w14:textId="5B44A778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515/2005 (10 pages, in Arabic) which was formerly notified in </w:t>
      </w:r>
      <w:hyperlink r:id="rId7" w:history="1">
        <w:r w:rsidRPr="003C535D">
          <w:rPr>
            <w:rStyle w:val="Hyperlink"/>
            <w:rFonts w:eastAsia="Calibri" w:cs="Times New Roman"/>
            <w:szCs w:val="18"/>
          </w:rPr>
          <w:t>G/TBT/N/EGY/2</w:t>
        </w:r>
      </w:hyperlink>
      <w:r w:rsidRPr="002F663C">
        <w:rPr>
          <w:rFonts w:eastAsia="Calibri" w:cs="Times New Roman"/>
          <w:szCs w:val="18"/>
        </w:rPr>
        <w:t xml:space="preserve"> dated 14 December 2005 and the Ministerial Decree No. 1001/2017 (2 pages, in Arabic) which was formerly notified in </w:t>
      </w:r>
      <w:hyperlink r:id="rId8" w:history="1">
        <w:r w:rsidRPr="003C535D">
          <w:rPr>
            <w:rStyle w:val="Hyperlink"/>
            <w:rFonts w:eastAsia="Calibri" w:cs="Times New Roman"/>
            <w:szCs w:val="18"/>
          </w:rPr>
          <w:t>G/TBT/N/EGY/2/Add.2</w:t>
        </w:r>
      </w:hyperlink>
      <w:r w:rsidRPr="002F663C">
        <w:rPr>
          <w:rFonts w:eastAsia="Calibri" w:cs="Times New Roman"/>
          <w:szCs w:val="18"/>
        </w:rPr>
        <w:t xml:space="preserve"> dated 10 January 2018, mandated among others the earlier version of this standard.</w:t>
      </w:r>
    </w:p>
    <w:p w:rsidR="00AE2278" w:rsidRPr="002F663C" w:rsidP="00B16ACF" w14:paraId="6FF333E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Codex Standard CXS 94 "Canned Sardines and sardine- type products", adopted in 1981 (formerly CAC/RS 94-1978), revised in 1995 and 2007, amended in 1979, 1989, 2011, 2013, 2016, 2018 and 2024.</w:t>
      </w:r>
    </w:p>
    <w:p w:rsidR="00AE2278" w:rsidRPr="002F663C" w:rsidP="00B16ACF" w14:paraId="601C4D4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E2278" w:rsidRPr="002F663C" w:rsidP="00B16ACF" w14:paraId="38CEC8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2025.</w:t>
      </w:r>
    </w:p>
    <w:p w:rsidR="00AE2278" w:rsidRPr="002F663C" w:rsidP="00B16ACF" w14:paraId="6FF6AF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The day following the date of publication in the official gazette.</w:t>
      </w:r>
    </w:p>
    <w:p w:rsidR="00AE2278" w:rsidRPr="002F663C" w:rsidP="00B16ACF" w14:paraId="65A49E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E2278" w:rsidRPr="002F663C" w:rsidP="00B16ACF" w14:paraId="776AAFB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E2278" w:rsidRPr="002F663C" w:rsidP="00B16ACF" w14:paraId="52E417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E2278" w:rsidRPr="002F663C" w:rsidP="00B16ACF" w14:paraId="136F64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E2278" w:rsidRPr="002F663C" w:rsidP="00B16ACF" w14:paraId="337847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E2278" w:rsidRPr="002F663C" w:rsidP="00B16ACF" w14:paraId="284F83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E2278" w:rsidRPr="002F663C" w:rsidP="00B16ACF" w14:paraId="0D65830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E2278" w:rsidRPr="002F663C" w:rsidP="00B16ACF" w14:paraId="0A6012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2C521E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FB2FC13" w14:textId="77777777">
      <w:pPr>
        <w:jc w:val="center"/>
        <w:rPr>
          <w:b/>
        </w:rPr>
      </w:pPr>
    </w:p>
    <w:p w:rsidR="00A1565D" w:rsidP="003971FF" w14:paraId="107D5E97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8538B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3BA0C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9EF0B7D" w14:textId="77777777">
      <w:r>
        <w:separator/>
      </w:r>
    </w:p>
  </w:footnote>
  <w:footnote w:type="continuationSeparator" w:id="1">
    <w:p w:rsidR="004D3A6A" w:rsidP="00ED54E0" w14:paraId="304BA624" w14:textId="77777777">
      <w:r>
        <w:continuationSeparator/>
      </w:r>
    </w:p>
  </w:footnote>
  <w:footnote w:id="2">
    <w:p w:rsidR="007F6EA2" w14:paraId="53AA8E1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C25A5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B3812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20D0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2ECBC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69F27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G/TBT/N/EGY/2/Add.34</w:t>
    </w:r>
    <w:bookmarkEnd w:id="3"/>
  </w:p>
  <w:p w:rsidR="00DD3DD7" w:rsidRPr="00DD3DD7" w:rsidP="00DD3DD7" w14:paraId="42C9B3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06DA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4F6E5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FDCAD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631CF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5AA1C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A93AED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5AF7F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E6929E" w14:textId="77777777">
          <w:pPr>
            <w:jc w:val="right"/>
            <w:rPr>
              <w:b/>
              <w:szCs w:val="16"/>
            </w:rPr>
          </w:pPr>
        </w:p>
      </w:tc>
    </w:tr>
    <w:tr w14:paraId="01281B6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A70FE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A19C15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G/TBT/N/EGY/2/Add.34</w:t>
          </w:r>
          <w:bookmarkEnd w:id="4"/>
        </w:p>
        <w:p w:rsidR="00C14444" w:rsidRPr="00C14444" w:rsidP="00C14444" w14:paraId="791A4DD0" w14:textId="77777777">
          <w:pPr>
            <w:jc w:val="center"/>
            <w:rPr>
              <w:szCs w:val="16"/>
            </w:rPr>
          </w:pPr>
        </w:p>
      </w:tc>
    </w:tr>
    <w:tr w14:paraId="7684C9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AFF5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5E2A2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240A90D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F2F521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6CA53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61CE31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64210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5348C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D401A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217973">
    <w:abstractNumId w:val="9"/>
  </w:num>
  <w:num w:numId="2" w16cid:durableId="55394244">
    <w:abstractNumId w:val="7"/>
  </w:num>
  <w:num w:numId="3" w16cid:durableId="1942296280">
    <w:abstractNumId w:val="6"/>
  </w:num>
  <w:num w:numId="4" w16cid:durableId="740910026">
    <w:abstractNumId w:val="5"/>
  </w:num>
  <w:num w:numId="5" w16cid:durableId="880941419">
    <w:abstractNumId w:val="4"/>
  </w:num>
  <w:num w:numId="6" w16cid:durableId="216743068">
    <w:abstractNumId w:val="12"/>
  </w:num>
  <w:num w:numId="7" w16cid:durableId="1464468315">
    <w:abstractNumId w:val="11"/>
  </w:num>
  <w:num w:numId="8" w16cid:durableId="610282813">
    <w:abstractNumId w:val="10"/>
  </w:num>
  <w:num w:numId="9" w16cid:durableId="1268387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5861235">
    <w:abstractNumId w:val="13"/>
  </w:num>
  <w:num w:numId="11" w16cid:durableId="1204370785">
    <w:abstractNumId w:val="8"/>
  </w:num>
  <w:num w:numId="12" w16cid:durableId="236476791">
    <w:abstractNumId w:val="3"/>
  </w:num>
  <w:num w:numId="13" w16cid:durableId="122696964">
    <w:abstractNumId w:val="2"/>
  </w:num>
  <w:num w:numId="14" w16cid:durableId="1144354567">
    <w:abstractNumId w:val="1"/>
  </w:num>
  <w:num w:numId="15" w16cid:durableId="1376813047">
    <w:abstractNumId w:val="0"/>
  </w:num>
  <w:num w:numId="16" w16cid:durableId="757165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483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535D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7CF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76F98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278"/>
    <w:rsid w:val="00AE2AEE"/>
    <w:rsid w:val="00AE568A"/>
    <w:rsid w:val="00B00276"/>
    <w:rsid w:val="00B053E7"/>
    <w:rsid w:val="00B16ACF"/>
    <w:rsid w:val="00B171D7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2BFF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57D83"/>
  <w15:docId w15:val="{BC37BCEF-D717-4A94-B15C-E3EE89C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3C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eos.tbt@eos.org.eg" TargetMode="External" /><Relationship Id="rId11" Type="http://schemas.openxmlformats.org/officeDocument/2006/relationships/hyperlink" Target="http://www.eos.org.eg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2%22%20OR%20@Symbol=%22G/TBT/N/EGY/2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EGY/2/Add.2%22%20OR%20@Symbol=%22G/TBT/N/EGY/2/Add.2/*%22&amp;Language=English&amp;Context=ScriptedSearches&amp;languageUIChanged=true" TargetMode="External" /><Relationship Id="rId9" Type="http://schemas.openxmlformats.org/officeDocument/2006/relationships/hyperlink" Target="mailto:eos@eos.net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E23A2-2059-423D-B63C-DADE2C11FFF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2025-09-19T08:35:00Z</dcterms:created>
  <dcterms:modified xsi:type="dcterms:W3CDTF">2025-09-19T08:41:00Z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