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C70E" w14:textId="6DA660C8" w:rsidR="00EA4725" w:rsidRPr="00441372" w:rsidRDefault="00E963A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10B46" w14:paraId="77E1373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3154319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BBD5D8" w14:textId="77777777" w:rsidR="00EA4725" w:rsidRPr="00441372" w:rsidRDefault="00E963A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2E07AF6A" w14:textId="77777777" w:rsidR="00EA4725" w:rsidRPr="00441372" w:rsidRDefault="00E963A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10B46" w14:paraId="1FEF6F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044A6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65DF6" w14:textId="77777777" w:rsidR="00EA4725" w:rsidRPr="00441372" w:rsidRDefault="00E963A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10B46" w14:paraId="466F66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4008B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59E86" w14:textId="0E5281B0" w:rsidR="00EA4725" w:rsidRPr="009524DB" w:rsidRDefault="00E963A7" w:rsidP="00441372">
            <w:pPr>
              <w:spacing w:before="120" w:after="120"/>
              <w:rPr>
                <w:spacing w:val="-3"/>
              </w:rPr>
            </w:pPr>
            <w:bookmarkStart w:id="6" w:name="X_SPS_Reg_3A"/>
            <w:r w:rsidRPr="009524DB">
              <w:rPr>
                <w:b/>
                <w:spacing w:val="-3"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9524DB">
              <w:rPr>
                <w:b/>
                <w:spacing w:val="-3"/>
              </w:rPr>
              <w:t>:</w:t>
            </w:r>
            <w:r w:rsidRPr="009524DB">
              <w:rPr>
                <w:spacing w:val="-3"/>
              </w:rPr>
              <w:t xml:space="preserve"> </w:t>
            </w:r>
            <w:bookmarkStart w:id="7" w:name="sps3a"/>
            <w:r w:rsidRPr="009524DB">
              <w:rPr>
                <w:spacing w:val="-3"/>
              </w:rPr>
              <w:t>Frozen shrimps and prawns, even smoked, whether in shell or not, incl. shrimps and prawns in shell, cooked by steaming or by boiling in water (excl. cold-water shrimps and prawns) (HS code(s): 030617); Fish and fishery products (ICS</w:t>
            </w:r>
            <w:r w:rsidR="009524DB" w:rsidRPr="009524DB">
              <w:rPr>
                <w:spacing w:val="-3"/>
              </w:rPr>
              <w:t xml:space="preserve"> </w:t>
            </w:r>
            <w:r w:rsidRPr="009524DB">
              <w:rPr>
                <w:spacing w:val="-3"/>
              </w:rPr>
              <w:t>code(s):</w:t>
            </w:r>
            <w:r w:rsidR="009524DB" w:rsidRPr="009524DB">
              <w:rPr>
                <w:spacing w:val="-3"/>
              </w:rPr>
              <w:t xml:space="preserve"> </w:t>
            </w:r>
            <w:r w:rsidRPr="009524DB">
              <w:rPr>
                <w:spacing w:val="-3"/>
              </w:rPr>
              <w:t>67.120.30); Quick frozen prawns; Quick frozen shrimps</w:t>
            </w:r>
            <w:bookmarkEnd w:id="7"/>
          </w:p>
        </w:tc>
      </w:tr>
      <w:tr w:rsidR="00E10B46" w14:paraId="4A2A8E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0A578" w14:textId="77777777" w:rsidR="00EA4725" w:rsidRPr="00441372" w:rsidRDefault="00E963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8B87F" w14:textId="77777777" w:rsidR="00EA4725" w:rsidRPr="00441372" w:rsidRDefault="00E963A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5ABA0E" w14:textId="77777777" w:rsidR="00EA4725" w:rsidRPr="00441372" w:rsidRDefault="00E963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3A05D5D" w14:textId="77777777" w:rsidR="00EA4725" w:rsidRPr="00441372" w:rsidRDefault="00E963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10B46" w14:paraId="5DC111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87DAF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A912B" w14:textId="2A1C9B97" w:rsidR="00EA4725" w:rsidRPr="00441372" w:rsidRDefault="00E963A7" w:rsidP="003A4A7D">
            <w:pPr>
              <w:spacing w:before="120" w:after="60"/>
            </w:pPr>
            <w:bookmarkStart w:id="15" w:name="X_SPS_Reg_5A"/>
            <w:r w:rsidRPr="009524DB">
              <w:rPr>
                <w:b/>
                <w:spacing w:val="-2"/>
              </w:rPr>
              <w:t>Title of the notified document</w:t>
            </w:r>
            <w:bookmarkEnd w:id="15"/>
            <w:r w:rsidRPr="009524DB">
              <w:rPr>
                <w:b/>
                <w:spacing w:val="-2"/>
              </w:rPr>
              <w:t>:</w:t>
            </w:r>
            <w:r w:rsidRPr="009524DB">
              <w:rPr>
                <w:spacing w:val="-2"/>
              </w:rPr>
              <w:t xml:space="preserve"> </w:t>
            </w:r>
            <w:bookmarkStart w:id="16" w:name="sps5a"/>
            <w:r w:rsidRPr="009524DB">
              <w:rPr>
                <w:spacing w:val="-2"/>
              </w:rPr>
              <w:t>DUS DARS 1116:2023, Quick frozen prawns or shrimps</w:t>
            </w:r>
            <w:r w:rsidR="009524DB" w:rsidRPr="009524DB">
              <w:rPr>
                <w:spacing w:val="-2"/>
              </w:rPr>
              <w:t> </w:t>
            </w:r>
            <w:r w:rsidRPr="009524DB">
              <w:rPr>
                <w:spacing w:val="-2"/>
              </w:rPr>
              <w:t>-</w:t>
            </w:r>
            <w:r w:rsidRPr="0065690F">
              <w:t xml:space="preserve">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1C3FFC5C" w14:textId="77777777" w:rsidR="00EA4725" w:rsidRPr="00441372" w:rsidRDefault="00E963A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"https://members.wto.org/crnattachments/2023/SPS/UGA/23_13106_00_e.pdf"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https://members.wto.org/crnattachments/2023/SPS/UGA/23_13106_00_e.pdf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10B46" w14:paraId="1FF160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541D6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B9073" w14:textId="77777777" w:rsidR="00EA4725" w:rsidRPr="00441372" w:rsidRDefault="00E963A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Quality and Safety requirement, sampling and Test method for quick and frozen prawns or shrimps intended for human consumption.</w:t>
            </w:r>
            <w:bookmarkEnd w:id="23"/>
          </w:p>
        </w:tc>
      </w:tr>
      <w:tr w:rsidR="00E10B46" w14:paraId="490B19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53963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733CE" w14:textId="77777777" w:rsidR="00EA4725" w:rsidRPr="00441372" w:rsidRDefault="00E963A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10B46" w14:paraId="0FFFD7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E441F" w14:textId="77777777" w:rsidR="00EA4725" w:rsidRPr="00441372" w:rsidRDefault="00E963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83F05" w14:textId="77777777" w:rsidR="00EA4725" w:rsidRPr="00441372" w:rsidRDefault="00E963A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236498F" w14:textId="77777777" w:rsidR="00EA4725" w:rsidRPr="00441372" w:rsidRDefault="00E963A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1D3EA2">
              <w:rPr>
                <w:b/>
                <w:spacing w:val="-5"/>
              </w:rPr>
              <w:t xml:space="preserve">Codex Alimentarius Commission </w:t>
            </w:r>
            <w:r w:rsidRPr="001D3EA2">
              <w:rPr>
                <w:b/>
                <w:i/>
                <w:spacing w:val="-5"/>
              </w:rPr>
              <w:t>(e.g. title or serial number of Codex standard or related text)</w:t>
            </w:r>
            <w:bookmarkEnd w:id="38"/>
            <w:r w:rsidR="007E510C" w:rsidRPr="001D3EA2">
              <w:rPr>
                <w:b/>
                <w:spacing w:val="-5"/>
              </w:rPr>
              <w:t>:</w:t>
            </w:r>
            <w:r w:rsidRPr="001D3EA2">
              <w:rPr>
                <w:spacing w:val="-5"/>
              </w:rPr>
              <w:t xml:space="preserve"> </w:t>
            </w:r>
            <w:bookmarkStart w:id="39" w:name="sps8atext"/>
            <w:r w:rsidRPr="001D3EA2">
              <w:rPr>
                <w:spacing w:val="-5"/>
              </w:rPr>
              <w:t>CXS 92-1981 Standard for Quick Frozen Shrimps or Prawns</w:t>
            </w:r>
            <w:bookmarkEnd w:id="39"/>
          </w:p>
          <w:p w14:paraId="77B0A2E6" w14:textId="77777777" w:rsidR="00EA4725" w:rsidRPr="00441372" w:rsidRDefault="00E963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E665B59" w14:textId="77777777" w:rsidR="00EA4725" w:rsidRPr="00441372" w:rsidRDefault="00E963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7CB5799" w14:textId="77777777" w:rsidR="00EA4725" w:rsidRPr="00441372" w:rsidRDefault="00E963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EEC627F" w14:textId="77777777" w:rsidR="00EA4725" w:rsidRPr="00441372" w:rsidRDefault="00E963A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D8B7AC7" w14:textId="77777777" w:rsidR="00EA4725" w:rsidRPr="00441372" w:rsidRDefault="00E963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AF1F98F" w14:textId="77777777" w:rsidR="00EA4725" w:rsidRPr="00441372" w:rsidRDefault="00E963A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10B46" w14:paraId="651A00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AF43D" w14:textId="77777777" w:rsidR="00EA4725" w:rsidRPr="00441372" w:rsidRDefault="00E963A7" w:rsidP="001D3EA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8A5E5" w14:textId="77777777" w:rsidR="00EA4725" w:rsidRPr="00441372" w:rsidRDefault="00E963A7" w:rsidP="001D3EA2">
            <w:pPr>
              <w:keepNext/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E1124F3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AOAC 952.13, Arsenic in food - Silver diethyldibocarbamate method</w:t>
            </w:r>
          </w:p>
          <w:p w14:paraId="62C34156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AOAC 972.23, Lead in fish - Atomic absorption spectrophotometric method</w:t>
            </w:r>
          </w:p>
          <w:p w14:paraId="77AE6FE2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AOAC 973.34, Cadmium in food - Atomic absorption spectrophotometric method</w:t>
            </w:r>
          </w:p>
          <w:p w14:paraId="7A0723AA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AOAC 983.20, Mercury (methyl) in fish and shellfish - Gas chromatographic method</w:t>
            </w:r>
          </w:p>
          <w:p w14:paraId="7EF0269E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CAC/GL 50, General guideline on sampling</w:t>
            </w:r>
          </w:p>
          <w:p w14:paraId="5E0670F6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CAC/RCP 52, Code of practice for fish and fishery products</w:t>
            </w:r>
          </w:p>
          <w:p w14:paraId="3828670F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CODEX STAN 192, General standard for food additives</w:t>
            </w:r>
          </w:p>
          <w:p w14:paraId="01066E30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WHO International Guideline for Drinking water quality</w:t>
            </w:r>
          </w:p>
          <w:p w14:paraId="6EBDE2B4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CODEXSTAN I- 1985Labelling of pre-packaged foods - Requirements</w:t>
            </w:r>
          </w:p>
          <w:p w14:paraId="05AF073C" w14:textId="2B0CFBEB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3A4A7D">
              <w:rPr>
                <w:spacing w:val="-2"/>
              </w:rPr>
              <w:t>African Organisation for Standardization (ARSO) 53, General Principles of food hygiene</w:t>
            </w:r>
            <w:r w:rsidR="003A4A7D" w:rsidRPr="003A4A7D">
              <w:rPr>
                <w:spacing w:val="-2"/>
              </w:rPr>
              <w:t> </w:t>
            </w:r>
            <w:r w:rsidRPr="003A4A7D">
              <w:rPr>
                <w:spacing w:val="-2"/>
              </w:rPr>
              <w:t>-</w:t>
            </w:r>
            <w:r w:rsidRPr="0065690F">
              <w:t xml:space="preserve"> Code of practice 2012(E)</w:t>
            </w:r>
          </w:p>
          <w:p w14:paraId="26B540C5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ISO 4833-1, Microbiology of food chain - Horizontal method for the enumeration of microorganisms - Part 1: Colony-count at 30 °C by the pour plate technique</w:t>
            </w:r>
          </w:p>
          <w:p w14:paraId="12829358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ISO 6579, Microbiology of food and animal feeding stuffs - Horizontal method for the detection of Salmonella spp.</w:t>
            </w:r>
          </w:p>
          <w:p w14:paraId="365B5F47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ISO 6888 (all parts), Microbiology of food and animal feeding stuffs - Horizontal method for the enumeration of coagulase-positive staphylococci (Staphylococcus aureus and other species) - Part 1: Technique using Baird-Parker agar medium</w:t>
            </w:r>
          </w:p>
          <w:p w14:paraId="6A62E522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ISO 16649-3, Microbiology of the food chain - Horizontal method for the enumeration of beta glucuronidase-positive Escherichia coli - Part 3: Detection and most probable number technique using 5-bromo-4-chloro-3-indolyl-ß-D-glucuronide</w:t>
            </w:r>
          </w:p>
          <w:p w14:paraId="6EFD27FC" w14:textId="77777777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ISO/TS 21872 (all parts), Microbiology of food and animal feeding stuffs - Horizontal method for the detection of potentially enteropathogenic Vibrio spp.</w:t>
            </w:r>
          </w:p>
          <w:p w14:paraId="00F3D833" w14:textId="3485F5A9" w:rsidR="00B45CB2" w:rsidRPr="0065690F" w:rsidRDefault="00E963A7" w:rsidP="001D3EA2">
            <w:pPr>
              <w:keepNext/>
              <w:numPr>
                <w:ilvl w:val="0"/>
                <w:numId w:val="16"/>
              </w:numPr>
              <w:ind w:left="372" w:hanging="336"/>
            </w:pPr>
            <w:r w:rsidRPr="0065690F">
              <w:t>Uganda Gazette</w:t>
            </w:r>
          </w:p>
          <w:p w14:paraId="25B9D480" w14:textId="4A84F5C1" w:rsidR="00B45CB2" w:rsidRPr="0065690F" w:rsidRDefault="00E963A7" w:rsidP="001D3EA2">
            <w:pPr>
              <w:keepNext/>
              <w:spacing w:after="6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10B46" w14:paraId="4A2D3C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9779A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E1BFA" w14:textId="77777777" w:rsidR="00EA4725" w:rsidRPr="00441372" w:rsidRDefault="00E963A7" w:rsidP="00124DB4">
            <w:pPr>
              <w:spacing w:before="120" w:after="6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543EECE" w14:textId="77777777" w:rsidR="00EA4725" w:rsidRPr="00441372" w:rsidRDefault="00E963A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10B46" w14:paraId="75E977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293EE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1F5DD" w14:textId="77777777" w:rsidR="00EA4725" w:rsidRPr="00441372" w:rsidRDefault="00E963A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2620869" w14:textId="77777777" w:rsidR="00EA4725" w:rsidRPr="00441372" w:rsidRDefault="00E963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10B46" w14:paraId="7FA23A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D0891" w14:textId="77777777" w:rsidR="00EA4725" w:rsidRPr="00441372" w:rsidRDefault="00E963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E6CA1" w14:textId="77777777" w:rsidR="00EA4725" w:rsidRPr="00441372" w:rsidRDefault="00E963A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December 2023</w:t>
            </w:r>
            <w:bookmarkEnd w:id="72"/>
          </w:p>
          <w:p w14:paraId="2D0A410B" w14:textId="77777777" w:rsidR="00EA4725" w:rsidRPr="00441372" w:rsidRDefault="00E963A7" w:rsidP="00124DB4">
            <w:pPr>
              <w:spacing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D6E13B1" w14:textId="77777777" w:rsidR="00B45CB2" w:rsidRPr="0065690F" w:rsidRDefault="00E963A7" w:rsidP="00441372">
            <w:r w:rsidRPr="0065690F">
              <w:t>Uganda National Bureau of Standards</w:t>
            </w:r>
          </w:p>
          <w:p w14:paraId="02F65F32" w14:textId="77777777" w:rsidR="00B45CB2" w:rsidRPr="0065690F" w:rsidRDefault="00E963A7" w:rsidP="00441372">
            <w:r w:rsidRPr="0065690F">
              <w:t>Plot 2-12 ByPass Link, Bweyogerere Industrial and Business Park</w:t>
            </w:r>
          </w:p>
          <w:p w14:paraId="40AEB83D" w14:textId="77777777" w:rsidR="00B45CB2" w:rsidRPr="00134483" w:rsidRDefault="00E963A7" w:rsidP="00441372">
            <w:pPr>
              <w:rPr>
                <w:lang w:val="es-ES"/>
              </w:rPr>
            </w:pPr>
            <w:r w:rsidRPr="00134483">
              <w:rPr>
                <w:lang w:val="es-ES"/>
              </w:rPr>
              <w:t>P.O. Box 6329</w:t>
            </w:r>
          </w:p>
          <w:p w14:paraId="09DEC30C" w14:textId="77777777" w:rsidR="00B45CB2" w:rsidRPr="00134483" w:rsidRDefault="00E963A7" w:rsidP="00441372">
            <w:pPr>
              <w:rPr>
                <w:lang w:val="es-ES"/>
              </w:rPr>
            </w:pPr>
            <w:r w:rsidRPr="00134483">
              <w:rPr>
                <w:lang w:val="es-ES"/>
              </w:rPr>
              <w:t>Kampala, Uganda</w:t>
            </w:r>
          </w:p>
          <w:p w14:paraId="41ED6765" w14:textId="77777777" w:rsidR="00B45CB2" w:rsidRPr="00134483" w:rsidRDefault="00E963A7" w:rsidP="00441372">
            <w:pPr>
              <w:rPr>
                <w:lang w:val="es-ES"/>
              </w:rPr>
            </w:pPr>
            <w:r w:rsidRPr="00134483">
              <w:rPr>
                <w:lang w:val="es-ES"/>
              </w:rPr>
              <w:t>Tel: +(256) 4 1733 3250/1/2</w:t>
            </w:r>
          </w:p>
          <w:p w14:paraId="4BA464D5" w14:textId="77777777" w:rsidR="00B45CB2" w:rsidRPr="00134483" w:rsidRDefault="00E963A7" w:rsidP="00441372">
            <w:pPr>
              <w:rPr>
                <w:lang w:val="fr-CH"/>
              </w:rPr>
            </w:pPr>
            <w:r w:rsidRPr="00134483">
              <w:rPr>
                <w:lang w:val="fr-CH"/>
              </w:rPr>
              <w:t>Fax: +(256) 4 1428 6123</w:t>
            </w:r>
          </w:p>
          <w:p w14:paraId="7CBD22BB" w14:textId="77777777" w:rsidR="00B45CB2" w:rsidRPr="00134483" w:rsidRDefault="00E963A7" w:rsidP="00441372">
            <w:pPr>
              <w:rPr>
                <w:lang w:val="fr-CH"/>
              </w:rPr>
            </w:pPr>
            <w:r w:rsidRPr="00134483">
              <w:rPr>
                <w:lang w:val="fr-CH"/>
              </w:rPr>
              <w:t xml:space="preserve">E-mail: </w:t>
            </w:r>
            <w:hyperlink r:id="rId8" w:history="1">
              <w:r w:rsidRPr="0013448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EEA5A96" w14:textId="77777777" w:rsidR="00B45CB2" w:rsidRPr="0065690F" w:rsidRDefault="00E963A7" w:rsidP="00124DB4">
            <w:pPr>
              <w:spacing w:after="6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E10B46" w14:paraId="30684F3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D992365" w14:textId="77777777" w:rsidR="00EA4725" w:rsidRPr="00441372" w:rsidRDefault="00E963A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6EF8F1D" w14:textId="77777777" w:rsidR="00EA4725" w:rsidRPr="00441372" w:rsidRDefault="00E963A7" w:rsidP="00124DB4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F5238EE" w14:textId="77777777" w:rsidR="00EA4725" w:rsidRPr="0065690F" w:rsidRDefault="00E963A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05EE3CB" w14:textId="77777777" w:rsidR="00EA4725" w:rsidRPr="0065690F" w:rsidRDefault="00E963A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355BACA" w14:textId="77777777" w:rsidR="00EA4725" w:rsidRPr="00134483" w:rsidRDefault="00E963A7" w:rsidP="00F3021D">
            <w:pPr>
              <w:keepNext/>
              <w:keepLines/>
              <w:rPr>
                <w:bCs/>
                <w:lang w:val="es-ES"/>
              </w:rPr>
            </w:pPr>
            <w:r w:rsidRPr="00134483">
              <w:rPr>
                <w:bCs/>
                <w:lang w:val="es-ES"/>
              </w:rPr>
              <w:t>P.O. Box 6329</w:t>
            </w:r>
          </w:p>
          <w:p w14:paraId="5AEB9B44" w14:textId="77777777" w:rsidR="00EA4725" w:rsidRPr="00134483" w:rsidRDefault="00E963A7" w:rsidP="00F3021D">
            <w:pPr>
              <w:keepNext/>
              <w:keepLines/>
              <w:rPr>
                <w:bCs/>
                <w:lang w:val="es-ES"/>
              </w:rPr>
            </w:pPr>
            <w:r w:rsidRPr="00134483">
              <w:rPr>
                <w:bCs/>
                <w:lang w:val="es-ES"/>
              </w:rPr>
              <w:t>Kampala, Uganda</w:t>
            </w:r>
          </w:p>
          <w:p w14:paraId="1BB06F46" w14:textId="77777777" w:rsidR="00EA4725" w:rsidRPr="00134483" w:rsidRDefault="00E963A7" w:rsidP="00F3021D">
            <w:pPr>
              <w:keepNext/>
              <w:keepLines/>
              <w:rPr>
                <w:bCs/>
                <w:lang w:val="es-ES"/>
              </w:rPr>
            </w:pPr>
            <w:r w:rsidRPr="00134483">
              <w:rPr>
                <w:bCs/>
                <w:lang w:val="es-ES"/>
              </w:rPr>
              <w:t>Tel: +(256) 4 1733 3250/1/2</w:t>
            </w:r>
          </w:p>
          <w:p w14:paraId="5AA995AA" w14:textId="77777777" w:rsidR="00EA4725" w:rsidRPr="00134483" w:rsidRDefault="00E963A7" w:rsidP="00F3021D">
            <w:pPr>
              <w:keepNext/>
              <w:keepLines/>
              <w:rPr>
                <w:bCs/>
                <w:lang w:val="fr-CH"/>
              </w:rPr>
            </w:pPr>
            <w:r w:rsidRPr="00134483">
              <w:rPr>
                <w:bCs/>
                <w:lang w:val="fr-CH"/>
              </w:rPr>
              <w:t>Fax: +(256) 4 1428 6123</w:t>
            </w:r>
          </w:p>
          <w:p w14:paraId="36DF6E4E" w14:textId="77777777" w:rsidR="00EA4725" w:rsidRPr="00134483" w:rsidRDefault="00E963A7" w:rsidP="00F3021D">
            <w:pPr>
              <w:keepNext/>
              <w:keepLines/>
              <w:rPr>
                <w:bCs/>
                <w:lang w:val="fr-CH"/>
              </w:rPr>
            </w:pPr>
            <w:r w:rsidRPr="00134483">
              <w:rPr>
                <w:bCs/>
                <w:lang w:val="fr-CH"/>
              </w:rPr>
              <w:t xml:space="preserve">E-mail: </w:t>
            </w:r>
            <w:hyperlink r:id="rId10" w:history="1">
              <w:r w:rsidRPr="0013448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4976E1E" w14:textId="77777777" w:rsidR="00EA4725" w:rsidRPr="0065690F" w:rsidRDefault="00E963A7" w:rsidP="00124DB4">
            <w:pPr>
              <w:keepNext/>
              <w:keepLines/>
              <w:spacing w:after="6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CB2B98F" w14:textId="77777777" w:rsidR="007141CF" w:rsidRPr="00441372" w:rsidRDefault="007141CF" w:rsidP="00441372"/>
    <w:sectPr w:rsidR="007141CF" w:rsidRPr="00441372" w:rsidSect="0013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8262" w14:textId="77777777" w:rsidR="009045F4" w:rsidRDefault="00E963A7">
      <w:r>
        <w:separator/>
      </w:r>
    </w:p>
  </w:endnote>
  <w:endnote w:type="continuationSeparator" w:id="0">
    <w:p w14:paraId="3C2DDF42" w14:textId="77777777" w:rsidR="009045F4" w:rsidRDefault="00E9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DD77" w14:textId="13B28FFB" w:rsidR="00EA4725" w:rsidRPr="00134483" w:rsidRDefault="00E963A7" w:rsidP="0013448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A9B7" w14:textId="6E8C6EE7" w:rsidR="00EA4725" w:rsidRPr="00134483" w:rsidRDefault="00E963A7" w:rsidP="0013448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FDA8" w14:textId="77777777" w:rsidR="00C863EB" w:rsidRPr="00441372" w:rsidRDefault="00E963A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E796" w14:textId="77777777" w:rsidR="009045F4" w:rsidRDefault="00E963A7">
      <w:r>
        <w:separator/>
      </w:r>
    </w:p>
  </w:footnote>
  <w:footnote w:type="continuationSeparator" w:id="0">
    <w:p w14:paraId="33A83D71" w14:textId="77777777" w:rsidR="009045F4" w:rsidRDefault="00E9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5AF4" w14:textId="77777777" w:rsidR="00134483" w:rsidRPr="00134483" w:rsidRDefault="00E963A7" w:rsidP="001344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4483">
      <w:t>G/SPS/N/UGA/283</w:t>
    </w:r>
  </w:p>
  <w:p w14:paraId="6B45853D" w14:textId="77777777" w:rsidR="00134483" w:rsidRPr="00134483" w:rsidRDefault="00134483" w:rsidP="001344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D5C2A1" w14:textId="574E2099" w:rsidR="00134483" w:rsidRPr="00134483" w:rsidRDefault="00E963A7" w:rsidP="001344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4483">
      <w:t xml:space="preserve">- </w:t>
    </w:r>
    <w:r w:rsidRPr="00134483">
      <w:fldChar w:fldCharType="begin"/>
    </w:r>
    <w:r w:rsidRPr="00134483">
      <w:instrText xml:space="preserve"> PAGE </w:instrText>
    </w:r>
    <w:r w:rsidRPr="00134483">
      <w:fldChar w:fldCharType="separate"/>
    </w:r>
    <w:r w:rsidRPr="00134483">
      <w:rPr>
        <w:noProof/>
      </w:rPr>
      <w:t>2</w:t>
    </w:r>
    <w:r w:rsidRPr="00134483">
      <w:fldChar w:fldCharType="end"/>
    </w:r>
    <w:r w:rsidRPr="00134483">
      <w:t xml:space="preserve"> -</w:t>
    </w:r>
  </w:p>
  <w:p w14:paraId="36F64040" w14:textId="5D94F05B" w:rsidR="00EA4725" w:rsidRPr="00134483" w:rsidRDefault="00EA4725" w:rsidP="0013448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076A" w14:textId="77777777" w:rsidR="00134483" w:rsidRPr="00134483" w:rsidRDefault="00E963A7" w:rsidP="001344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4483">
      <w:t>G/SPS/N/UGA/283</w:t>
    </w:r>
  </w:p>
  <w:p w14:paraId="0C1004CD" w14:textId="77777777" w:rsidR="00134483" w:rsidRPr="00134483" w:rsidRDefault="00134483" w:rsidP="001344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B9090E" w14:textId="222F4FAB" w:rsidR="00134483" w:rsidRPr="00134483" w:rsidRDefault="00E963A7" w:rsidP="001344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4483">
      <w:t xml:space="preserve">- </w:t>
    </w:r>
    <w:r w:rsidRPr="00134483">
      <w:fldChar w:fldCharType="begin"/>
    </w:r>
    <w:r w:rsidRPr="00134483">
      <w:instrText xml:space="preserve"> PAGE </w:instrText>
    </w:r>
    <w:r w:rsidRPr="00134483">
      <w:fldChar w:fldCharType="separate"/>
    </w:r>
    <w:r w:rsidRPr="00134483">
      <w:rPr>
        <w:noProof/>
      </w:rPr>
      <w:t>3</w:t>
    </w:r>
    <w:r w:rsidRPr="00134483">
      <w:fldChar w:fldCharType="end"/>
    </w:r>
    <w:r w:rsidRPr="00134483">
      <w:t xml:space="preserve"> -</w:t>
    </w:r>
  </w:p>
  <w:p w14:paraId="7C920611" w14:textId="444A4EAD" w:rsidR="00EA4725" w:rsidRPr="00134483" w:rsidRDefault="00EA4725" w:rsidP="0013448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0B46" w14:paraId="655C354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78F0F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C06128" w14:textId="37403C92" w:rsidR="00ED54E0" w:rsidRPr="00EA4725" w:rsidRDefault="00E963A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10B46" w14:paraId="3E3CBEB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75382B" w14:textId="77777777" w:rsidR="00ED54E0" w:rsidRPr="00EA4725" w:rsidRDefault="00386093" w:rsidP="00422B6F">
          <w:pPr>
            <w:jc w:val="left"/>
          </w:pPr>
          <w:r>
            <w:rPr>
              <w:lang w:eastAsia="en-GB"/>
            </w:rPr>
            <w:pict w14:anchorId="52555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88CC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10B46" w14:paraId="5EC0C09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6DADA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942B88" w14:textId="77777777" w:rsidR="00134483" w:rsidRDefault="00E963A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G/SPS/N/UGA/283</w:t>
          </w:r>
          <w:bookmarkEnd w:id="88"/>
        </w:p>
      </w:tc>
    </w:tr>
    <w:tr w:rsidR="00E10B46" w14:paraId="506724E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A96FF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395463" w14:textId="77777777" w:rsidR="00ED54E0" w:rsidRPr="00EA4725" w:rsidRDefault="00E963A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October 2023</w:t>
          </w:r>
          <w:bookmarkEnd w:id="90"/>
        </w:p>
      </w:tc>
    </w:tr>
    <w:tr w:rsidR="00E10B46" w14:paraId="5321D64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FF313F" w14:textId="53599662" w:rsidR="00ED54E0" w:rsidRPr="00EA4725" w:rsidRDefault="00E963A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86093">
            <w:rPr>
              <w:color w:val="FF0000"/>
              <w:szCs w:val="16"/>
            </w:rPr>
            <w:t>7143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10FF60" w14:textId="77777777" w:rsidR="00ED54E0" w:rsidRPr="00EA4725" w:rsidRDefault="00E963A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10B46" w14:paraId="44E318A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261172" w14:textId="248C08CA" w:rsidR="00ED54E0" w:rsidRPr="00EA4725" w:rsidRDefault="00E963A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783055" w14:textId="285A7D8F" w:rsidR="00ED54E0" w:rsidRPr="00441372" w:rsidRDefault="00E963A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734939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9AA3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84BC64" w:tentative="1">
      <w:start w:val="1"/>
      <w:numFmt w:val="lowerLetter"/>
      <w:lvlText w:val="%2."/>
      <w:lvlJc w:val="left"/>
      <w:pPr>
        <w:ind w:left="1080" w:hanging="360"/>
      </w:pPr>
    </w:lvl>
    <w:lvl w:ilvl="2" w:tplc="E35AB5AE" w:tentative="1">
      <w:start w:val="1"/>
      <w:numFmt w:val="lowerRoman"/>
      <w:lvlText w:val="%3."/>
      <w:lvlJc w:val="right"/>
      <w:pPr>
        <w:ind w:left="1800" w:hanging="180"/>
      </w:pPr>
    </w:lvl>
    <w:lvl w:ilvl="3" w:tplc="6EB23B3A" w:tentative="1">
      <w:start w:val="1"/>
      <w:numFmt w:val="decimal"/>
      <w:lvlText w:val="%4."/>
      <w:lvlJc w:val="left"/>
      <w:pPr>
        <w:ind w:left="2520" w:hanging="360"/>
      </w:pPr>
    </w:lvl>
    <w:lvl w:ilvl="4" w:tplc="A954B00E" w:tentative="1">
      <w:start w:val="1"/>
      <w:numFmt w:val="lowerLetter"/>
      <w:lvlText w:val="%5."/>
      <w:lvlJc w:val="left"/>
      <w:pPr>
        <w:ind w:left="3240" w:hanging="360"/>
      </w:pPr>
    </w:lvl>
    <w:lvl w:ilvl="5" w:tplc="8DC651A2" w:tentative="1">
      <w:start w:val="1"/>
      <w:numFmt w:val="lowerRoman"/>
      <w:lvlText w:val="%6."/>
      <w:lvlJc w:val="right"/>
      <w:pPr>
        <w:ind w:left="3960" w:hanging="180"/>
      </w:pPr>
    </w:lvl>
    <w:lvl w:ilvl="6" w:tplc="3E28FCC8" w:tentative="1">
      <w:start w:val="1"/>
      <w:numFmt w:val="decimal"/>
      <w:lvlText w:val="%7."/>
      <w:lvlJc w:val="left"/>
      <w:pPr>
        <w:ind w:left="4680" w:hanging="360"/>
      </w:pPr>
    </w:lvl>
    <w:lvl w:ilvl="7" w:tplc="354AC5EA" w:tentative="1">
      <w:start w:val="1"/>
      <w:numFmt w:val="lowerLetter"/>
      <w:lvlText w:val="%8."/>
      <w:lvlJc w:val="left"/>
      <w:pPr>
        <w:ind w:left="5400" w:hanging="360"/>
      </w:pPr>
    </w:lvl>
    <w:lvl w:ilvl="8" w:tplc="18E42C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339818">
    <w:abstractNumId w:val="9"/>
  </w:num>
  <w:num w:numId="2" w16cid:durableId="1990671702">
    <w:abstractNumId w:val="7"/>
  </w:num>
  <w:num w:numId="3" w16cid:durableId="672604737">
    <w:abstractNumId w:val="6"/>
  </w:num>
  <w:num w:numId="4" w16cid:durableId="269748212">
    <w:abstractNumId w:val="5"/>
  </w:num>
  <w:num w:numId="5" w16cid:durableId="770200429">
    <w:abstractNumId w:val="4"/>
  </w:num>
  <w:num w:numId="6" w16cid:durableId="1528835470">
    <w:abstractNumId w:val="12"/>
  </w:num>
  <w:num w:numId="7" w16cid:durableId="1552379093">
    <w:abstractNumId w:val="11"/>
  </w:num>
  <w:num w:numId="8" w16cid:durableId="144006957">
    <w:abstractNumId w:val="10"/>
  </w:num>
  <w:num w:numId="9" w16cid:durableId="1134831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701741">
    <w:abstractNumId w:val="13"/>
  </w:num>
  <w:num w:numId="11" w16cid:durableId="330181079">
    <w:abstractNumId w:val="8"/>
  </w:num>
  <w:num w:numId="12" w16cid:durableId="1290547299">
    <w:abstractNumId w:val="3"/>
  </w:num>
  <w:num w:numId="13" w16cid:durableId="66610024">
    <w:abstractNumId w:val="2"/>
  </w:num>
  <w:num w:numId="14" w16cid:durableId="1711758948">
    <w:abstractNumId w:val="1"/>
  </w:num>
  <w:num w:numId="15" w16cid:durableId="259724448">
    <w:abstractNumId w:val="0"/>
  </w:num>
  <w:num w:numId="16" w16cid:durableId="266081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8540C"/>
    <w:rsid w:val="00092985"/>
    <w:rsid w:val="000A11E9"/>
    <w:rsid w:val="000A4945"/>
    <w:rsid w:val="000B31E1"/>
    <w:rsid w:val="000F4960"/>
    <w:rsid w:val="001062CE"/>
    <w:rsid w:val="0011356B"/>
    <w:rsid w:val="00124DB4"/>
    <w:rsid w:val="001277F1"/>
    <w:rsid w:val="00127BB0"/>
    <w:rsid w:val="0013337F"/>
    <w:rsid w:val="00134483"/>
    <w:rsid w:val="00157B94"/>
    <w:rsid w:val="00182B84"/>
    <w:rsid w:val="001D3EA2"/>
    <w:rsid w:val="001E291F"/>
    <w:rsid w:val="001E596A"/>
    <w:rsid w:val="00233408"/>
    <w:rsid w:val="0027067B"/>
    <w:rsid w:val="00272C98"/>
    <w:rsid w:val="002A67C2"/>
    <w:rsid w:val="002C2634"/>
    <w:rsid w:val="002F61A3"/>
    <w:rsid w:val="003119DF"/>
    <w:rsid w:val="00334D8B"/>
    <w:rsid w:val="0035602E"/>
    <w:rsid w:val="003572B4"/>
    <w:rsid w:val="003817C7"/>
    <w:rsid w:val="00386093"/>
    <w:rsid w:val="00391562"/>
    <w:rsid w:val="00395125"/>
    <w:rsid w:val="003A4A7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45F4"/>
    <w:rsid w:val="009524D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5CB2"/>
    <w:rsid w:val="00B52738"/>
    <w:rsid w:val="00B56EDC"/>
    <w:rsid w:val="00B94A75"/>
    <w:rsid w:val="00BA76A4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B46"/>
    <w:rsid w:val="00E46FD5"/>
    <w:rsid w:val="00E544BB"/>
    <w:rsid w:val="00E56545"/>
    <w:rsid w:val="00E64A48"/>
    <w:rsid w:val="00E963A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B1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67ddcf85-f6ef-44e9-9052-a74d8b68a830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B9314B4-CFB9-47B2-803E-F88315CB81B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19</cp:revision>
  <dcterms:created xsi:type="dcterms:W3CDTF">2017-07-03T11:19:00Z</dcterms:created>
  <dcterms:modified xsi:type="dcterms:W3CDTF">2023-10-24T11:22:00Z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G/SPS/N/UGA/283</vt:lpwstr>
  </property>
  <property fmtid="{D5CDD505-2E9C-101B-9397-08002B2CF9AE}" pid="3" name="TitusGUID">
    <vt:lpwstr>67ddcf85-f6ef-44e9-9052-a74d8b68a830</vt:lpwstr>
  </property>
  <property fmtid="{D5CDD505-2E9C-101B-9397-08002B2CF9AE}" pid="4" name="WTOCLASSIFICATION">
    <vt:lpwstr>WTO OFFICIAL</vt:lpwstr>
  </property>
</Properties>
</file>