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48F3" w14:textId="77777777" w:rsidR="00EA4725" w:rsidRPr="00441372" w:rsidRDefault="00792E6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05941" w14:paraId="13EC9ED8" w14:textId="77777777" w:rsidTr="00F3021D">
        <w:tc>
          <w:tcPr>
            <w:tcW w:w="707" w:type="dxa"/>
            <w:tcBorders>
              <w:bottom w:val="single" w:sz="6" w:space="0" w:color="auto"/>
            </w:tcBorders>
            <w:shd w:val="clear" w:color="auto" w:fill="auto"/>
          </w:tcPr>
          <w:p w14:paraId="21C362C1" w14:textId="77777777" w:rsidR="00EA4725" w:rsidRPr="00441372" w:rsidRDefault="00792E69" w:rsidP="00441372">
            <w:pPr>
              <w:spacing w:before="120" w:after="120"/>
              <w:jc w:val="left"/>
            </w:pPr>
            <w:r w:rsidRPr="00441372">
              <w:rPr>
                <w:b/>
              </w:rPr>
              <w:t>1.</w:t>
            </w:r>
          </w:p>
        </w:tc>
        <w:tc>
          <w:tcPr>
            <w:tcW w:w="8320" w:type="dxa"/>
            <w:tcBorders>
              <w:bottom w:val="single" w:sz="6" w:space="0" w:color="auto"/>
            </w:tcBorders>
            <w:shd w:val="clear" w:color="auto" w:fill="auto"/>
          </w:tcPr>
          <w:p w14:paraId="5FB03CBC" w14:textId="77777777" w:rsidR="00EA4725" w:rsidRPr="00441372" w:rsidRDefault="00792E69"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0716E219" w14:textId="77777777" w:rsidR="00EA4725" w:rsidRPr="00441372" w:rsidRDefault="00792E69"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C05941" w14:paraId="3A3523F2" w14:textId="77777777" w:rsidTr="00F3021D">
        <w:tc>
          <w:tcPr>
            <w:tcW w:w="707" w:type="dxa"/>
            <w:tcBorders>
              <w:top w:val="single" w:sz="6" w:space="0" w:color="auto"/>
              <w:bottom w:val="single" w:sz="6" w:space="0" w:color="auto"/>
            </w:tcBorders>
            <w:shd w:val="clear" w:color="auto" w:fill="auto"/>
          </w:tcPr>
          <w:p w14:paraId="77967C10" w14:textId="77777777" w:rsidR="00EA4725" w:rsidRPr="00441372" w:rsidRDefault="00792E6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3226979" w14:textId="77777777" w:rsidR="00EA4725" w:rsidRPr="00441372" w:rsidRDefault="00792E69"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C05941" w14:paraId="1D7F681A" w14:textId="77777777" w:rsidTr="00F3021D">
        <w:tc>
          <w:tcPr>
            <w:tcW w:w="707" w:type="dxa"/>
            <w:tcBorders>
              <w:top w:val="single" w:sz="6" w:space="0" w:color="auto"/>
              <w:bottom w:val="single" w:sz="6" w:space="0" w:color="auto"/>
            </w:tcBorders>
            <w:shd w:val="clear" w:color="auto" w:fill="auto"/>
          </w:tcPr>
          <w:p w14:paraId="23B0BE5A" w14:textId="77777777" w:rsidR="00EA4725" w:rsidRPr="00441372" w:rsidRDefault="00792E6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E834874" w14:textId="77777777" w:rsidR="00EA4725" w:rsidRPr="00441372" w:rsidRDefault="00792E69"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Meat of bovine animals, fresh or chilled (HS code(s): 0201); Meat and meat products (ICS code(s): 67.120.10), bovine meat</w:t>
            </w:r>
            <w:bookmarkEnd w:id="7"/>
          </w:p>
        </w:tc>
      </w:tr>
      <w:tr w:rsidR="00C05941" w14:paraId="774A383A" w14:textId="77777777" w:rsidTr="00F3021D">
        <w:tc>
          <w:tcPr>
            <w:tcW w:w="707" w:type="dxa"/>
            <w:tcBorders>
              <w:top w:val="single" w:sz="6" w:space="0" w:color="auto"/>
              <w:bottom w:val="single" w:sz="6" w:space="0" w:color="auto"/>
            </w:tcBorders>
            <w:shd w:val="clear" w:color="auto" w:fill="auto"/>
          </w:tcPr>
          <w:p w14:paraId="3BC97EBE" w14:textId="77777777" w:rsidR="00EA4725" w:rsidRPr="00441372" w:rsidRDefault="00792E6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C101BEF" w14:textId="77777777" w:rsidR="00EA4725" w:rsidRPr="00441372" w:rsidRDefault="00792E69"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10C82A7" w14:textId="77777777" w:rsidR="00EA4725" w:rsidRPr="00441372" w:rsidRDefault="00792E69"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67FD30E9" w14:textId="77777777" w:rsidR="00EA4725" w:rsidRPr="00441372" w:rsidRDefault="00792E69"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C05941" w14:paraId="17F3FC41" w14:textId="77777777" w:rsidTr="00F3021D">
        <w:tc>
          <w:tcPr>
            <w:tcW w:w="707" w:type="dxa"/>
            <w:tcBorders>
              <w:top w:val="single" w:sz="6" w:space="0" w:color="auto"/>
              <w:bottom w:val="single" w:sz="6" w:space="0" w:color="auto"/>
            </w:tcBorders>
            <w:shd w:val="clear" w:color="auto" w:fill="auto"/>
          </w:tcPr>
          <w:p w14:paraId="755C0440" w14:textId="77777777" w:rsidR="00EA4725" w:rsidRPr="00441372" w:rsidRDefault="00792E6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61BFCC4" w14:textId="77777777" w:rsidR="00EA4725" w:rsidRPr="00441372" w:rsidRDefault="00792E69"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DARS 1245: 2022, Bovine (beef) meat — Carcasses and cuts,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20</w:t>
            </w:r>
            <w:bookmarkEnd w:id="20"/>
          </w:p>
          <w:bookmarkStart w:id="21" w:name="sps5d"/>
          <w:p w14:paraId="5ABCCC3C" w14:textId="77777777" w:rsidR="00EA4725" w:rsidRPr="00441372" w:rsidRDefault="00792E69" w:rsidP="00441372">
            <w:pPr>
              <w:spacing w:after="120"/>
            </w:pPr>
            <w:r>
              <w:fldChar w:fldCharType="begin"/>
            </w:r>
            <w:r>
              <w:instrText xml:space="preserve"> HYPERLINK "https://members.wto.org/crnattachments/2022/SPS/UGA/22_4371_00_e.pdf" \t "_blank" </w:instrText>
            </w:r>
            <w:r>
              <w:fldChar w:fldCharType="separate"/>
            </w:r>
            <w:r w:rsidRPr="00441372">
              <w:rPr>
                <w:color w:val="0000FF"/>
                <w:u w:val="single"/>
              </w:rPr>
              <w:t>https://members.wto.org/crnattachments/2022/SPS/UGA/22_4371_00_e.pdf</w:t>
            </w:r>
            <w:r>
              <w:rPr>
                <w:color w:val="0000FF"/>
                <w:u w:val="single"/>
              </w:rPr>
              <w:fldChar w:fldCharType="end"/>
            </w:r>
            <w:bookmarkEnd w:id="21"/>
          </w:p>
        </w:tc>
      </w:tr>
      <w:tr w:rsidR="00C05941" w14:paraId="5DA58B34" w14:textId="77777777" w:rsidTr="00F3021D">
        <w:tc>
          <w:tcPr>
            <w:tcW w:w="707" w:type="dxa"/>
            <w:tcBorders>
              <w:top w:val="single" w:sz="6" w:space="0" w:color="auto"/>
              <w:bottom w:val="single" w:sz="6" w:space="0" w:color="auto"/>
            </w:tcBorders>
            <w:shd w:val="clear" w:color="auto" w:fill="auto"/>
          </w:tcPr>
          <w:p w14:paraId="06211705" w14:textId="77777777" w:rsidR="00EA4725" w:rsidRPr="00441372" w:rsidRDefault="00792E6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E7CC048" w14:textId="77777777" w:rsidR="00EA4725" w:rsidRPr="00441372" w:rsidRDefault="00792E69"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Uganda Standard specifies methods of grading and grades of beef, quality and safety requirements and methods of test of carcasses thereof, intended for human consumption. This standard also defines major portions of meat cuts from the carcasses for sale.</w:t>
            </w:r>
          </w:p>
          <w:p w14:paraId="52E95D1A" w14:textId="77777777" w:rsidR="00C05941" w:rsidRPr="0065690F" w:rsidRDefault="00792E69" w:rsidP="00441372">
            <w:pPr>
              <w:spacing w:before="120" w:after="120"/>
            </w:pPr>
            <w:r w:rsidRPr="0065690F">
              <w:t>Note: This Draft Uganda Standard was also notified to the TBT Committee.</w:t>
            </w:r>
            <w:bookmarkEnd w:id="23"/>
          </w:p>
        </w:tc>
      </w:tr>
      <w:tr w:rsidR="00C05941" w14:paraId="3DAD24EF" w14:textId="77777777" w:rsidTr="00F3021D">
        <w:tc>
          <w:tcPr>
            <w:tcW w:w="707" w:type="dxa"/>
            <w:tcBorders>
              <w:top w:val="single" w:sz="6" w:space="0" w:color="auto"/>
              <w:bottom w:val="single" w:sz="6" w:space="0" w:color="auto"/>
            </w:tcBorders>
            <w:shd w:val="clear" w:color="auto" w:fill="auto"/>
          </w:tcPr>
          <w:p w14:paraId="32DA4526" w14:textId="77777777" w:rsidR="00EA4725" w:rsidRPr="00441372" w:rsidRDefault="00792E6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A9B94EC" w14:textId="77777777" w:rsidR="00EA4725" w:rsidRPr="00441372" w:rsidRDefault="00792E69"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C05941" w14:paraId="00DD1B25" w14:textId="77777777" w:rsidTr="00F3021D">
        <w:tc>
          <w:tcPr>
            <w:tcW w:w="707" w:type="dxa"/>
            <w:tcBorders>
              <w:top w:val="single" w:sz="6" w:space="0" w:color="auto"/>
              <w:bottom w:val="single" w:sz="6" w:space="0" w:color="auto"/>
            </w:tcBorders>
            <w:shd w:val="clear" w:color="auto" w:fill="auto"/>
          </w:tcPr>
          <w:p w14:paraId="366EC0C3" w14:textId="77777777" w:rsidR="00EA4725" w:rsidRPr="00441372" w:rsidRDefault="00792E6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1E5CDCF" w14:textId="77777777" w:rsidR="00EA4725" w:rsidRPr="00441372" w:rsidRDefault="00792E69"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8155749" w14:textId="77777777" w:rsidR="00EA4725" w:rsidRPr="00441372" w:rsidRDefault="00792E69"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5C28A99" w14:textId="77777777" w:rsidR="00EA4725" w:rsidRPr="00441372" w:rsidRDefault="00792E69"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34BEBD1" w14:textId="77777777" w:rsidR="00EA4725" w:rsidRPr="00441372" w:rsidRDefault="00792E69"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42A2A1C5" w14:textId="77777777" w:rsidR="00EA4725" w:rsidRPr="00441372" w:rsidRDefault="00792E69"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7424CB52" w14:textId="77777777" w:rsidR="00EA4725" w:rsidRPr="00441372" w:rsidRDefault="00792E69"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298F0F1" w14:textId="77777777" w:rsidR="00EA4725" w:rsidRPr="00441372" w:rsidRDefault="00792E69"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0060139D" w14:textId="77777777" w:rsidR="00EA4725" w:rsidRPr="00441372" w:rsidRDefault="00792E69"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C05941" w14:paraId="7B41E300" w14:textId="77777777" w:rsidTr="00F3021D">
        <w:tc>
          <w:tcPr>
            <w:tcW w:w="707" w:type="dxa"/>
            <w:tcBorders>
              <w:top w:val="single" w:sz="6" w:space="0" w:color="auto"/>
              <w:bottom w:val="single" w:sz="6" w:space="0" w:color="auto"/>
            </w:tcBorders>
            <w:shd w:val="clear" w:color="auto" w:fill="auto"/>
          </w:tcPr>
          <w:p w14:paraId="3D671B42" w14:textId="77777777" w:rsidR="00EA4725" w:rsidRPr="00441372" w:rsidRDefault="00792E69" w:rsidP="00792E69">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378D7966" w14:textId="77777777" w:rsidR="00EA4725" w:rsidRPr="00441372" w:rsidRDefault="00792E69" w:rsidP="00792E69">
            <w:pPr>
              <w:keepNext/>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4977029D" w14:textId="77777777" w:rsidR="00C05941" w:rsidRPr="0065690F" w:rsidRDefault="00792E69" w:rsidP="00792E69">
            <w:pPr>
              <w:keepNext/>
              <w:numPr>
                <w:ilvl w:val="0"/>
                <w:numId w:val="16"/>
              </w:numPr>
              <w:ind w:left="358"/>
            </w:pPr>
            <w:r w:rsidRPr="0065690F">
              <w:t>Uganda Gazette</w:t>
            </w:r>
          </w:p>
          <w:p w14:paraId="75AC2297" w14:textId="77777777" w:rsidR="00C05941" w:rsidRPr="0065690F" w:rsidRDefault="00792E69" w:rsidP="00792E69">
            <w:pPr>
              <w:keepNext/>
              <w:numPr>
                <w:ilvl w:val="0"/>
                <w:numId w:val="16"/>
              </w:numPr>
              <w:ind w:left="358"/>
            </w:pPr>
            <w:r w:rsidRPr="0065690F">
              <w:t>AOAC Official Method 972.25, Lead (Pb) in food. Atomic absorption spectrophotometer</w:t>
            </w:r>
          </w:p>
          <w:p w14:paraId="67B7E7B9" w14:textId="77777777" w:rsidR="00C05941" w:rsidRPr="0065690F" w:rsidRDefault="00792E69" w:rsidP="00792E69">
            <w:pPr>
              <w:keepNext/>
              <w:numPr>
                <w:ilvl w:val="0"/>
                <w:numId w:val="16"/>
              </w:numPr>
              <w:ind w:left="358"/>
            </w:pPr>
            <w:r w:rsidRPr="0065690F">
              <w:t>CAC/RCP 1, Recommended international code of practice — General principles of food hygiene</w:t>
            </w:r>
          </w:p>
          <w:p w14:paraId="1541A191" w14:textId="77777777" w:rsidR="00C05941" w:rsidRPr="0065690F" w:rsidRDefault="00792E69" w:rsidP="00792E69">
            <w:pPr>
              <w:keepNext/>
              <w:numPr>
                <w:ilvl w:val="0"/>
                <w:numId w:val="16"/>
              </w:numPr>
              <w:ind w:left="358"/>
            </w:pPr>
            <w:r w:rsidRPr="0065690F">
              <w:t>CAC/RCP 58, Code of hygienic practice for meat</w:t>
            </w:r>
          </w:p>
          <w:p w14:paraId="11DFE6BC" w14:textId="77777777" w:rsidR="00C05941" w:rsidRPr="0065690F" w:rsidRDefault="00792E69" w:rsidP="00792E69">
            <w:pPr>
              <w:keepNext/>
              <w:numPr>
                <w:ilvl w:val="0"/>
                <w:numId w:val="16"/>
              </w:numPr>
              <w:ind w:left="358"/>
            </w:pPr>
            <w:r w:rsidRPr="0065690F">
              <w:t>CAC/MRL2: Maximum residue limits (MRLs) and risk management recommendations (RMRs) for residues of veterinary drugs in foods</w:t>
            </w:r>
          </w:p>
          <w:p w14:paraId="55A37078" w14:textId="77777777" w:rsidR="00C05941" w:rsidRPr="0065690F" w:rsidRDefault="00792E69" w:rsidP="00792E69">
            <w:pPr>
              <w:keepNext/>
              <w:numPr>
                <w:ilvl w:val="0"/>
                <w:numId w:val="16"/>
              </w:numPr>
              <w:ind w:left="358"/>
            </w:pPr>
            <w:r w:rsidRPr="0065690F">
              <w:t>ARS 56, Labelling of pre-packaged foods — General requirements</w:t>
            </w:r>
          </w:p>
          <w:p w14:paraId="7A1E91F1" w14:textId="77777777" w:rsidR="00C05941" w:rsidRPr="0065690F" w:rsidRDefault="00792E69" w:rsidP="00792E69">
            <w:pPr>
              <w:keepNext/>
              <w:numPr>
                <w:ilvl w:val="0"/>
                <w:numId w:val="16"/>
              </w:numPr>
              <w:ind w:left="358"/>
            </w:pPr>
            <w:r w:rsidRPr="0065690F">
              <w:t>ISO 4833-1, Microbiology of the food chain — Horizontal method for the enumeration of microorganisms — Part 1: Colony count at 30 ˚C by the pour plate technique</w:t>
            </w:r>
          </w:p>
          <w:p w14:paraId="01D1CF67" w14:textId="77777777" w:rsidR="00C05941" w:rsidRPr="0065690F" w:rsidRDefault="00792E69" w:rsidP="00792E69">
            <w:pPr>
              <w:keepNext/>
              <w:numPr>
                <w:ilvl w:val="0"/>
                <w:numId w:val="16"/>
              </w:numPr>
              <w:ind w:left="358"/>
            </w:pPr>
            <w:r w:rsidRPr="0065690F">
              <w:t>ISO 4833-2, Microbiology of the food chain — Horizontal method for the enumeration of microorganisms — Part 2: Colony count at 30 ˚C by the surface plating technique</w:t>
            </w:r>
          </w:p>
          <w:p w14:paraId="690E57D7" w14:textId="77777777" w:rsidR="00C05941" w:rsidRPr="0065690F" w:rsidRDefault="00792E69" w:rsidP="00792E69">
            <w:pPr>
              <w:keepNext/>
              <w:numPr>
                <w:ilvl w:val="0"/>
                <w:numId w:val="16"/>
              </w:numPr>
              <w:ind w:left="358"/>
            </w:pPr>
            <w:r w:rsidRPr="0065690F">
              <w:t xml:space="preserve">ISO 16649-2, Microbiology of food and animal feeding stuffs — Horizontal method for the enumeration of beta-glucuronidase-positive </w:t>
            </w:r>
            <w:r w:rsidRPr="0065690F">
              <w:rPr>
                <w:i/>
                <w:iCs/>
              </w:rPr>
              <w:t>Escherichia coli</w:t>
            </w:r>
            <w:r w:rsidRPr="0065690F">
              <w:t xml:space="preserve"> — Part 2: Colony-count technique at 44 ˚C using 5-bromo-4-chloro-3-indolyl beta-D-glucuronide</w:t>
            </w:r>
          </w:p>
          <w:p w14:paraId="664CC080" w14:textId="77777777" w:rsidR="00C05941" w:rsidRPr="0065690F" w:rsidRDefault="00792E69" w:rsidP="00792E69">
            <w:pPr>
              <w:keepNext/>
              <w:numPr>
                <w:ilvl w:val="0"/>
                <w:numId w:val="16"/>
              </w:numPr>
              <w:ind w:left="358"/>
            </w:pPr>
            <w:r w:rsidRPr="0065690F">
              <w:t>ISO 6888-1, Microbiology of food and animal feeding stuffs — Horizontal method for the enumeration of coagulase-positive staphylococci (</w:t>
            </w:r>
            <w:r w:rsidRPr="0065690F">
              <w:rPr>
                <w:i/>
                <w:iCs/>
              </w:rPr>
              <w:t>Staphylococcus aureus</w:t>
            </w:r>
            <w:r w:rsidRPr="0065690F">
              <w:t xml:space="preserve"> and other species) — Part 1: Technique using Baird-Parker agar medium</w:t>
            </w:r>
          </w:p>
          <w:p w14:paraId="2981E6D6" w14:textId="77777777" w:rsidR="00C05941" w:rsidRPr="0065690F" w:rsidRDefault="00792E69" w:rsidP="00792E69">
            <w:pPr>
              <w:keepNext/>
              <w:numPr>
                <w:ilvl w:val="0"/>
                <w:numId w:val="16"/>
              </w:numPr>
              <w:ind w:left="358"/>
            </w:pPr>
            <w:r w:rsidRPr="0065690F">
              <w:t>ISO 7937, Microbiology of food and animal feeding stuffs — Horizontal method for the enumeration of Clostridium perfringens — Colony-count technique</w:t>
            </w:r>
          </w:p>
          <w:p w14:paraId="77816EA3" w14:textId="77777777" w:rsidR="00C05941" w:rsidRPr="0065690F" w:rsidRDefault="00792E69" w:rsidP="00792E69">
            <w:pPr>
              <w:keepNext/>
              <w:numPr>
                <w:ilvl w:val="0"/>
                <w:numId w:val="16"/>
              </w:numPr>
              <w:ind w:left="358"/>
            </w:pPr>
            <w:r w:rsidRPr="0065690F">
              <w:t xml:space="preserve">ISO 10272-1: Microbiology of the food chain — Horizontal method for detection and enumeration of </w:t>
            </w:r>
            <w:r w:rsidRPr="0065690F">
              <w:rPr>
                <w:i/>
                <w:iCs/>
              </w:rPr>
              <w:t xml:space="preserve">Campylobacter </w:t>
            </w:r>
            <w:r w:rsidRPr="0065690F">
              <w:t>spp. — Part 1: Detection method</w:t>
            </w:r>
          </w:p>
          <w:p w14:paraId="3B7E6DAF" w14:textId="77777777" w:rsidR="00C05941" w:rsidRPr="0065690F" w:rsidRDefault="00792E69" w:rsidP="00792E69">
            <w:pPr>
              <w:keepNext/>
              <w:numPr>
                <w:ilvl w:val="0"/>
                <w:numId w:val="16"/>
              </w:numPr>
              <w:ind w:left="358"/>
            </w:pPr>
            <w:r w:rsidRPr="0065690F">
              <w:t xml:space="preserve">ISO 11290-1, Microbiology of the food chain — Horizontal method for the detection and enumeration of Listeria monocytogenes and of </w:t>
            </w:r>
            <w:r w:rsidRPr="0065690F">
              <w:rPr>
                <w:i/>
                <w:iCs/>
              </w:rPr>
              <w:t xml:space="preserve">Listeria </w:t>
            </w:r>
            <w:r w:rsidRPr="0065690F">
              <w:t>spp. — Part 1: Detection method</w:t>
            </w:r>
          </w:p>
          <w:p w14:paraId="7C429FD2" w14:textId="77777777" w:rsidR="00C05941" w:rsidRPr="0065690F" w:rsidRDefault="00792E69" w:rsidP="00792E69">
            <w:pPr>
              <w:keepNext/>
              <w:numPr>
                <w:ilvl w:val="0"/>
                <w:numId w:val="16"/>
              </w:numPr>
              <w:ind w:left="358"/>
            </w:pPr>
            <w:r w:rsidRPr="0065690F">
              <w:t xml:space="preserve">ISO 16654, Microbiology of food and animal feeding stuffs — Horizontal method for the detection of </w:t>
            </w:r>
            <w:r w:rsidRPr="0065690F">
              <w:rPr>
                <w:i/>
                <w:iCs/>
              </w:rPr>
              <w:t>Escherichia coli</w:t>
            </w:r>
            <w:r w:rsidRPr="0065690F">
              <w:t xml:space="preserve"> 0157</w:t>
            </w:r>
          </w:p>
          <w:p w14:paraId="22FA45E9" w14:textId="77777777" w:rsidR="00C05941" w:rsidRPr="0065690F" w:rsidRDefault="00792E69" w:rsidP="00792E69">
            <w:pPr>
              <w:keepNext/>
              <w:numPr>
                <w:ilvl w:val="0"/>
                <w:numId w:val="16"/>
              </w:numPr>
              <w:ind w:left="358"/>
            </w:pPr>
            <w:r w:rsidRPr="0065690F">
              <w:t>ISO 21528-1</w:t>
            </w:r>
          </w:p>
          <w:p w14:paraId="7658B09E" w14:textId="77777777" w:rsidR="00C05941" w:rsidRPr="0065690F" w:rsidRDefault="00792E69" w:rsidP="00792E69">
            <w:pPr>
              <w:keepNext/>
              <w:numPr>
                <w:ilvl w:val="0"/>
                <w:numId w:val="16"/>
              </w:numPr>
              <w:ind w:left="358"/>
            </w:pPr>
            <w:r w:rsidRPr="0065690F">
              <w:t>ISO 215828-2</w:t>
            </w:r>
          </w:p>
          <w:p w14:paraId="437C8759" w14:textId="77777777" w:rsidR="00C05941" w:rsidRPr="0065690F" w:rsidRDefault="00792E69" w:rsidP="00792E69">
            <w:pPr>
              <w:keepNext/>
              <w:numPr>
                <w:ilvl w:val="0"/>
                <w:numId w:val="16"/>
              </w:numPr>
              <w:ind w:left="358"/>
            </w:pPr>
            <w:r w:rsidRPr="0065690F">
              <w:t>CAC/GL 50</w:t>
            </w:r>
          </w:p>
          <w:p w14:paraId="1B61352E" w14:textId="3FEBA72B" w:rsidR="00C05941" w:rsidRPr="0065690F" w:rsidRDefault="00792E69" w:rsidP="00792E69">
            <w:pPr>
              <w:keepNext/>
              <w:spacing w:after="120"/>
            </w:pPr>
            <w:bookmarkStart w:id="57" w:name="sps9b"/>
            <w:bookmarkEnd w:id="56"/>
            <w:r w:rsidRPr="0065690F">
              <w:rPr>
                <w:bCs/>
              </w:rPr>
              <w:t>(available in English)</w:t>
            </w:r>
            <w:bookmarkEnd w:id="57"/>
          </w:p>
        </w:tc>
      </w:tr>
      <w:tr w:rsidR="00C05941" w14:paraId="500D8E1D" w14:textId="77777777" w:rsidTr="00F3021D">
        <w:tc>
          <w:tcPr>
            <w:tcW w:w="707" w:type="dxa"/>
            <w:tcBorders>
              <w:top w:val="single" w:sz="6" w:space="0" w:color="auto"/>
              <w:bottom w:val="single" w:sz="6" w:space="0" w:color="auto"/>
            </w:tcBorders>
            <w:shd w:val="clear" w:color="auto" w:fill="auto"/>
          </w:tcPr>
          <w:p w14:paraId="29AE672B" w14:textId="77777777" w:rsidR="00EA4725" w:rsidRPr="00441372" w:rsidRDefault="00792E6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2B8B351" w14:textId="77777777" w:rsidR="00EA4725" w:rsidRPr="00441372" w:rsidRDefault="00792E69"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22C3E3F9" w14:textId="77777777" w:rsidR="00EA4725" w:rsidRPr="00441372" w:rsidRDefault="00792E69"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C05941" w14:paraId="46033348" w14:textId="77777777" w:rsidTr="00F3021D">
        <w:tc>
          <w:tcPr>
            <w:tcW w:w="707" w:type="dxa"/>
            <w:tcBorders>
              <w:top w:val="single" w:sz="6" w:space="0" w:color="auto"/>
              <w:bottom w:val="single" w:sz="6" w:space="0" w:color="auto"/>
            </w:tcBorders>
            <w:shd w:val="clear" w:color="auto" w:fill="auto"/>
          </w:tcPr>
          <w:p w14:paraId="3311D364" w14:textId="77777777" w:rsidR="00EA4725" w:rsidRPr="00441372" w:rsidRDefault="00792E6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DE76989" w14:textId="77777777" w:rsidR="00EA4725" w:rsidRPr="00441372" w:rsidRDefault="00792E69"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41C88E2D" w14:textId="77777777" w:rsidR="00EA4725" w:rsidRPr="00441372" w:rsidRDefault="00792E69"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C05941" w14:paraId="23CF2884" w14:textId="77777777" w:rsidTr="00F3021D">
        <w:tc>
          <w:tcPr>
            <w:tcW w:w="707" w:type="dxa"/>
            <w:tcBorders>
              <w:top w:val="single" w:sz="6" w:space="0" w:color="auto"/>
              <w:bottom w:val="single" w:sz="6" w:space="0" w:color="auto"/>
            </w:tcBorders>
            <w:shd w:val="clear" w:color="auto" w:fill="auto"/>
          </w:tcPr>
          <w:p w14:paraId="03D33052" w14:textId="77777777" w:rsidR="00EA4725" w:rsidRPr="00441372" w:rsidRDefault="00792E6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7F16120" w14:textId="77777777" w:rsidR="00EA4725" w:rsidRPr="00441372" w:rsidRDefault="00792E69"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28 August 2022</w:t>
            </w:r>
            <w:bookmarkEnd w:id="72"/>
          </w:p>
          <w:p w14:paraId="6227F053" w14:textId="77777777" w:rsidR="00EA4725" w:rsidRPr="00441372" w:rsidRDefault="00792E69"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313B88FA" w14:textId="77777777" w:rsidR="00C05941" w:rsidRPr="0065690F" w:rsidRDefault="00792E69" w:rsidP="00441372">
            <w:r w:rsidRPr="0065690F">
              <w:t>Uganda National Bureau of Standards</w:t>
            </w:r>
          </w:p>
          <w:p w14:paraId="5402BD14" w14:textId="77777777" w:rsidR="00C05941" w:rsidRPr="0065690F" w:rsidRDefault="00792E69" w:rsidP="00441372">
            <w:r w:rsidRPr="0065690F">
              <w:t>Plot 2-12 ByPass Link, Bweyogerere Industrial and Business Park</w:t>
            </w:r>
          </w:p>
          <w:p w14:paraId="081C9571" w14:textId="77777777" w:rsidR="00C05941" w:rsidRPr="00792E69" w:rsidRDefault="00792E69" w:rsidP="00441372">
            <w:pPr>
              <w:rPr>
                <w:lang w:val="es-ES"/>
              </w:rPr>
            </w:pPr>
            <w:r w:rsidRPr="00792E69">
              <w:rPr>
                <w:lang w:val="es-ES"/>
              </w:rPr>
              <w:t>P.O. Box 6329</w:t>
            </w:r>
          </w:p>
          <w:p w14:paraId="4B9DB61D" w14:textId="77777777" w:rsidR="00C05941" w:rsidRPr="00792E69" w:rsidRDefault="00792E69" w:rsidP="00441372">
            <w:pPr>
              <w:rPr>
                <w:lang w:val="es-ES"/>
              </w:rPr>
            </w:pPr>
            <w:r w:rsidRPr="00792E69">
              <w:rPr>
                <w:lang w:val="es-ES"/>
              </w:rPr>
              <w:t>Kampala, Uganda</w:t>
            </w:r>
          </w:p>
          <w:p w14:paraId="7C605ADC" w14:textId="77777777" w:rsidR="00C05941" w:rsidRPr="00792E69" w:rsidRDefault="00792E69" w:rsidP="00441372">
            <w:pPr>
              <w:rPr>
                <w:lang w:val="es-ES"/>
              </w:rPr>
            </w:pPr>
            <w:r w:rsidRPr="00792E69">
              <w:rPr>
                <w:lang w:val="es-ES"/>
              </w:rPr>
              <w:t>Tel: +(256) 4 1733 3250/1/2</w:t>
            </w:r>
          </w:p>
          <w:p w14:paraId="178AB272" w14:textId="77777777" w:rsidR="00C05941" w:rsidRPr="00792E69" w:rsidRDefault="00792E69" w:rsidP="00441372">
            <w:pPr>
              <w:rPr>
                <w:lang w:val="fr-CH"/>
              </w:rPr>
            </w:pPr>
            <w:r w:rsidRPr="00792E69">
              <w:rPr>
                <w:lang w:val="fr-CH"/>
              </w:rPr>
              <w:t>Fax: +(256) 4 1428 6123</w:t>
            </w:r>
          </w:p>
          <w:p w14:paraId="3EEC7118" w14:textId="77777777" w:rsidR="00C05941" w:rsidRPr="00792E69" w:rsidRDefault="00792E69" w:rsidP="00441372">
            <w:pPr>
              <w:rPr>
                <w:lang w:val="fr-CH"/>
              </w:rPr>
            </w:pPr>
            <w:r w:rsidRPr="00792E69">
              <w:rPr>
                <w:lang w:val="fr-CH"/>
              </w:rPr>
              <w:t xml:space="preserve">E-mail: </w:t>
            </w:r>
            <w:hyperlink r:id="rId7" w:history="1">
              <w:r w:rsidRPr="00792E69">
                <w:rPr>
                  <w:color w:val="0000FF"/>
                  <w:u w:val="single"/>
                  <w:lang w:val="fr-CH"/>
                </w:rPr>
                <w:t>info@unbs.go.ug</w:t>
              </w:r>
            </w:hyperlink>
          </w:p>
          <w:p w14:paraId="0FBB699B" w14:textId="77777777" w:rsidR="00C05941" w:rsidRPr="0065690F" w:rsidRDefault="00792E69" w:rsidP="00441372">
            <w:pPr>
              <w:spacing w:after="120"/>
            </w:pPr>
            <w:r w:rsidRPr="0065690F">
              <w:t xml:space="preserve">Website: </w:t>
            </w:r>
            <w:hyperlink r:id="rId8" w:tgtFrame="_blank" w:history="1">
              <w:r w:rsidRPr="0065690F">
                <w:rPr>
                  <w:color w:val="0000FF"/>
                  <w:u w:val="single"/>
                </w:rPr>
                <w:t>https://www.unbs.go.ug</w:t>
              </w:r>
            </w:hyperlink>
            <w:bookmarkEnd w:id="79"/>
          </w:p>
        </w:tc>
      </w:tr>
      <w:tr w:rsidR="00C05941" w14:paraId="6D764390" w14:textId="77777777" w:rsidTr="00F3021D">
        <w:tc>
          <w:tcPr>
            <w:tcW w:w="707" w:type="dxa"/>
            <w:tcBorders>
              <w:top w:val="single" w:sz="6" w:space="0" w:color="auto"/>
            </w:tcBorders>
            <w:shd w:val="clear" w:color="auto" w:fill="auto"/>
          </w:tcPr>
          <w:p w14:paraId="5D52152F" w14:textId="77777777" w:rsidR="00EA4725" w:rsidRPr="00441372" w:rsidRDefault="00792E69"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3103A5FC" w14:textId="77777777" w:rsidR="00EA4725" w:rsidRPr="00441372" w:rsidRDefault="00792E69"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74037C53" w14:textId="77777777" w:rsidR="00EA4725" w:rsidRPr="0065690F" w:rsidRDefault="00792E69" w:rsidP="00F3021D">
            <w:pPr>
              <w:keepNext/>
              <w:keepLines/>
              <w:rPr>
                <w:bCs/>
              </w:rPr>
            </w:pPr>
            <w:r w:rsidRPr="0065690F">
              <w:rPr>
                <w:bCs/>
              </w:rPr>
              <w:t>Uganda National Bureau of Standards</w:t>
            </w:r>
          </w:p>
          <w:p w14:paraId="44C57CCE" w14:textId="77777777" w:rsidR="00EA4725" w:rsidRPr="0065690F" w:rsidRDefault="00792E69" w:rsidP="00F3021D">
            <w:pPr>
              <w:keepNext/>
              <w:keepLines/>
              <w:rPr>
                <w:bCs/>
              </w:rPr>
            </w:pPr>
            <w:r w:rsidRPr="0065690F">
              <w:rPr>
                <w:bCs/>
              </w:rPr>
              <w:t>Plot 2-12 ByPass Link, Bweyogerere Industrial and Business Park</w:t>
            </w:r>
          </w:p>
          <w:p w14:paraId="6751C007" w14:textId="77777777" w:rsidR="00EA4725" w:rsidRPr="00792E69" w:rsidRDefault="00792E69" w:rsidP="00F3021D">
            <w:pPr>
              <w:keepNext/>
              <w:keepLines/>
              <w:rPr>
                <w:bCs/>
                <w:lang w:val="es-ES"/>
              </w:rPr>
            </w:pPr>
            <w:r w:rsidRPr="00792E69">
              <w:rPr>
                <w:bCs/>
                <w:lang w:val="es-ES"/>
              </w:rPr>
              <w:t>P.O. Box 6329</w:t>
            </w:r>
          </w:p>
          <w:p w14:paraId="4640BA8A" w14:textId="77777777" w:rsidR="00EA4725" w:rsidRPr="00792E69" w:rsidRDefault="00792E69" w:rsidP="00F3021D">
            <w:pPr>
              <w:keepNext/>
              <w:keepLines/>
              <w:rPr>
                <w:bCs/>
                <w:lang w:val="es-ES"/>
              </w:rPr>
            </w:pPr>
            <w:r w:rsidRPr="00792E69">
              <w:rPr>
                <w:bCs/>
                <w:lang w:val="es-ES"/>
              </w:rPr>
              <w:t>Kampala, Uganda</w:t>
            </w:r>
          </w:p>
          <w:p w14:paraId="3C410C7C" w14:textId="77777777" w:rsidR="00EA4725" w:rsidRPr="00792E69" w:rsidRDefault="00792E69" w:rsidP="00F3021D">
            <w:pPr>
              <w:keepNext/>
              <w:keepLines/>
              <w:rPr>
                <w:bCs/>
                <w:lang w:val="es-ES"/>
              </w:rPr>
            </w:pPr>
            <w:r w:rsidRPr="00792E69">
              <w:rPr>
                <w:bCs/>
                <w:lang w:val="es-ES"/>
              </w:rPr>
              <w:t>Tel: +(256) 4 1733 3250/1/2</w:t>
            </w:r>
          </w:p>
          <w:p w14:paraId="2688CE69" w14:textId="77777777" w:rsidR="00EA4725" w:rsidRPr="00792E69" w:rsidRDefault="00792E69" w:rsidP="00F3021D">
            <w:pPr>
              <w:keepNext/>
              <w:keepLines/>
              <w:rPr>
                <w:bCs/>
                <w:lang w:val="fr-CH"/>
              </w:rPr>
            </w:pPr>
            <w:r w:rsidRPr="00792E69">
              <w:rPr>
                <w:bCs/>
                <w:lang w:val="fr-CH"/>
              </w:rPr>
              <w:t>Fax: +(256) 4 1428 6123</w:t>
            </w:r>
          </w:p>
          <w:p w14:paraId="6963520E" w14:textId="77777777" w:rsidR="00EA4725" w:rsidRPr="00792E69" w:rsidRDefault="00792E69" w:rsidP="00F3021D">
            <w:pPr>
              <w:keepNext/>
              <w:keepLines/>
              <w:rPr>
                <w:bCs/>
                <w:lang w:val="fr-CH"/>
              </w:rPr>
            </w:pPr>
            <w:r w:rsidRPr="00792E69">
              <w:rPr>
                <w:bCs/>
                <w:lang w:val="fr-CH"/>
              </w:rPr>
              <w:t xml:space="preserve">E-mail: </w:t>
            </w:r>
            <w:hyperlink r:id="rId9" w:history="1">
              <w:r w:rsidRPr="00792E69">
                <w:rPr>
                  <w:bCs/>
                  <w:color w:val="0000FF"/>
                  <w:u w:val="single"/>
                  <w:lang w:val="fr-CH"/>
                </w:rPr>
                <w:t>info@unbs.go.ug</w:t>
              </w:r>
            </w:hyperlink>
          </w:p>
          <w:p w14:paraId="224FE0F8" w14:textId="77777777" w:rsidR="00EA4725" w:rsidRPr="0065690F" w:rsidRDefault="00792E69" w:rsidP="00F3021D">
            <w:pPr>
              <w:keepNext/>
              <w:keepLines/>
              <w:spacing w:after="120"/>
              <w:rPr>
                <w:bCs/>
              </w:rPr>
            </w:pPr>
            <w:r w:rsidRPr="0065690F">
              <w:rPr>
                <w:bCs/>
              </w:rPr>
              <w:t xml:space="preserve">Website: </w:t>
            </w:r>
            <w:hyperlink r:id="rId10" w:history="1">
              <w:r w:rsidRPr="0065690F">
                <w:rPr>
                  <w:bCs/>
                  <w:color w:val="0000FF"/>
                  <w:u w:val="single"/>
                </w:rPr>
                <w:t>https://www.unbs.go.ug</w:t>
              </w:r>
            </w:hyperlink>
            <w:bookmarkEnd w:id="86"/>
          </w:p>
        </w:tc>
      </w:tr>
    </w:tbl>
    <w:p w14:paraId="6D0AD15D" w14:textId="77777777" w:rsidR="007141CF" w:rsidRPr="00441372" w:rsidRDefault="007141CF" w:rsidP="00441372"/>
    <w:sectPr w:rsidR="007141CF" w:rsidRPr="00441372" w:rsidSect="00792E6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768B" w14:textId="77777777" w:rsidR="00112AE0" w:rsidRDefault="00792E69">
      <w:r>
        <w:separator/>
      </w:r>
    </w:p>
  </w:endnote>
  <w:endnote w:type="continuationSeparator" w:id="0">
    <w:p w14:paraId="014CE0B2" w14:textId="77777777" w:rsidR="00112AE0" w:rsidRDefault="0079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1C5E" w14:textId="0A297FB6" w:rsidR="00EA4725" w:rsidRPr="00792E69" w:rsidRDefault="00792E69" w:rsidP="00792E6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5183" w14:textId="77088C9A" w:rsidR="00EA4725" w:rsidRPr="00792E69" w:rsidRDefault="00792E69" w:rsidP="00792E6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C10D" w14:textId="77777777" w:rsidR="00C863EB" w:rsidRPr="00441372" w:rsidRDefault="00792E6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C5E9" w14:textId="77777777" w:rsidR="00112AE0" w:rsidRDefault="00792E69">
      <w:r>
        <w:separator/>
      </w:r>
    </w:p>
  </w:footnote>
  <w:footnote w:type="continuationSeparator" w:id="0">
    <w:p w14:paraId="2AB55211" w14:textId="77777777" w:rsidR="00112AE0" w:rsidRDefault="00792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9D4E" w14:textId="77777777" w:rsidR="00792E69" w:rsidRPr="00792E69" w:rsidRDefault="00792E69" w:rsidP="00792E69">
    <w:pPr>
      <w:pStyle w:val="Header"/>
      <w:pBdr>
        <w:bottom w:val="single" w:sz="4" w:space="1" w:color="auto"/>
      </w:pBdr>
      <w:tabs>
        <w:tab w:val="clear" w:pos="4513"/>
        <w:tab w:val="clear" w:pos="9027"/>
      </w:tabs>
      <w:jc w:val="center"/>
    </w:pPr>
    <w:r w:rsidRPr="00792E69">
      <w:t>G/SPS/N/UGA/193</w:t>
    </w:r>
  </w:p>
  <w:p w14:paraId="03A526EB" w14:textId="77777777" w:rsidR="00792E69" w:rsidRPr="00792E69" w:rsidRDefault="00792E69" w:rsidP="00792E69">
    <w:pPr>
      <w:pStyle w:val="Header"/>
      <w:pBdr>
        <w:bottom w:val="single" w:sz="4" w:space="1" w:color="auto"/>
      </w:pBdr>
      <w:tabs>
        <w:tab w:val="clear" w:pos="4513"/>
        <w:tab w:val="clear" w:pos="9027"/>
      </w:tabs>
      <w:jc w:val="center"/>
    </w:pPr>
  </w:p>
  <w:p w14:paraId="29EBFAC9" w14:textId="18A4C1A2" w:rsidR="00792E69" w:rsidRPr="00792E69" w:rsidRDefault="00792E69" w:rsidP="00792E69">
    <w:pPr>
      <w:pStyle w:val="Header"/>
      <w:pBdr>
        <w:bottom w:val="single" w:sz="4" w:space="1" w:color="auto"/>
      </w:pBdr>
      <w:tabs>
        <w:tab w:val="clear" w:pos="4513"/>
        <w:tab w:val="clear" w:pos="9027"/>
      </w:tabs>
      <w:jc w:val="center"/>
    </w:pPr>
    <w:r w:rsidRPr="00792E69">
      <w:t xml:space="preserve">- </w:t>
    </w:r>
    <w:r w:rsidRPr="00792E69">
      <w:fldChar w:fldCharType="begin"/>
    </w:r>
    <w:r w:rsidRPr="00792E69">
      <w:instrText xml:space="preserve"> PAGE </w:instrText>
    </w:r>
    <w:r w:rsidRPr="00792E69">
      <w:fldChar w:fldCharType="separate"/>
    </w:r>
    <w:r w:rsidRPr="00792E69">
      <w:rPr>
        <w:noProof/>
      </w:rPr>
      <w:t>2</w:t>
    </w:r>
    <w:r w:rsidRPr="00792E69">
      <w:fldChar w:fldCharType="end"/>
    </w:r>
    <w:r w:rsidRPr="00792E69">
      <w:t xml:space="preserve"> -</w:t>
    </w:r>
  </w:p>
  <w:p w14:paraId="16D7BCF7" w14:textId="674DACD3" w:rsidR="00EA4725" w:rsidRPr="00792E69" w:rsidRDefault="00EA4725" w:rsidP="00792E6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4E42" w14:textId="77777777" w:rsidR="00792E69" w:rsidRPr="00792E69" w:rsidRDefault="00792E69" w:rsidP="00792E69">
    <w:pPr>
      <w:pStyle w:val="Header"/>
      <w:pBdr>
        <w:bottom w:val="single" w:sz="4" w:space="1" w:color="auto"/>
      </w:pBdr>
      <w:tabs>
        <w:tab w:val="clear" w:pos="4513"/>
        <w:tab w:val="clear" w:pos="9027"/>
      </w:tabs>
      <w:jc w:val="center"/>
    </w:pPr>
    <w:r w:rsidRPr="00792E69">
      <w:t>G/SPS/N/UGA/193</w:t>
    </w:r>
  </w:p>
  <w:p w14:paraId="16481B58" w14:textId="77777777" w:rsidR="00792E69" w:rsidRPr="00792E69" w:rsidRDefault="00792E69" w:rsidP="00792E69">
    <w:pPr>
      <w:pStyle w:val="Header"/>
      <w:pBdr>
        <w:bottom w:val="single" w:sz="4" w:space="1" w:color="auto"/>
      </w:pBdr>
      <w:tabs>
        <w:tab w:val="clear" w:pos="4513"/>
        <w:tab w:val="clear" w:pos="9027"/>
      </w:tabs>
      <w:jc w:val="center"/>
    </w:pPr>
  </w:p>
  <w:p w14:paraId="4780932C" w14:textId="54532F3D" w:rsidR="00792E69" w:rsidRPr="00792E69" w:rsidRDefault="00792E69" w:rsidP="00792E69">
    <w:pPr>
      <w:pStyle w:val="Header"/>
      <w:pBdr>
        <w:bottom w:val="single" w:sz="4" w:space="1" w:color="auto"/>
      </w:pBdr>
      <w:tabs>
        <w:tab w:val="clear" w:pos="4513"/>
        <w:tab w:val="clear" w:pos="9027"/>
      </w:tabs>
      <w:jc w:val="center"/>
    </w:pPr>
    <w:r w:rsidRPr="00792E69">
      <w:t xml:space="preserve">- </w:t>
    </w:r>
    <w:r w:rsidRPr="00792E69">
      <w:fldChar w:fldCharType="begin"/>
    </w:r>
    <w:r w:rsidRPr="00792E69">
      <w:instrText xml:space="preserve"> PAGE </w:instrText>
    </w:r>
    <w:r w:rsidRPr="00792E69">
      <w:fldChar w:fldCharType="separate"/>
    </w:r>
    <w:r w:rsidRPr="00792E69">
      <w:rPr>
        <w:noProof/>
      </w:rPr>
      <w:t>2</w:t>
    </w:r>
    <w:r w:rsidRPr="00792E69">
      <w:fldChar w:fldCharType="end"/>
    </w:r>
    <w:r w:rsidRPr="00792E69">
      <w:t xml:space="preserve"> -</w:t>
    </w:r>
  </w:p>
  <w:p w14:paraId="620C4D1F" w14:textId="751526DB" w:rsidR="00EA4725" w:rsidRPr="00792E69" w:rsidRDefault="00EA4725" w:rsidP="00792E6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05941" w14:paraId="04E73B81" w14:textId="77777777" w:rsidTr="00EE3CAF">
      <w:trPr>
        <w:trHeight w:val="240"/>
        <w:jc w:val="center"/>
      </w:trPr>
      <w:tc>
        <w:tcPr>
          <w:tcW w:w="3794" w:type="dxa"/>
          <w:shd w:val="clear" w:color="auto" w:fill="FFFFFF"/>
          <w:tcMar>
            <w:left w:w="108" w:type="dxa"/>
            <w:right w:w="108" w:type="dxa"/>
          </w:tcMar>
          <w:vAlign w:val="center"/>
        </w:tcPr>
        <w:p w14:paraId="58412282"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5D5C4AE" w14:textId="4519D70A" w:rsidR="00ED54E0" w:rsidRPr="00EA4725" w:rsidRDefault="00792E69" w:rsidP="00422B6F">
          <w:pPr>
            <w:jc w:val="right"/>
            <w:rPr>
              <w:b/>
              <w:color w:val="FF0000"/>
              <w:szCs w:val="16"/>
            </w:rPr>
          </w:pPr>
          <w:r>
            <w:rPr>
              <w:b/>
              <w:color w:val="FF0000"/>
              <w:szCs w:val="16"/>
            </w:rPr>
            <w:t xml:space="preserve"> </w:t>
          </w:r>
        </w:p>
      </w:tc>
    </w:tr>
    <w:bookmarkEnd w:id="87"/>
    <w:tr w:rsidR="00C05941" w14:paraId="6674A06E" w14:textId="77777777" w:rsidTr="00EE3CAF">
      <w:trPr>
        <w:trHeight w:val="213"/>
        <w:jc w:val="center"/>
      </w:trPr>
      <w:tc>
        <w:tcPr>
          <w:tcW w:w="3794" w:type="dxa"/>
          <w:vMerge w:val="restart"/>
          <w:shd w:val="clear" w:color="auto" w:fill="FFFFFF"/>
          <w:tcMar>
            <w:left w:w="0" w:type="dxa"/>
            <w:right w:w="0" w:type="dxa"/>
          </w:tcMar>
        </w:tcPr>
        <w:p w14:paraId="35E273BE" w14:textId="77777777" w:rsidR="00ED54E0" w:rsidRPr="00EA4725" w:rsidRDefault="00333E06" w:rsidP="00422B6F">
          <w:pPr>
            <w:jc w:val="left"/>
          </w:pPr>
          <w:r>
            <w:rPr>
              <w:lang w:eastAsia="en-GB"/>
            </w:rPr>
            <w:pict w14:anchorId="612EA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4B7F1C7C" w14:textId="77777777" w:rsidR="00ED54E0" w:rsidRPr="00EA4725" w:rsidRDefault="00ED54E0" w:rsidP="00422B6F">
          <w:pPr>
            <w:jc w:val="right"/>
            <w:rPr>
              <w:b/>
              <w:szCs w:val="16"/>
            </w:rPr>
          </w:pPr>
        </w:p>
      </w:tc>
    </w:tr>
    <w:tr w:rsidR="00C05941" w14:paraId="30365854" w14:textId="77777777" w:rsidTr="00EE3CAF">
      <w:trPr>
        <w:trHeight w:val="868"/>
        <w:jc w:val="center"/>
      </w:trPr>
      <w:tc>
        <w:tcPr>
          <w:tcW w:w="3794" w:type="dxa"/>
          <w:vMerge/>
          <w:shd w:val="clear" w:color="auto" w:fill="FFFFFF"/>
          <w:tcMar>
            <w:left w:w="108" w:type="dxa"/>
            <w:right w:w="108" w:type="dxa"/>
          </w:tcMar>
        </w:tcPr>
        <w:p w14:paraId="233B7E9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CBC7357" w14:textId="77777777" w:rsidR="00792E69" w:rsidRDefault="00792E69" w:rsidP="00656ABC">
          <w:pPr>
            <w:jc w:val="right"/>
            <w:rPr>
              <w:b/>
              <w:szCs w:val="16"/>
            </w:rPr>
          </w:pPr>
          <w:bookmarkStart w:id="88" w:name="bmkSymbols"/>
          <w:r>
            <w:rPr>
              <w:b/>
              <w:szCs w:val="16"/>
            </w:rPr>
            <w:t>G/SPS/N/UGA/193</w:t>
          </w:r>
        </w:p>
        <w:bookmarkEnd w:id="88"/>
        <w:p w14:paraId="309DC90A" w14:textId="116A0E8A" w:rsidR="00656ABC" w:rsidRPr="00EA4725" w:rsidRDefault="00656ABC" w:rsidP="00656ABC">
          <w:pPr>
            <w:jc w:val="right"/>
            <w:rPr>
              <w:b/>
              <w:szCs w:val="16"/>
            </w:rPr>
          </w:pPr>
        </w:p>
      </w:tc>
    </w:tr>
    <w:tr w:rsidR="00C05941" w14:paraId="3C54EB56" w14:textId="77777777" w:rsidTr="00EE3CAF">
      <w:trPr>
        <w:trHeight w:val="240"/>
        <w:jc w:val="center"/>
      </w:trPr>
      <w:tc>
        <w:tcPr>
          <w:tcW w:w="3794" w:type="dxa"/>
          <w:vMerge/>
          <w:shd w:val="clear" w:color="auto" w:fill="FFFFFF"/>
          <w:tcMar>
            <w:left w:w="108" w:type="dxa"/>
            <w:right w:w="108" w:type="dxa"/>
          </w:tcMar>
          <w:vAlign w:val="center"/>
        </w:tcPr>
        <w:p w14:paraId="2FE7643C" w14:textId="77777777" w:rsidR="00ED54E0" w:rsidRPr="00EA4725" w:rsidRDefault="00ED54E0" w:rsidP="00422B6F"/>
      </w:tc>
      <w:tc>
        <w:tcPr>
          <w:tcW w:w="5448" w:type="dxa"/>
          <w:gridSpan w:val="2"/>
          <w:shd w:val="clear" w:color="auto" w:fill="FFFFFF"/>
          <w:tcMar>
            <w:left w:w="108" w:type="dxa"/>
            <w:right w:w="108" w:type="dxa"/>
          </w:tcMar>
          <w:vAlign w:val="center"/>
        </w:tcPr>
        <w:p w14:paraId="5AFD23D8" w14:textId="77777777" w:rsidR="00ED54E0" w:rsidRPr="00EA4725" w:rsidRDefault="00792E69" w:rsidP="00422B6F">
          <w:pPr>
            <w:jc w:val="right"/>
            <w:rPr>
              <w:szCs w:val="16"/>
            </w:rPr>
          </w:pPr>
          <w:bookmarkStart w:id="89" w:name="spsDateDistribution"/>
          <w:bookmarkStart w:id="90" w:name="bmkDate"/>
          <w:bookmarkEnd w:id="89"/>
          <w:r w:rsidRPr="00EA4725">
            <w:rPr>
              <w:szCs w:val="16"/>
            </w:rPr>
            <w:t>29 June 2022</w:t>
          </w:r>
          <w:bookmarkEnd w:id="90"/>
        </w:p>
      </w:tc>
    </w:tr>
    <w:tr w:rsidR="00C05941" w14:paraId="221C0566"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0D5223A" w14:textId="15B20EDB" w:rsidR="00ED54E0" w:rsidRPr="00EA4725" w:rsidRDefault="00792E69" w:rsidP="00422B6F">
          <w:pPr>
            <w:jc w:val="left"/>
            <w:rPr>
              <w:b/>
            </w:rPr>
          </w:pPr>
          <w:bookmarkStart w:id="91" w:name="bmkSerial"/>
          <w:r w:rsidRPr="00441372">
            <w:rPr>
              <w:color w:val="FF0000"/>
              <w:szCs w:val="16"/>
            </w:rPr>
            <w:t>(</w:t>
          </w:r>
          <w:bookmarkStart w:id="92" w:name="spsSerialNumber"/>
          <w:bookmarkEnd w:id="92"/>
          <w:r w:rsidR="005C507F">
            <w:rPr>
              <w:color w:val="FF0000"/>
              <w:szCs w:val="16"/>
            </w:rPr>
            <w:t>22-</w:t>
          </w:r>
          <w:r w:rsidR="00333E06">
            <w:rPr>
              <w:color w:val="FF0000"/>
              <w:szCs w:val="16"/>
            </w:rPr>
            <w:t>5039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B8ED8B3" w14:textId="77777777" w:rsidR="00ED54E0" w:rsidRPr="00EA4725" w:rsidRDefault="00792E69"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C05941" w14:paraId="5F4DCEC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807E0A4" w14:textId="41D1A096" w:rsidR="00ED54E0" w:rsidRPr="00EA4725" w:rsidRDefault="00792E69"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5141AB19" w14:textId="4D1CE5F8" w:rsidR="00ED54E0" w:rsidRPr="00441372" w:rsidRDefault="00792E69" w:rsidP="00EC687E">
          <w:pPr>
            <w:jc w:val="right"/>
            <w:rPr>
              <w:bCs/>
              <w:szCs w:val="18"/>
            </w:rPr>
          </w:pPr>
          <w:bookmarkStart w:id="95" w:name="bmkLanguage"/>
          <w:r>
            <w:rPr>
              <w:bCs/>
              <w:szCs w:val="18"/>
            </w:rPr>
            <w:t>Original: English</w:t>
          </w:r>
          <w:bookmarkEnd w:id="95"/>
        </w:p>
      </w:tc>
    </w:tr>
  </w:tbl>
  <w:p w14:paraId="470262F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E50E7EE">
      <w:start w:val="1"/>
      <w:numFmt w:val="decimal"/>
      <w:pStyle w:val="SummaryText"/>
      <w:lvlText w:val="%1."/>
      <w:lvlJc w:val="left"/>
      <w:pPr>
        <w:ind w:left="360" w:hanging="360"/>
      </w:pPr>
    </w:lvl>
    <w:lvl w:ilvl="1" w:tplc="1B4474B2" w:tentative="1">
      <w:start w:val="1"/>
      <w:numFmt w:val="lowerLetter"/>
      <w:lvlText w:val="%2."/>
      <w:lvlJc w:val="left"/>
      <w:pPr>
        <w:ind w:left="1080" w:hanging="360"/>
      </w:pPr>
    </w:lvl>
    <w:lvl w:ilvl="2" w:tplc="6450C066" w:tentative="1">
      <w:start w:val="1"/>
      <w:numFmt w:val="lowerRoman"/>
      <w:lvlText w:val="%3."/>
      <w:lvlJc w:val="right"/>
      <w:pPr>
        <w:ind w:left="1800" w:hanging="180"/>
      </w:pPr>
    </w:lvl>
    <w:lvl w:ilvl="3" w:tplc="A934A616" w:tentative="1">
      <w:start w:val="1"/>
      <w:numFmt w:val="decimal"/>
      <w:lvlText w:val="%4."/>
      <w:lvlJc w:val="left"/>
      <w:pPr>
        <w:ind w:left="2520" w:hanging="360"/>
      </w:pPr>
    </w:lvl>
    <w:lvl w:ilvl="4" w:tplc="3A625066" w:tentative="1">
      <w:start w:val="1"/>
      <w:numFmt w:val="lowerLetter"/>
      <w:lvlText w:val="%5."/>
      <w:lvlJc w:val="left"/>
      <w:pPr>
        <w:ind w:left="3240" w:hanging="360"/>
      </w:pPr>
    </w:lvl>
    <w:lvl w:ilvl="5" w:tplc="E1B8E830" w:tentative="1">
      <w:start w:val="1"/>
      <w:numFmt w:val="lowerRoman"/>
      <w:lvlText w:val="%6."/>
      <w:lvlJc w:val="right"/>
      <w:pPr>
        <w:ind w:left="3960" w:hanging="180"/>
      </w:pPr>
    </w:lvl>
    <w:lvl w:ilvl="6" w:tplc="1F7E6A7E" w:tentative="1">
      <w:start w:val="1"/>
      <w:numFmt w:val="decimal"/>
      <w:lvlText w:val="%7."/>
      <w:lvlJc w:val="left"/>
      <w:pPr>
        <w:ind w:left="4680" w:hanging="360"/>
      </w:pPr>
    </w:lvl>
    <w:lvl w:ilvl="7" w:tplc="D3529E40" w:tentative="1">
      <w:start w:val="1"/>
      <w:numFmt w:val="lowerLetter"/>
      <w:lvlText w:val="%8."/>
      <w:lvlJc w:val="left"/>
      <w:pPr>
        <w:ind w:left="5400" w:hanging="360"/>
      </w:pPr>
    </w:lvl>
    <w:lvl w:ilvl="8" w:tplc="716EF584"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CCD8FB42">
      <w:start w:val="1"/>
      <w:numFmt w:val="bullet"/>
      <w:lvlText w:val=""/>
      <w:lvlJc w:val="left"/>
      <w:pPr>
        <w:ind w:left="720" w:hanging="360"/>
      </w:pPr>
      <w:rPr>
        <w:rFonts w:ascii="Symbol" w:hAnsi="Symbol"/>
      </w:rPr>
    </w:lvl>
    <w:lvl w:ilvl="1" w:tplc="B0AC3A9E">
      <w:start w:val="1"/>
      <w:numFmt w:val="bullet"/>
      <w:lvlText w:val="o"/>
      <w:lvlJc w:val="left"/>
      <w:pPr>
        <w:tabs>
          <w:tab w:val="num" w:pos="1440"/>
        </w:tabs>
        <w:ind w:left="1440" w:hanging="360"/>
      </w:pPr>
      <w:rPr>
        <w:rFonts w:ascii="Courier New" w:hAnsi="Courier New"/>
      </w:rPr>
    </w:lvl>
    <w:lvl w:ilvl="2" w:tplc="44DE5BB8">
      <w:start w:val="1"/>
      <w:numFmt w:val="bullet"/>
      <w:lvlText w:val=""/>
      <w:lvlJc w:val="left"/>
      <w:pPr>
        <w:tabs>
          <w:tab w:val="num" w:pos="2160"/>
        </w:tabs>
        <w:ind w:left="2160" w:hanging="360"/>
      </w:pPr>
      <w:rPr>
        <w:rFonts w:ascii="Wingdings" w:hAnsi="Wingdings"/>
      </w:rPr>
    </w:lvl>
    <w:lvl w:ilvl="3" w:tplc="185E5774">
      <w:start w:val="1"/>
      <w:numFmt w:val="bullet"/>
      <w:lvlText w:val=""/>
      <w:lvlJc w:val="left"/>
      <w:pPr>
        <w:tabs>
          <w:tab w:val="num" w:pos="2880"/>
        </w:tabs>
        <w:ind w:left="2880" w:hanging="360"/>
      </w:pPr>
      <w:rPr>
        <w:rFonts w:ascii="Symbol" w:hAnsi="Symbol"/>
      </w:rPr>
    </w:lvl>
    <w:lvl w:ilvl="4" w:tplc="5E1AA52A">
      <w:start w:val="1"/>
      <w:numFmt w:val="bullet"/>
      <w:lvlText w:val="o"/>
      <w:lvlJc w:val="left"/>
      <w:pPr>
        <w:tabs>
          <w:tab w:val="num" w:pos="3600"/>
        </w:tabs>
        <w:ind w:left="3600" w:hanging="360"/>
      </w:pPr>
      <w:rPr>
        <w:rFonts w:ascii="Courier New" w:hAnsi="Courier New"/>
      </w:rPr>
    </w:lvl>
    <w:lvl w:ilvl="5" w:tplc="A7063B42">
      <w:start w:val="1"/>
      <w:numFmt w:val="bullet"/>
      <w:lvlText w:val=""/>
      <w:lvlJc w:val="left"/>
      <w:pPr>
        <w:tabs>
          <w:tab w:val="num" w:pos="4320"/>
        </w:tabs>
        <w:ind w:left="4320" w:hanging="360"/>
      </w:pPr>
      <w:rPr>
        <w:rFonts w:ascii="Wingdings" w:hAnsi="Wingdings"/>
      </w:rPr>
    </w:lvl>
    <w:lvl w:ilvl="6" w:tplc="D186B130">
      <w:start w:val="1"/>
      <w:numFmt w:val="bullet"/>
      <w:lvlText w:val=""/>
      <w:lvlJc w:val="left"/>
      <w:pPr>
        <w:tabs>
          <w:tab w:val="num" w:pos="5040"/>
        </w:tabs>
        <w:ind w:left="5040" w:hanging="360"/>
      </w:pPr>
      <w:rPr>
        <w:rFonts w:ascii="Symbol" w:hAnsi="Symbol"/>
      </w:rPr>
    </w:lvl>
    <w:lvl w:ilvl="7" w:tplc="1C44E44A">
      <w:start w:val="1"/>
      <w:numFmt w:val="bullet"/>
      <w:lvlText w:val="o"/>
      <w:lvlJc w:val="left"/>
      <w:pPr>
        <w:tabs>
          <w:tab w:val="num" w:pos="5760"/>
        </w:tabs>
        <w:ind w:left="5760" w:hanging="360"/>
      </w:pPr>
      <w:rPr>
        <w:rFonts w:ascii="Courier New" w:hAnsi="Courier New"/>
      </w:rPr>
    </w:lvl>
    <w:lvl w:ilvl="8" w:tplc="76842D30">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2AE0"/>
    <w:rsid w:val="0011356B"/>
    <w:rsid w:val="001277F1"/>
    <w:rsid w:val="00127BB0"/>
    <w:rsid w:val="0013337F"/>
    <w:rsid w:val="00157B94"/>
    <w:rsid w:val="00182B84"/>
    <w:rsid w:val="001E291F"/>
    <w:rsid w:val="001E596A"/>
    <w:rsid w:val="00233408"/>
    <w:rsid w:val="0027067B"/>
    <w:rsid w:val="00272C98"/>
    <w:rsid w:val="002A67C2"/>
    <w:rsid w:val="002C2634"/>
    <w:rsid w:val="00333E06"/>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C507F"/>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92E69"/>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05941"/>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4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781</Words>
  <Characters>4591</Characters>
  <Application>Microsoft Office Word</Application>
  <DocSecurity>0</DocSecurity>
  <Lines>114</Lines>
  <Paragraphs>92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2022-06-29T13:18:00Z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G/SPS/N/UGA/193</vt:lpwstr>
  </property>
  <property fmtid="{D5CDD505-2E9C-101B-9397-08002B2CF9AE}" pid="3" name="TitusGUID">
    <vt:lpwstr>e2dd1da6-e146-454b-af06-626d74026e5d</vt:lpwstr>
  </property>
  <property fmtid="{D5CDD505-2E9C-101B-9397-08002B2CF9AE}" pid="4" name="WTOCLASSIFICATION">
    <vt:lpwstr>WTO OFFICIAL</vt:lpwstr>
  </property>
</Properties>
</file>