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2.0 -->
  <w:body>
    <w:p w:rsidR="00EA4725" w:rsidRPr="00441372" w:rsidP="00441372" w14:paraId="5CF6DAA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1BF48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52E7EF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3C9F58A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5DD9C3A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76586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5C3B4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5AF49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7AA0B9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F1CA7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F1A055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</w:t>
            </w:r>
            <w:r w:rsidRPr="00441372">
              <w:rPr>
                <w:b/>
              </w:rPr>
              <w:t>WTO; ICS numbers should be provided in addition, where applicable):</w:t>
            </w:r>
            <w:r w:rsidRPr="0065690F">
              <w:t xml:space="preserve"> Preparations of a kind used in animal feeding (excl. dog or cat food put up for retail sale) (HS code(s): 230990); Animal feeding stuffs (ICS code(s): 65.120); Compounded pig feed</w:t>
            </w:r>
          </w:p>
        </w:tc>
      </w:tr>
      <w:tr w14:paraId="035042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0A1CF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05A4B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18CE5C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55830A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E0C86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207A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0E6F5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1833: 2024,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Compounded pig feed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27</w:t>
            </w:r>
          </w:p>
          <w:p w:rsidR="00EA4725" w:rsidRPr="00441372" w:rsidP="00441372" w14:paraId="7AD2A4E3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https://members.wto.org/crnattachments/2025/SPS/TZA/25_01461_00_e.pdf</w:t>
              </w:r>
            </w:hyperlink>
          </w:p>
        </w:tc>
      </w:tr>
      <w:tr w14:paraId="3083BA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8F293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C2D26C8" w14:textId="6FD16BD6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compounded pig feeds.</w:t>
            </w:r>
          </w:p>
          <w:p w:rsidR="009E51F0" w:rsidRPr="0065690F" w:rsidP="00441372" w14:paraId="5B358D89" w14:textId="77777777">
            <w:pPr>
              <w:spacing w:before="120" w:after="120"/>
            </w:pPr>
            <w:r w:rsidRPr="0065690F">
              <w:t>Note: This Draft African Standard was also notified under TBT Committee.</w:t>
            </w:r>
          </w:p>
        </w:tc>
      </w:tr>
      <w:tr w14:paraId="551A970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97AD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DE52C7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[X]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BB4994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20AF6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F5BD50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66C7736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A26219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3E388E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B08DB9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DDD147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567B0B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   [ ] No</w:t>
            </w:r>
          </w:p>
          <w:p w:rsidR="00EA4725" w:rsidRPr="00441372" w:rsidP="00441372" w14:paraId="55F323E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4E7F9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B06F8" w14:paraId="0A68FC28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B06F8" w14:paraId="789E4965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E51F0" w:rsidRPr="00983D86" w:rsidP="00DB06F8" w14:paraId="6B7290B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FDARS 2139, Code of practice on good animal feeding</w:t>
            </w:r>
          </w:p>
          <w:p w:rsidR="009E51F0" w:rsidRPr="00983D86" w:rsidP="00DB06F8" w14:paraId="252795F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FDARS 1828, Animal feeds — Code of practice for production, processing, storage, transport, and distribution</w:t>
            </w:r>
          </w:p>
          <w:p w:rsidR="009E51F0" w:rsidRPr="00983D86" w:rsidP="00DB06F8" w14:paraId="7AB1604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 xml:space="preserve">IS0 5510, Animal feeding stuffs — </w:t>
            </w:r>
            <w:r w:rsidRPr="00983D86">
              <w:t>Determination of available lysine</w:t>
            </w:r>
          </w:p>
          <w:p w:rsidR="009E51F0" w:rsidRPr="00983D86" w:rsidP="00DB06F8" w14:paraId="01C7501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 xml:space="preserve">ISO 5983-1, Animal feeding stuffs — Determination of nitrogen content and calculation of crude protein content — Part 1: </w:t>
            </w:r>
            <w:r w:rsidRPr="00983D86">
              <w:t>Kjeldahl</w:t>
            </w:r>
            <w:r w:rsidRPr="00983D86">
              <w:t xml:space="preserve"> method</w:t>
            </w:r>
          </w:p>
          <w:p w:rsidR="009E51F0" w:rsidRPr="00983D86" w:rsidP="00DB06F8" w14:paraId="5657991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5985, Animal feeding stuffs — Determination of ash insoluble in hydrochloric acid</w:t>
            </w:r>
          </w:p>
          <w:p w:rsidR="009E51F0" w:rsidRPr="00983D86" w:rsidP="00DB06F8" w14:paraId="79988C9A" w14:textId="2946353A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6490-1, Animal feeding stuffs — Determination of calcium content — Part 1: Titrimetric method</w:t>
            </w:r>
          </w:p>
          <w:p w:rsidR="009E51F0" w:rsidRPr="00983D86" w:rsidP="00DB06F8" w14:paraId="6C56D5D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6491, Animal feeding stuffs — Determination of phosphorus content — Spectrometric method</w:t>
            </w:r>
          </w:p>
          <w:p w:rsidR="009E51F0" w:rsidRPr="00983D86" w:rsidP="00DB06F8" w14:paraId="5A56C0D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6492, Animal feeding stuffs — Determination of fat content</w:t>
            </w:r>
          </w:p>
          <w:p w:rsidR="009E51F0" w:rsidRPr="00983D86" w:rsidP="00DB06F8" w14:paraId="4D31F92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 xml:space="preserve">ISO 6495, Animal feeding stuffs — Determination of water-soluble chlorides content </w:t>
            </w:r>
          </w:p>
          <w:p w:rsidR="009E51F0" w:rsidRPr="00983D86" w:rsidP="00DB06F8" w14:paraId="1130850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 xml:space="preserve">ISO 6496, Animal feeding stuffs — Determination of moisture and other volatile matter content </w:t>
            </w:r>
          </w:p>
          <w:p w:rsidR="009E51F0" w:rsidRPr="00983D86" w:rsidP="00DB06F8" w14:paraId="0D6CC71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6497, Animal feeding stuffs — Sampling</w:t>
            </w:r>
          </w:p>
          <w:p w:rsidR="009E51F0" w:rsidRPr="00983D86" w:rsidP="00DB06F8" w14:paraId="211EC43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 xml:space="preserve">ISO 6865, Animal feeding stuffs — Determination of crude fibre content — Method with intermediate filtration </w:t>
            </w:r>
          </w:p>
          <w:p w:rsidR="009E51F0" w:rsidRPr="00983D86" w:rsidP="00DB06F8" w14:paraId="345ABD1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9831, Animal feeding stuffs, animal products, and faeces or urine — Determination of gross calorific value — Bomb calorimeter method</w:t>
            </w:r>
          </w:p>
          <w:p w:rsidR="009E51F0" w:rsidRPr="00983D86" w:rsidP="00DB06F8" w14:paraId="1815C56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 xml:space="preserve">ISO 13903, Animal feeding stuffs — </w:t>
            </w:r>
            <w:r w:rsidRPr="00983D86">
              <w:t>Determination of amino acids content</w:t>
            </w:r>
          </w:p>
          <w:p w:rsidR="009E51F0" w:rsidRPr="00983D86" w:rsidP="00DB06F8" w14:paraId="1643897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17375, Animal feeding stuffs — Determination of aflatoxin B1</w:t>
            </w:r>
          </w:p>
          <w:p w:rsidR="009E51F0" w:rsidRPr="00983D86" w:rsidP="00DB06F8" w14:paraId="37FC794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:rsidR="009E51F0" w:rsidRPr="00983D86" w:rsidP="00DB06F8" w14:paraId="6BC5B91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983D86">
              <w:t>ISO 27085, Animal feeding stuff — Determination of calcium, sodium, phosphorous, magnesium, potassium, iron, zinc, copper, manganese, cobalt, molybdenum, arsenic, lead and cadmium by ICP-AES</w:t>
            </w:r>
          </w:p>
          <w:p w:rsidR="009E51F0" w:rsidRPr="0065690F" w:rsidP="00DB06F8" w14:paraId="1B5988F6" w14:textId="4023677E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42DC19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5947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09B59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D885972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BE3B2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DE0C3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87D69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33FA68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55D9E9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4979F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D82BA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19 April 2025</w:t>
            </w:r>
          </w:p>
          <w:p w:rsidR="00EA4725" w:rsidRPr="00441372" w:rsidP="00441372" w14:paraId="7A0E9CD9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</w:t>
            </w:r>
            <w:r w:rsidRPr="00441372">
              <w:rPr>
                <w:b/>
              </w:rPr>
              <w:t>National Enquiry Point. Address, fax number and e-mail address (if available) of other body:</w:t>
            </w:r>
            <w:r w:rsidRPr="0065690F">
              <w:t xml:space="preserve"> </w:t>
            </w:r>
          </w:p>
          <w:p w:rsidR="009E51F0" w:rsidRPr="0065690F" w:rsidP="00441372" w14:paraId="1DA4171D" w14:textId="77777777">
            <w:r w:rsidRPr="0065690F">
              <w:t>Tanzania Bureau of Standards</w:t>
            </w:r>
          </w:p>
          <w:p w:rsidR="009E51F0" w:rsidRPr="0065690F" w:rsidP="00441372" w14:paraId="3B1764C4" w14:textId="77777777">
            <w:r w:rsidRPr="0065690F">
              <w:t>Ubungo</w:t>
            </w:r>
            <w:r w:rsidRPr="0065690F">
              <w:t>, Morogoro Road/Sam Nujoma Road</w:t>
            </w:r>
          </w:p>
          <w:p w:rsidR="009E51F0" w:rsidRPr="009B2780" w:rsidP="00441372" w14:paraId="0B8173A5" w14:textId="77777777">
            <w:pPr>
              <w:rPr>
                <w:lang w:val="es-ES"/>
              </w:rPr>
            </w:pPr>
            <w:r w:rsidRPr="009B2780">
              <w:rPr>
                <w:lang w:val="es-ES"/>
              </w:rPr>
              <w:t>P. O. Box 9524</w:t>
            </w:r>
          </w:p>
          <w:p w:rsidR="009E51F0" w:rsidRPr="009B2780" w:rsidP="00441372" w14:paraId="003E3C83" w14:textId="77777777">
            <w:pPr>
              <w:rPr>
                <w:lang w:val="es-ES"/>
              </w:rPr>
            </w:pPr>
            <w:r w:rsidRPr="009B2780">
              <w:rPr>
                <w:lang w:val="es-ES"/>
              </w:rPr>
              <w:t>DAR ES SALAAM, TANZANIA</w:t>
            </w:r>
          </w:p>
          <w:p w:rsidR="00DB06F8" w:rsidRPr="0065690F" w:rsidP="00DB06F8" w14:paraId="5CDB7E21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DB06F8" w:rsidRPr="003E72E8" w:rsidP="00DB06F8" w14:paraId="6B829246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9E51F0" w:rsidRPr="0065690F" w:rsidP="00441372" w14:paraId="0CBABE0E" w14:textId="77777777">
            <w:r w:rsidRPr="0065690F">
              <w:t xml:space="preserve">Fax: </w:t>
            </w:r>
            <w:r w:rsidRPr="0065690F">
              <w:t>+(255 22) 245 0959</w:t>
            </w:r>
          </w:p>
          <w:p w:rsidR="009E51F0" w:rsidRPr="0065690F" w:rsidP="00441372" w14:paraId="7319C9F1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9E51F0" w:rsidRPr="0065690F" w:rsidP="00441372" w14:paraId="3F651EDB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A181C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399B0F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A26D0B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</w:t>
            </w:r>
            <w:r w:rsidRPr="00441372">
              <w:rPr>
                <w:b/>
              </w:rPr>
              <w:t>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E21E64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58C1DE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9B2780" w:rsidP="00F3021D" w14:paraId="2B6477F8" w14:textId="77777777">
            <w:pPr>
              <w:keepNext/>
              <w:keepLines/>
              <w:rPr>
                <w:bCs/>
                <w:lang w:val="es-ES"/>
              </w:rPr>
            </w:pPr>
            <w:r w:rsidRPr="009B2780">
              <w:rPr>
                <w:bCs/>
                <w:lang w:val="es-ES"/>
              </w:rPr>
              <w:t>P. O. Box 9524</w:t>
            </w:r>
          </w:p>
          <w:p w:rsidR="00EA4725" w:rsidRPr="009B2780" w:rsidP="00F3021D" w14:paraId="485B3664" w14:textId="77777777">
            <w:pPr>
              <w:keepNext/>
              <w:keepLines/>
              <w:rPr>
                <w:bCs/>
                <w:lang w:val="es-ES"/>
              </w:rPr>
            </w:pPr>
            <w:r w:rsidRPr="009B2780">
              <w:rPr>
                <w:bCs/>
                <w:lang w:val="es-ES"/>
              </w:rPr>
              <w:t>DAR ES SALAAM, TANZANIA</w:t>
            </w:r>
          </w:p>
          <w:p w:rsidR="00DB06F8" w:rsidRPr="0065690F" w:rsidP="00DB06F8" w14:paraId="57EA0FD1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DB06F8" w:rsidRPr="003E72E8" w:rsidP="00DB06F8" w14:paraId="496D9DA4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EA4725" w:rsidRPr="0065690F" w:rsidP="00F3021D" w14:paraId="2421773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32E7D0A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023B5AD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9FDEE26" w14:textId="77777777"/>
    <w:sectPr w:rsidSect="009B2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B2780" w:rsidP="009B2780" w14:paraId="0E306638" w14:textId="29FC0F3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B2780" w:rsidP="009B2780" w14:paraId="0B124C09" w14:textId="288E8C7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9A50D7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2780" w:rsidRPr="009B2780" w:rsidP="009B2780" w14:paraId="620D06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780">
      <w:t>G/SPS/N/TZA/427</w:t>
    </w:r>
  </w:p>
  <w:p w:rsidR="009B2780" w:rsidRPr="009B2780" w:rsidP="009B2780" w14:paraId="1B41B8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B2780" w:rsidRPr="009B2780" w:rsidP="009B2780" w14:paraId="2FF66A14" w14:textId="28C150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780">
      <w:t xml:space="preserve">- </w:t>
    </w:r>
    <w:r w:rsidRPr="009B2780">
      <w:fldChar w:fldCharType="begin"/>
    </w:r>
    <w:r w:rsidRPr="009B2780">
      <w:instrText xml:space="preserve"> PAGE </w:instrText>
    </w:r>
    <w:r w:rsidRPr="009B2780">
      <w:fldChar w:fldCharType="separate"/>
    </w:r>
    <w:r w:rsidRPr="009B2780">
      <w:rPr>
        <w:noProof/>
      </w:rPr>
      <w:t>2</w:t>
    </w:r>
    <w:r w:rsidRPr="009B2780">
      <w:fldChar w:fldCharType="end"/>
    </w:r>
    <w:r w:rsidRPr="009B2780">
      <w:t xml:space="preserve"> -</w:t>
    </w:r>
  </w:p>
  <w:p w:rsidR="00EA4725" w:rsidRPr="009B2780" w:rsidP="009B2780" w14:paraId="7DEA5E91" w14:textId="24E9949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2780" w:rsidRPr="009B2780" w:rsidP="009B2780" w14:paraId="11A67C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780">
      <w:t>G/SPS/N/TZA/427</w:t>
    </w:r>
  </w:p>
  <w:p w:rsidR="009B2780" w:rsidRPr="009B2780" w:rsidP="009B2780" w14:paraId="60EDFC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B2780" w:rsidRPr="009B2780" w:rsidP="009B2780" w14:paraId="4FCD87E5" w14:textId="3B12F2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780">
      <w:t xml:space="preserve">- </w:t>
    </w:r>
    <w:r w:rsidRPr="009B2780">
      <w:fldChar w:fldCharType="begin"/>
    </w:r>
    <w:r w:rsidRPr="009B2780">
      <w:instrText xml:space="preserve"> PAGE </w:instrText>
    </w:r>
    <w:r w:rsidRPr="009B2780">
      <w:fldChar w:fldCharType="separate"/>
    </w:r>
    <w:r w:rsidRPr="009B2780">
      <w:rPr>
        <w:noProof/>
      </w:rPr>
      <w:t>2</w:t>
    </w:r>
    <w:r w:rsidRPr="009B2780">
      <w:fldChar w:fldCharType="end"/>
    </w:r>
    <w:r w:rsidRPr="009B2780">
      <w:t xml:space="preserve"> -</w:t>
    </w:r>
  </w:p>
  <w:p w:rsidR="00EA4725" w:rsidRPr="009B2780" w:rsidP="009B2780" w14:paraId="03C688D3" w14:textId="45E07AA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95513F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826DA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FB67438" w14:textId="12E9A30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E2B10B1" w14:textId="77777777" w:rsidTr="00EE3CAF">
      <w:tblPrEx>
        <w:tblW w:w="0" w:type="auto"/>
        <w:tblLayout w:type="fixed"/>
        <w:tblLook w:val="04A0"/>
      </w:tblPrEx>
      <w:trPr>
        <w:trHeight w:val="213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C5AD3F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382DB7D" w14:textId="77777777">
          <w:pPr>
            <w:jc w:val="right"/>
            <w:rPr>
              <w:b/>
              <w:szCs w:val="16"/>
            </w:rPr>
          </w:pPr>
        </w:p>
      </w:tc>
    </w:tr>
    <w:tr w14:paraId="416D7D88" w14:textId="77777777" w:rsidTr="00EE3CAF">
      <w:tblPrEx>
        <w:tblW w:w="0" w:type="auto"/>
        <w:tblLayout w:type="fixed"/>
        <w:tblLook w:val="04A0"/>
      </w:tblPrEx>
      <w:trPr>
        <w:trHeight w:val="868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52C3E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354C0BCD" w14:textId="625A642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G/SPS/N/TZA/427</w:t>
          </w:r>
          <w:bookmarkEnd w:id="1"/>
        </w:p>
      </w:tc>
    </w:tr>
    <w:tr w14:paraId="5514DCA2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0759DE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36818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February 2025</w:t>
          </w:r>
          <w:bookmarkEnd w:id="3"/>
        </w:p>
      </w:tc>
    </w:tr>
    <w:tr w14:paraId="66C11048" w14:textId="77777777" w:rsidTr="00EE3CAF">
      <w:tblPrEx>
        <w:tblW w:w="0" w:type="auto"/>
        <w:tblLayout w:type="fixed"/>
        <w:tblLook w:val="04A0"/>
      </w:tblPrEx>
      <w:trPr>
        <w:trHeight w:val="412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C61079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(25-1121)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16D3CC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EAAEB3B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79A7546" w14:textId="6D1011A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B91AD1D" w14:textId="6C77FCE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E0F0B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440859">
    <w:abstractNumId w:val="9"/>
  </w:num>
  <w:num w:numId="2" w16cid:durableId="497842286">
    <w:abstractNumId w:val="7"/>
  </w:num>
  <w:num w:numId="3" w16cid:durableId="2070958764">
    <w:abstractNumId w:val="6"/>
  </w:num>
  <w:num w:numId="4" w16cid:durableId="1730113225">
    <w:abstractNumId w:val="5"/>
  </w:num>
  <w:num w:numId="5" w16cid:durableId="1113326484">
    <w:abstractNumId w:val="4"/>
  </w:num>
  <w:num w:numId="6" w16cid:durableId="749960868">
    <w:abstractNumId w:val="12"/>
  </w:num>
  <w:num w:numId="7" w16cid:durableId="2086415229">
    <w:abstractNumId w:val="11"/>
  </w:num>
  <w:num w:numId="8" w16cid:durableId="98256353">
    <w:abstractNumId w:val="10"/>
  </w:num>
  <w:num w:numId="9" w16cid:durableId="460001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7871522">
    <w:abstractNumId w:val="13"/>
  </w:num>
  <w:num w:numId="11" w16cid:durableId="692609661">
    <w:abstractNumId w:val="8"/>
  </w:num>
  <w:num w:numId="12" w16cid:durableId="1600679870">
    <w:abstractNumId w:val="3"/>
  </w:num>
  <w:num w:numId="13" w16cid:durableId="966666930">
    <w:abstractNumId w:val="2"/>
  </w:num>
  <w:num w:numId="14" w16cid:durableId="68623184">
    <w:abstractNumId w:val="1"/>
  </w:num>
  <w:num w:numId="15" w16cid:durableId="970133166">
    <w:abstractNumId w:val="0"/>
  </w:num>
  <w:num w:numId="16" w16cid:durableId="1440906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removePersonalInformation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426B"/>
    <w:rsid w:val="001C6928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2E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5B11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520D"/>
    <w:rsid w:val="00893E85"/>
    <w:rsid w:val="008E372C"/>
    <w:rsid w:val="00903AB0"/>
    <w:rsid w:val="00983D86"/>
    <w:rsid w:val="009A2161"/>
    <w:rsid w:val="009A6F54"/>
    <w:rsid w:val="009B2780"/>
    <w:rsid w:val="009E51F0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3347"/>
    <w:rsid w:val="00D52A9D"/>
    <w:rsid w:val="00D55AAD"/>
    <w:rsid w:val="00D66911"/>
    <w:rsid w:val="00D747AE"/>
    <w:rsid w:val="00D76A9E"/>
    <w:rsid w:val="00D9226C"/>
    <w:rsid w:val="00DA20BD"/>
    <w:rsid w:val="00DB06F8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5C4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8D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DB06F8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1461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37509bc2-28ed-41b7-8b10-27fd460c962f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FF37297F-B53B-4F0B-A84F-BED065EC87D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751</Words>
  <Characters>4334</Characters>
  <Application>Microsoft Office Word</Application>
  <DocSecurity>0</DocSecurity>
  <Lines>111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14</cp:revision>
  <dcterms:created xsi:type="dcterms:W3CDTF">2017-07-03T11:19:00Z</dcterms:created>
  <dcterms:modified xsi:type="dcterms:W3CDTF">2025-02-18T08:00:00Z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G/SPS/N/TZA/427</vt:lpwstr>
  </property>
  <property fmtid="{D5CDD505-2E9C-101B-9397-08002B2CF9AE}" pid="3" name="TitusGUID">
    <vt:lpwstr>37509bc2-28ed-41b7-8b10-27fd460c962f</vt:lpwstr>
  </property>
  <property fmtid="{D5CDD505-2E9C-101B-9397-08002B2CF9AE}" pid="4" name="WTOCLASSIFICATION">
    <vt:lpwstr>PUBLIC</vt:lpwstr>
  </property>
</Properties>
</file>