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2D85" w14:textId="77777777" w:rsidR="005E2B26" w:rsidRPr="00931751" w:rsidRDefault="00EC7968" w:rsidP="00931751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00E2C" w14:paraId="7DEBAE51" w14:textId="7777777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9941A1D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BA995C" w14:textId="77777777" w:rsidR="005E2B26" w:rsidRPr="00931751" w:rsidRDefault="00EC7968" w:rsidP="00931751">
            <w:pPr>
              <w:spacing w:before="120" w:after="120"/>
              <w:rPr>
                <w:bCs/>
                <w:u w:val="single"/>
              </w:rPr>
            </w:pPr>
            <w:bookmarkStart w:id="0" w:name="X_SPS_Reg_1A"/>
            <w:r w:rsidRPr="00931751">
              <w:rPr>
                <w:b/>
              </w:rPr>
              <w:t xml:space="preserve">Membre </w:t>
            </w:r>
            <w:proofErr w:type="gramStart"/>
            <w:r w:rsidRPr="00931751">
              <w:rPr>
                <w:b/>
              </w:rPr>
              <w:t>notifiant</w:t>
            </w:r>
            <w:bookmarkEnd w:id="0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1" w:name="sps1a"/>
            <w:r w:rsidRPr="00053BCC">
              <w:rPr>
                <w:u w:val="single"/>
              </w:rPr>
              <w:t>MAROC</w:t>
            </w:r>
            <w:bookmarkEnd w:id="1"/>
          </w:p>
          <w:p w14:paraId="7E9A3B8E" w14:textId="77777777" w:rsidR="005E2B26" w:rsidRPr="00931751" w:rsidRDefault="00EC7968" w:rsidP="00931751">
            <w:pPr>
              <w:spacing w:after="120"/>
              <w:jc w:val="left"/>
            </w:pPr>
            <w:bookmarkStart w:id="2" w:name="X_SPS_Reg_1B"/>
            <w:r w:rsidRPr="00931751">
              <w:rPr>
                <w:b/>
              </w:rPr>
              <w:t xml:space="preserve">Le cas échéant, pouvoirs publics locaux </w:t>
            </w:r>
            <w:proofErr w:type="gramStart"/>
            <w:r w:rsidRPr="00931751">
              <w:rPr>
                <w:b/>
              </w:rPr>
              <w:t>concernés</w:t>
            </w:r>
            <w:bookmarkEnd w:id="2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3" w:name="sps1b"/>
            <w:bookmarkEnd w:id="3"/>
          </w:p>
        </w:tc>
      </w:tr>
      <w:tr w:rsidR="00100E2C" w14:paraId="7AF3EA48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B63D1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135A5" w14:textId="3C8FED50" w:rsidR="005E2B26" w:rsidRPr="00931751" w:rsidRDefault="00EC7968" w:rsidP="00931751">
            <w:pPr>
              <w:spacing w:before="120" w:after="120"/>
            </w:pPr>
            <w:bookmarkStart w:id="4" w:name="X_SPS_Reg_2A"/>
            <w:r w:rsidRPr="00931751">
              <w:rPr>
                <w:b/>
              </w:rPr>
              <w:t xml:space="preserve">Organisme </w:t>
            </w:r>
            <w:proofErr w:type="gramStart"/>
            <w:r w:rsidRPr="00931751">
              <w:rPr>
                <w:b/>
              </w:rPr>
              <w:t>responsable</w:t>
            </w:r>
            <w:bookmarkEnd w:id="4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5" w:name="sps2a"/>
            <w:r w:rsidRPr="00053BCC">
              <w:t>Office National de Sécurité Sanitaire des Produits Alimentaires</w:t>
            </w:r>
            <w:bookmarkEnd w:id="5"/>
            <w:r>
              <w:t xml:space="preserve"> </w:t>
            </w:r>
            <w:r w:rsidRPr="00053BCC">
              <w:t>(ONSSA)</w:t>
            </w:r>
          </w:p>
        </w:tc>
      </w:tr>
      <w:tr w:rsidR="00100E2C" w14:paraId="2E956DA6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FC935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6FC9A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bookmarkStart w:id="6" w:name="X_SPS_Reg_3A"/>
            <w:r w:rsidRPr="00931751">
              <w:rPr>
                <w:b/>
              </w:rPr>
              <w:t>Produits visés (Prière d'indiquer le(s) numéro(s) du tarif figurant dans les listes nationales déposées à l'OMC. Les numéros de l'ICS devraient aussi être indiqués, le cas échéant</w:t>
            </w:r>
            <w:proofErr w:type="gramStart"/>
            <w:r w:rsidRPr="00931751">
              <w:rPr>
                <w:b/>
              </w:rPr>
              <w:t>)</w:t>
            </w:r>
            <w:bookmarkEnd w:id="6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7" w:name="sps3a"/>
            <w:r w:rsidRPr="00053BCC">
              <w:t>Médicaments vétérinaires et des produits à usage vétérinaire</w:t>
            </w:r>
            <w:bookmarkEnd w:id="7"/>
          </w:p>
        </w:tc>
      </w:tr>
      <w:tr w:rsidR="00100E2C" w14:paraId="4214F93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C3AA5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28E67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bookmarkStart w:id="8" w:name="X_SPS_Reg_4A"/>
            <w:r w:rsidRPr="00931751">
              <w:rPr>
                <w:b/>
              </w:rPr>
              <w:t xml:space="preserve">Régions ou pays susceptibles d'être concernés, si cela est pertinent ou </w:t>
            </w:r>
            <w:proofErr w:type="gramStart"/>
            <w:r w:rsidRPr="00931751">
              <w:rPr>
                <w:b/>
              </w:rPr>
              <w:t>faisable</w:t>
            </w:r>
            <w:bookmarkEnd w:id="8"/>
            <w:r w:rsidRPr="00931751">
              <w:rPr>
                <w:b/>
              </w:rPr>
              <w:t>:</w:t>
            </w:r>
            <w:proofErr w:type="gramEnd"/>
          </w:p>
          <w:p w14:paraId="3C9DE3AE" w14:textId="77777777" w:rsidR="005E2B26" w:rsidRPr="00931751" w:rsidRDefault="00EC7968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9" w:name="sps4b"/>
            <w:r w:rsidRPr="00931751">
              <w:rPr>
                <w:b/>
              </w:rPr>
              <w:t>X</w:t>
            </w:r>
            <w:bookmarkEnd w:id="9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0" w:name="X_SPS_Reg_4B"/>
            <w:r w:rsidRPr="00931751">
              <w:rPr>
                <w:b/>
              </w:rPr>
              <w:t>Tous les partenaires commerciaux</w:t>
            </w:r>
            <w:bookmarkEnd w:id="10"/>
            <w:r w:rsidRPr="00053BCC">
              <w:t xml:space="preserve"> </w:t>
            </w:r>
            <w:bookmarkStart w:id="11" w:name="sps4bbis"/>
            <w:bookmarkEnd w:id="11"/>
          </w:p>
          <w:p w14:paraId="10345105" w14:textId="77777777" w:rsidR="005E2B26" w:rsidRPr="00931751" w:rsidRDefault="00EC7968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12" w:name="sps4abis"/>
            <w:r w:rsidRPr="00931751">
              <w:rPr>
                <w:b/>
              </w:rPr>
              <w:t> </w:t>
            </w:r>
            <w:bookmarkEnd w:id="12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13" w:name="X_SPS_Reg_4C"/>
            <w:r w:rsidRPr="00931751">
              <w:rPr>
                <w:b/>
              </w:rPr>
              <w:t>Régions ou pays spécifiques</w:t>
            </w:r>
            <w:bookmarkEnd w:id="13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4" w:name="sps4a"/>
            <w:bookmarkEnd w:id="14"/>
          </w:p>
        </w:tc>
      </w:tr>
      <w:tr w:rsidR="00100E2C" w14:paraId="4FB5BEC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AA3DA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CC459" w14:textId="06E66F85" w:rsidR="005E2B26" w:rsidRPr="00931751" w:rsidRDefault="00EC7968" w:rsidP="00931751">
            <w:pPr>
              <w:spacing w:before="120" w:after="120"/>
              <w:rPr>
                <w:bCs/>
              </w:rPr>
            </w:pPr>
            <w:bookmarkStart w:id="15" w:name="X_SPS_Reg_5A"/>
            <w:r w:rsidRPr="00931751">
              <w:rPr>
                <w:b/>
              </w:rPr>
              <w:t xml:space="preserve">Intitulé du texte </w:t>
            </w:r>
            <w:proofErr w:type="gramStart"/>
            <w:r w:rsidRPr="00931751">
              <w:rPr>
                <w:b/>
              </w:rPr>
              <w:t>notifié</w:t>
            </w:r>
            <w:bookmarkEnd w:id="15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16" w:name="sps5a"/>
            <w:r w:rsidRPr="00053BCC">
              <w:t>Projet de décret No. 2-22-06 pris pour l'application de la loi No.</w:t>
            </w:r>
            <w:r>
              <w:t> </w:t>
            </w:r>
            <w:r w:rsidRPr="00053BCC">
              <w:t>21-80 relative à l'exercice, à titre privé, de la médecine, de la chirurgie et de la pharmacie vétérinaires</w:t>
            </w:r>
            <w:bookmarkEnd w:id="16"/>
            <w:r w:rsidR="00C55A91" w:rsidRPr="00931751">
              <w:t>.</w:t>
            </w:r>
            <w:r w:rsidRPr="00931751">
              <w:rPr>
                <w:bCs/>
              </w:rPr>
              <w:t xml:space="preserve"> </w:t>
            </w:r>
            <w:bookmarkStart w:id="17" w:name="X_SPS_Reg_5B"/>
            <w:r w:rsidRPr="00931751">
              <w:rPr>
                <w:b/>
                <w:bCs/>
              </w:rPr>
              <w:t>Langue(s</w:t>
            </w:r>
            <w:proofErr w:type="gramStart"/>
            <w:r w:rsidRPr="00931751">
              <w:rPr>
                <w:b/>
                <w:bCs/>
              </w:rPr>
              <w:t>)</w:t>
            </w:r>
            <w:bookmarkEnd w:id="17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18" w:name="sps5b"/>
            <w:r w:rsidRPr="00053BCC">
              <w:rPr>
                <w:bCs/>
              </w:rPr>
              <w:t>français</w:t>
            </w:r>
            <w:bookmarkEnd w:id="18"/>
            <w:r w:rsidR="00C55A91" w:rsidRPr="0093175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bookmarkStart w:id="19" w:name="X_SPS_Reg_5C"/>
            <w:r w:rsidRPr="00931751">
              <w:rPr>
                <w:b/>
                <w:bCs/>
              </w:rPr>
              <w:t xml:space="preserve">Nombre de </w:t>
            </w:r>
            <w:proofErr w:type="gramStart"/>
            <w:r w:rsidRPr="00931751">
              <w:rPr>
                <w:b/>
                <w:bCs/>
              </w:rPr>
              <w:t>pages</w:t>
            </w:r>
            <w:bookmarkEnd w:id="19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20" w:name="sps5c"/>
            <w:r w:rsidRPr="00053BCC">
              <w:rPr>
                <w:bCs/>
              </w:rPr>
              <w:t>25</w:t>
            </w:r>
            <w:bookmarkEnd w:id="20"/>
          </w:p>
          <w:bookmarkStart w:id="21" w:name="sps5d"/>
          <w:p w14:paraId="1BE58897" w14:textId="77777777" w:rsidR="005E2B26" w:rsidRPr="00931751" w:rsidRDefault="00EC7968" w:rsidP="00931751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"https://members.wto.org/crnattachments/2023/SPS/MAR/23_9266_00_f.pdf" \t "_blank" </w:instrText>
            </w:r>
            <w:r>
              <w:fldChar w:fldCharType="separate"/>
            </w:r>
            <w:r w:rsidRPr="00931751">
              <w:rPr>
                <w:color w:val="0000FF"/>
                <w:u w:val="single"/>
              </w:rPr>
              <w:t>https://members.wto.org/crnattachments/2023/SPS/MAR/23_9266_00_f.pdf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00E2C" w14:paraId="7EE26965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5B649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ED300" w14:textId="77777777" w:rsidR="005E2B26" w:rsidRPr="00931751" w:rsidRDefault="00EC7968" w:rsidP="00931751">
            <w:pPr>
              <w:spacing w:before="120" w:after="120"/>
            </w:pPr>
            <w:bookmarkStart w:id="22" w:name="X_SPS_Reg_6A"/>
            <w:proofErr w:type="gramStart"/>
            <w:r w:rsidRPr="00931751">
              <w:rPr>
                <w:b/>
              </w:rPr>
              <w:t>Teneur</w:t>
            </w:r>
            <w:bookmarkEnd w:id="22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23" w:name="sps6a"/>
            <w:r w:rsidRPr="00053BCC">
              <w:t>Le présent projet de mise à jour du décret d'application de la loi No. 21-80 s'inscrit dans le cadre des mesures d'accompagnement du secteur de la pharmacie vétérinaire qui a pour vocation d'approvisionner le secteur de l'élevage en produits vétérinaires sûrs et efficaces à travers une mise à niveau des unités de production pharmaceutique.</w:t>
            </w:r>
          </w:p>
          <w:p w14:paraId="02C1A7F5" w14:textId="77777777" w:rsidR="00335968" w:rsidRPr="00053BCC" w:rsidRDefault="00EC7968" w:rsidP="00931751">
            <w:pPr>
              <w:spacing w:before="120" w:after="120"/>
            </w:pPr>
            <w:r w:rsidRPr="00053BCC">
              <w:t>Le projet de texte proposé permet de mettre à jour les dispositions réglementaires relatives à l'autorisation des établissements pharmaceutiques vétérinaires, à l'autorisation de mise sur le marché des médicaments vétérinaires, à la surveillance après la mise sur le marché (inspection, contrôle qualité et pharmacovigilance), à l'adoption réglementaire des référentiels qualité pour l'ensemble des activités (bonnes pratiques de fabrication et de distribution) conformément aux évolutions scientifiques et techniques.</w:t>
            </w:r>
          </w:p>
          <w:p w14:paraId="5A550658" w14:textId="77777777" w:rsidR="00335968" w:rsidRPr="00053BCC" w:rsidRDefault="00EC7968" w:rsidP="00795D29">
            <w:pPr>
              <w:spacing w:before="120" w:after="120"/>
            </w:pPr>
            <w:r w:rsidRPr="00053BCC">
              <w:t xml:space="preserve">Ce projet est de nature à faire progresser de manière significative l'encadrement réglementaire du médicament vétérinaire. Il s'agit d'un remaniement de forme et de fond du texte existant. Les principales modifications proposées visent </w:t>
            </w:r>
            <w:proofErr w:type="gramStart"/>
            <w:r w:rsidRPr="00053BCC">
              <w:t>à:</w:t>
            </w:r>
            <w:proofErr w:type="gramEnd"/>
          </w:p>
          <w:p w14:paraId="0AE13B7C" w14:textId="70BF024E" w:rsidR="00335968" w:rsidRPr="00053BCC" w:rsidRDefault="00EC7968" w:rsidP="00121F0F">
            <w:pPr>
              <w:numPr>
                <w:ilvl w:val="0"/>
                <w:numId w:val="37"/>
              </w:numPr>
              <w:ind w:left="357" w:hanging="357"/>
            </w:pPr>
            <w:r w:rsidRPr="00053BCC">
              <w:t xml:space="preserve">Mieux positionner les responsables des établissements pharmaceutiques vétérinaires dans le fonctionnement, la fabrication, l'importation et la distribution des médicaments </w:t>
            </w:r>
            <w:proofErr w:type="gramStart"/>
            <w:r w:rsidRPr="00053BCC">
              <w:t>vétérinaires;</w:t>
            </w:r>
            <w:proofErr w:type="gramEnd"/>
          </w:p>
          <w:p w14:paraId="7DB3C289" w14:textId="339C9837" w:rsidR="00335968" w:rsidRPr="00053BCC" w:rsidRDefault="00EC7968" w:rsidP="00121F0F">
            <w:pPr>
              <w:numPr>
                <w:ilvl w:val="0"/>
                <w:numId w:val="37"/>
              </w:numPr>
              <w:ind w:left="357" w:hanging="357"/>
            </w:pPr>
            <w:r w:rsidRPr="00053BCC">
              <w:t xml:space="preserve">Mettre à jour le cadre juridique des autorisations de mise sur le marché (AMM) des médicaments vétérinaires et d'introduire une base réglementaire de la Commission Mixte </w:t>
            </w:r>
            <w:proofErr w:type="gramStart"/>
            <w:r w:rsidRPr="00053BCC">
              <w:t>d'AMM;</w:t>
            </w:r>
            <w:proofErr w:type="gramEnd"/>
          </w:p>
          <w:p w14:paraId="743AEE56" w14:textId="19883A3E" w:rsidR="00335968" w:rsidRPr="00053BCC" w:rsidRDefault="00EC7968" w:rsidP="00121F0F">
            <w:pPr>
              <w:numPr>
                <w:ilvl w:val="0"/>
                <w:numId w:val="37"/>
              </w:numPr>
              <w:ind w:left="357" w:hanging="357"/>
            </w:pPr>
            <w:r w:rsidRPr="00053BCC">
              <w:t xml:space="preserve">Poser le principe de la mise en place de référentiels techniques pour l'évaluation du fonctionnement des établissements : Bonnes pratiques de fabrication et de </w:t>
            </w:r>
            <w:proofErr w:type="gramStart"/>
            <w:r w:rsidRPr="00053BCC">
              <w:t>distribution;</w:t>
            </w:r>
            <w:proofErr w:type="gramEnd"/>
          </w:p>
          <w:p w14:paraId="13D66117" w14:textId="1A2F2236" w:rsidR="00335968" w:rsidRPr="00053BCC" w:rsidRDefault="00EC7968" w:rsidP="00121F0F">
            <w:pPr>
              <w:numPr>
                <w:ilvl w:val="0"/>
                <w:numId w:val="37"/>
              </w:numPr>
              <w:spacing w:after="120"/>
              <w:ind w:left="357" w:hanging="357"/>
            </w:pPr>
            <w:r w:rsidRPr="00053BCC">
              <w:t>Détailler les outils de surveillance du marché (inspection, contrôle qualité et pharmacovigilance</w:t>
            </w:r>
            <w:proofErr w:type="gramStart"/>
            <w:r w:rsidRPr="00053BCC">
              <w:t>);</w:t>
            </w:r>
            <w:proofErr w:type="gramEnd"/>
          </w:p>
          <w:p w14:paraId="22576EF9" w14:textId="1D402240" w:rsidR="00335968" w:rsidRPr="00053BCC" w:rsidRDefault="00EC7968" w:rsidP="00121F0F">
            <w:pPr>
              <w:numPr>
                <w:ilvl w:val="0"/>
                <w:numId w:val="37"/>
              </w:numPr>
              <w:spacing w:before="240" w:after="120"/>
              <w:ind w:left="357" w:hanging="357"/>
            </w:pPr>
            <w:r w:rsidRPr="00053BCC">
              <w:lastRenderedPageBreak/>
              <w:t>Donner un cadre juridique pour les certifications administratives exigées par l'export des spécialités pharmaceutiques fabriquées localement (COLC, CLC, CPP et CAT) et visa sanitaire des médicaments vétérinaires importés.</w:t>
            </w:r>
          </w:p>
          <w:p w14:paraId="0F49021A" w14:textId="77777777" w:rsidR="00335968" w:rsidRPr="00053BCC" w:rsidRDefault="00EC7968" w:rsidP="00931751">
            <w:pPr>
              <w:spacing w:before="120" w:after="120"/>
            </w:pPr>
            <w:r w:rsidRPr="00053BCC">
              <w:t>Le présent projet de décret abroge le décret No. 2-82-541 du 15 mars 1983 pris pour l'application de la loi No. 21-80 relative à l'exercice, à titre privé, de la médecine, de la chirurgie et de la pharmacie vétérinaires.</w:t>
            </w:r>
            <w:bookmarkEnd w:id="23"/>
          </w:p>
        </w:tc>
      </w:tr>
      <w:tr w:rsidR="00100E2C" w14:paraId="6758F6C7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2529C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7FB85" w14:textId="77777777" w:rsidR="005E2B26" w:rsidRPr="00931751" w:rsidRDefault="00EC7968" w:rsidP="00931751">
            <w:pPr>
              <w:spacing w:before="120" w:after="120"/>
            </w:pPr>
            <w:bookmarkStart w:id="24" w:name="X_SPS_Reg_7A"/>
            <w:r w:rsidRPr="00931751">
              <w:rPr>
                <w:b/>
              </w:rPr>
              <w:t xml:space="preserve">Objectif et raison </w:t>
            </w:r>
            <w:proofErr w:type="gramStart"/>
            <w:r w:rsidRPr="00931751">
              <w:rPr>
                <w:b/>
              </w:rPr>
              <w:t>d'être</w:t>
            </w:r>
            <w:bookmarkEnd w:id="24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25" w:name="sps7a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 </w:t>
            </w:r>
            <w:bookmarkStart w:id="26" w:name="X_SPS_Reg_7B"/>
            <w:r w:rsidRPr="00931751">
              <w:rPr>
                <w:b/>
              </w:rPr>
              <w:t>innocuité des produits alimentaires</w:t>
            </w:r>
            <w:bookmarkEnd w:id="26"/>
            <w:r w:rsidRPr="00931751">
              <w:rPr>
                <w:b/>
              </w:rPr>
              <w:t>, [</w:t>
            </w:r>
            <w:bookmarkStart w:id="27" w:name="sps7b"/>
            <w:r w:rsidRPr="00931751">
              <w:rPr>
                <w:b/>
              </w:rPr>
              <w:t>X</w:t>
            </w:r>
            <w:bookmarkEnd w:id="27"/>
            <w:r w:rsidRPr="00931751">
              <w:rPr>
                <w:b/>
              </w:rPr>
              <w:t>] </w:t>
            </w:r>
            <w:bookmarkStart w:id="28" w:name="X_SPS_Reg_7C"/>
            <w:r w:rsidRPr="00931751">
              <w:rPr>
                <w:b/>
              </w:rPr>
              <w:t>santé des animaux</w:t>
            </w:r>
            <w:bookmarkEnd w:id="28"/>
            <w:r w:rsidRPr="00931751">
              <w:rPr>
                <w:b/>
              </w:rPr>
              <w:t>, [</w:t>
            </w:r>
            <w:bookmarkStart w:id="29" w:name="sps7c"/>
            <w:r w:rsidRPr="00931751">
              <w:rPr>
                <w:b/>
              </w:rPr>
              <w:t> </w:t>
            </w:r>
            <w:bookmarkEnd w:id="29"/>
            <w:r w:rsidRPr="00931751">
              <w:rPr>
                <w:b/>
              </w:rPr>
              <w:t>] </w:t>
            </w:r>
            <w:bookmarkStart w:id="30" w:name="X_SPS_Reg_7D"/>
            <w:r w:rsidRPr="00931751">
              <w:rPr>
                <w:b/>
              </w:rPr>
              <w:t>préservation des végétaux</w:t>
            </w:r>
            <w:bookmarkEnd w:id="30"/>
            <w:r w:rsidRPr="00931751">
              <w:rPr>
                <w:b/>
              </w:rPr>
              <w:t>, [</w:t>
            </w:r>
            <w:bookmarkStart w:id="31" w:name="sps7d"/>
            <w:r w:rsidRPr="00931751">
              <w:rPr>
                <w:b/>
              </w:rPr>
              <w:t> </w:t>
            </w:r>
            <w:bookmarkEnd w:id="31"/>
            <w:r w:rsidRPr="00931751">
              <w:rPr>
                <w:b/>
              </w:rPr>
              <w:t>] </w:t>
            </w:r>
            <w:bookmarkStart w:id="32" w:name="X_SPS_Reg_7E"/>
            <w:r w:rsidRPr="00931751">
              <w:rPr>
                <w:b/>
              </w:rPr>
              <w:t>protection des personnes contre les maladies ou les parasites des animaux/des plantes</w:t>
            </w:r>
            <w:bookmarkEnd w:id="32"/>
            <w:r w:rsidRPr="00931751">
              <w:rPr>
                <w:b/>
              </w:rPr>
              <w:t>, [</w:t>
            </w:r>
            <w:bookmarkStart w:id="33" w:name="sps7e"/>
            <w:r w:rsidRPr="00931751">
              <w:rPr>
                <w:b/>
              </w:rPr>
              <w:t> </w:t>
            </w:r>
            <w:bookmarkEnd w:id="33"/>
            <w:r w:rsidRPr="00931751">
              <w:rPr>
                <w:b/>
              </w:rPr>
              <w:t>] </w:t>
            </w:r>
            <w:bookmarkStart w:id="34" w:name="X_SPS_Reg_7F"/>
            <w:r w:rsidRPr="00931751">
              <w:rPr>
                <w:b/>
              </w:rPr>
              <w:t>protection du territoire contre d'autres dommages attribuables à des parasites</w:t>
            </w:r>
            <w:bookmarkEnd w:id="34"/>
            <w:r w:rsidRPr="00931751">
              <w:rPr>
                <w:b/>
              </w:rPr>
              <w:t>.</w:t>
            </w:r>
            <w:r w:rsidRPr="00053BCC">
              <w:t xml:space="preserve"> </w:t>
            </w:r>
            <w:bookmarkStart w:id="35" w:name="sps7f"/>
            <w:bookmarkEnd w:id="35"/>
          </w:p>
        </w:tc>
      </w:tr>
      <w:tr w:rsidR="00100E2C" w14:paraId="34C14F1B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02BD9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F11D4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bookmarkStart w:id="36" w:name="X_SPS_Reg_8A"/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 xml:space="preserve">il une norme internationale </w:t>
            </w:r>
            <w:proofErr w:type="gramStart"/>
            <w:r w:rsidRPr="00931751">
              <w:rPr>
                <w:b/>
              </w:rPr>
              <w:t>pertinente?</w:t>
            </w:r>
            <w:proofErr w:type="gramEnd"/>
            <w:r w:rsidRPr="00931751">
              <w:rPr>
                <w:b/>
              </w:rPr>
              <w:t xml:space="preserve"> Dans l'affirmative, indiquer </w:t>
            </w:r>
            <w:proofErr w:type="gramStart"/>
            <w:r w:rsidRPr="00931751">
              <w:rPr>
                <w:b/>
              </w:rPr>
              <w:t>laquelle</w:t>
            </w:r>
            <w:bookmarkEnd w:id="36"/>
            <w:r w:rsidRPr="00931751">
              <w:rPr>
                <w:b/>
              </w:rPr>
              <w:t>:</w:t>
            </w:r>
            <w:proofErr w:type="gramEnd"/>
          </w:p>
          <w:p w14:paraId="617BBE5E" w14:textId="1B169121" w:rsidR="005E2B26" w:rsidRPr="00931751" w:rsidRDefault="00EC7968" w:rsidP="00931751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931751">
              <w:rPr>
                <w:b/>
              </w:rPr>
              <w:t>[</w:t>
            </w:r>
            <w:r w:rsidR="00CF6055">
              <w:rPr>
                <w:b/>
              </w:rPr>
              <w:t> </w:t>
            </w:r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37" w:name="X_SPS_Reg_8B"/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bookmarkEnd w:id="37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</w:p>
          <w:p w14:paraId="6342F982" w14:textId="77777777" w:rsidR="005E2B26" w:rsidRPr="00931751" w:rsidRDefault="00EC7968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38" w:name="sps8b"/>
            <w:r w:rsidRPr="00931751">
              <w:rPr>
                <w:b/>
              </w:rPr>
              <w:t>X</w:t>
            </w:r>
            <w:bookmarkEnd w:id="38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39" w:name="X_SPS_Reg_8C"/>
            <w:r w:rsidRPr="00931751">
              <w:rPr>
                <w:b/>
              </w:rPr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</w:t>
            </w:r>
            <w:proofErr w:type="gramStart"/>
            <w:r w:rsidRPr="00931751">
              <w:rPr>
                <w:b/>
                <w:i/>
              </w:rPr>
              <w:t>)</w:t>
            </w:r>
            <w:bookmarkEnd w:id="39"/>
            <w:r w:rsidR="00C55A91"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40" w:name="sps8btext"/>
            <w:r w:rsidRPr="00053BCC">
              <w:t xml:space="preserve">Chapitre 1.1.8. </w:t>
            </w:r>
            <w:proofErr w:type="gramStart"/>
            <w:r w:rsidRPr="00053BCC">
              <w:t>et</w:t>
            </w:r>
            <w:proofErr w:type="gramEnd"/>
            <w:r w:rsidRPr="00053BCC">
              <w:t xml:space="preserve"> Chapitre 1.1.9. </w:t>
            </w:r>
            <w:proofErr w:type="gramStart"/>
            <w:r w:rsidRPr="00053BCC">
              <w:t>de</w:t>
            </w:r>
            <w:proofErr w:type="gramEnd"/>
            <w:r w:rsidRPr="00053BCC">
              <w:t xml:space="preserve"> l'Organisation Mondiale de la Santé Animale (OMSA)</w:t>
            </w:r>
            <w:bookmarkEnd w:id="40"/>
          </w:p>
          <w:p w14:paraId="1B6AD682" w14:textId="77777777" w:rsidR="005E2B26" w:rsidRPr="00931751" w:rsidRDefault="00EC7968" w:rsidP="00931751">
            <w:pPr>
              <w:spacing w:after="120"/>
              <w:ind w:left="720" w:hanging="720"/>
            </w:pPr>
            <w:proofErr w:type="gramStart"/>
            <w:r w:rsidRPr="00931751">
              <w:rPr>
                <w:b/>
              </w:rPr>
              <w:t>[</w:t>
            </w:r>
            <w:bookmarkStart w:id="41" w:name="sps8c"/>
            <w:r w:rsidRPr="00931751">
              <w:rPr>
                <w:b/>
              </w:rPr>
              <w:t> </w:t>
            </w:r>
            <w:bookmarkEnd w:id="41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42" w:name="X_SPS_Reg_8D"/>
            <w:r w:rsidRPr="00931751">
              <w:rPr>
                <w:b/>
              </w:rPr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bookmarkEnd w:id="42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3" w:name="sps8ctext"/>
            <w:bookmarkEnd w:id="43"/>
          </w:p>
          <w:p w14:paraId="6CB3EA61" w14:textId="77777777" w:rsidR="005E2B26" w:rsidRPr="00931751" w:rsidRDefault="00EC7968" w:rsidP="00931751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44" w:name="sps8d"/>
            <w:r w:rsidRPr="00931751">
              <w:rPr>
                <w:b/>
              </w:rPr>
              <w:t> </w:t>
            </w:r>
            <w:bookmarkEnd w:id="44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45" w:name="X_SPS_Reg_8E"/>
            <w:r w:rsidRPr="00931751">
              <w:rPr>
                <w:b/>
              </w:rPr>
              <w:t>Néant</w:t>
            </w:r>
            <w:bookmarkEnd w:id="45"/>
          </w:p>
          <w:p w14:paraId="4D336B12" w14:textId="77777777" w:rsidR="005E2B26" w:rsidRPr="00CF6055" w:rsidRDefault="00EC7968" w:rsidP="00931751">
            <w:pPr>
              <w:spacing w:after="120"/>
              <w:rPr>
                <w:b/>
              </w:rPr>
            </w:pPr>
            <w:bookmarkStart w:id="46" w:name="X_SPS_Reg_8F"/>
            <w:r w:rsidRPr="00CF6055">
              <w:rPr>
                <w:b/>
              </w:rPr>
              <w:t xml:space="preserve">La réglementation projetée est-elle conforme à la norme internationale </w:t>
            </w:r>
            <w:proofErr w:type="gramStart"/>
            <w:r w:rsidRPr="00CF6055">
              <w:rPr>
                <w:b/>
              </w:rPr>
              <w:t>pertinente?</w:t>
            </w:r>
            <w:bookmarkEnd w:id="46"/>
            <w:proofErr w:type="gramEnd"/>
          </w:p>
          <w:p w14:paraId="489F77AB" w14:textId="4BCA5430" w:rsidR="005E2B26" w:rsidRPr="00931751" w:rsidRDefault="00EC7968" w:rsidP="00931751">
            <w:pPr>
              <w:spacing w:after="120"/>
              <w:rPr>
                <w:b/>
              </w:rPr>
            </w:pPr>
            <w:r w:rsidRPr="00CF6055">
              <w:rPr>
                <w:b/>
              </w:rPr>
              <w:t>[X</w:t>
            </w:r>
            <w:r w:rsidR="00121F0F" w:rsidRPr="00CF6055">
              <w:rPr>
                <w:b/>
              </w:rPr>
              <w:t xml:space="preserve">] </w:t>
            </w:r>
            <w:bookmarkStart w:id="47" w:name="X_SPS_Reg_8G"/>
            <w:r w:rsidR="00121F0F" w:rsidRPr="00CF6055">
              <w:rPr>
                <w:b/>
              </w:rPr>
              <w:t>Oui</w:t>
            </w:r>
            <w:bookmarkEnd w:id="47"/>
            <w:proofErr w:type="gramStart"/>
            <w:r w:rsidR="00121F0F" w:rsidRPr="00CF6055">
              <w:rPr>
                <w:b/>
              </w:rPr>
              <w:t xml:space="preserve">   [</w:t>
            </w:r>
            <w:bookmarkStart w:id="48" w:name="sps8en"/>
            <w:proofErr w:type="gramEnd"/>
            <w:r w:rsidR="00121F0F" w:rsidRPr="00CF6055">
              <w:rPr>
                <w:b/>
              </w:rPr>
              <w:t> </w:t>
            </w:r>
            <w:bookmarkEnd w:id="48"/>
            <w:r w:rsidR="00121F0F" w:rsidRPr="00CF6055">
              <w:rPr>
                <w:b/>
              </w:rPr>
              <w:t xml:space="preserve">] </w:t>
            </w:r>
            <w:bookmarkStart w:id="49" w:name="X_SPS_Reg_8H"/>
            <w:r w:rsidR="00121F0F" w:rsidRPr="00CF6055">
              <w:rPr>
                <w:b/>
              </w:rPr>
              <w:t>Non</w:t>
            </w:r>
            <w:bookmarkEnd w:id="49"/>
          </w:p>
          <w:p w14:paraId="28BEA4B4" w14:textId="77777777" w:rsidR="005E2B26" w:rsidRPr="00931751" w:rsidRDefault="00EC7968" w:rsidP="00931751">
            <w:pPr>
              <w:spacing w:after="120"/>
              <w:rPr>
                <w:b/>
              </w:rPr>
            </w:pPr>
            <w:bookmarkStart w:id="50" w:name="X_SPS_Reg_8I"/>
            <w:r w:rsidRPr="00931751">
              <w:rPr>
                <w:b/>
                <w:bCs/>
              </w:rPr>
              <w:t xml:space="preserve">Dans la négative, indiquer, chaque fois que cela sera possible, en quoi et pourquoi elle diffère de la norme </w:t>
            </w:r>
            <w:proofErr w:type="gramStart"/>
            <w:r w:rsidRPr="00931751">
              <w:rPr>
                <w:b/>
                <w:bCs/>
              </w:rPr>
              <w:t>internationale</w:t>
            </w:r>
            <w:bookmarkEnd w:id="50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t xml:space="preserve"> </w:t>
            </w:r>
            <w:bookmarkStart w:id="51" w:name="sps8e"/>
            <w:bookmarkEnd w:id="51"/>
            <w:r w:rsidRPr="00931751">
              <w:rPr>
                <w:bCs/>
              </w:rPr>
              <w:t xml:space="preserve"> </w:t>
            </w:r>
          </w:p>
        </w:tc>
      </w:tr>
      <w:tr w:rsidR="00100E2C" w14:paraId="2A3E768A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47DBF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8F869" w14:textId="77777777" w:rsidR="005E2B26" w:rsidRPr="00931751" w:rsidRDefault="00EC7968" w:rsidP="00931751">
            <w:pPr>
              <w:spacing w:before="120" w:after="120"/>
            </w:pPr>
            <w:bookmarkStart w:id="52" w:name="X_SPS_Reg_9A"/>
            <w:r w:rsidRPr="00931751">
              <w:rPr>
                <w:b/>
              </w:rPr>
              <w:t xml:space="preserve">Autres documents pertinents et langue(s) dans laquelle (lesquelles) ils sont </w:t>
            </w:r>
            <w:proofErr w:type="gramStart"/>
            <w:r w:rsidRPr="00931751">
              <w:rPr>
                <w:b/>
              </w:rPr>
              <w:t>disponibles</w:t>
            </w:r>
            <w:bookmarkEnd w:id="52"/>
            <w:r w:rsidRPr="00931751">
              <w:rPr>
                <w:b/>
              </w:rPr>
              <w:t>:</w:t>
            </w:r>
            <w:proofErr w:type="gramEnd"/>
            <w:r w:rsidR="004B534C" w:rsidRPr="00053BCC">
              <w:t xml:space="preserve"> </w:t>
            </w:r>
            <w:bookmarkStart w:id="53" w:name="sps9a"/>
            <w:bookmarkEnd w:id="53"/>
            <w:r w:rsidRPr="00053BCC">
              <w:rPr>
                <w:bCs/>
              </w:rPr>
              <w:t xml:space="preserve"> </w:t>
            </w:r>
            <w:bookmarkStart w:id="54" w:name="sps9b"/>
            <w:bookmarkEnd w:id="54"/>
          </w:p>
        </w:tc>
      </w:tr>
      <w:tr w:rsidR="00100E2C" w14:paraId="48832CCF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64DEC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833A5" w14:textId="4552FF1C" w:rsidR="005E2B26" w:rsidRPr="00931751" w:rsidRDefault="00EC7968" w:rsidP="00931751">
            <w:pPr>
              <w:spacing w:before="120" w:after="120"/>
              <w:rPr>
                <w:bCs/>
              </w:rPr>
            </w:pPr>
            <w:bookmarkStart w:id="55" w:name="X_SPS_Reg_10A"/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proofErr w:type="gramStart"/>
            <w:r w:rsidRPr="00931751">
              <w:rPr>
                <w:b/>
                <w:i/>
              </w:rPr>
              <w:t>)</w:t>
            </w:r>
            <w:bookmarkEnd w:id="55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56" w:name="sps10a"/>
            <w:r>
              <w:t>À</w:t>
            </w:r>
            <w:r w:rsidRPr="00053BCC">
              <w:t xml:space="preserve"> déterminer.</w:t>
            </w:r>
            <w:bookmarkEnd w:id="56"/>
          </w:p>
          <w:p w14:paraId="52E223C5" w14:textId="4A3D9229" w:rsidR="005E2B26" w:rsidRPr="00931751" w:rsidRDefault="00EC7968" w:rsidP="00931751">
            <w:pPr>
              <w:spacing w:after="120"/>
              <w:rPr>
                <w:b/>
              </w:rPr>
            </w:pPr>
            <w:bookmarkStart w:id="57" w:name="X_SPS_Reg_10B"/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</w:t>
            </w:r>
            <w:proofErr w:type="spellStart"/>
            <w:r w:rsidRPr="00931751">
              <w:rPr>
                <w:b/>
                <w:bCs/>
                <w:i/>
              </w:rPr>
              <w:t>aa</w:t>
            </w:r>
            <w:proofErr w:type="spellEnd"/>
            <w:proofErr w:type="gramStart"/>
            <w:r w:rsidRPr="00931751">
              <w:rPr>
                <w:b/>
                <w:bCs/>
                <w:i/>
              </w:rPr>
              <w:t>)</w:t>
            </w:r>
            <w:bookmarkEnd w:id="57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58" w:name="sps10bisa"/>
            <w:r>
              <w:t>À</w:t>
            </w:r>
            <w:r w:rsidRPr="00053BCC">
              <w:rPr>
                <w:bCs/>
              </w:rPr>
              <w:t xml:space="preserve"> déterminer.</w:t>
            </w:r>
            <w:bookmarkEnd w:id="58"/>
          </w:p>
        </w:tc>
      </w:tr>
      <w:tr w:rsidR="00100E2C" w14:paraId="1038FCF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ADEC8" w14:textId="77777777" w:rsidR="005E2B26" w:rsidRPr="00931751" w:rsidRDefault="00EC7968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199D7" w14:textId="77777777" w:rsidR="005E2B26" w:rsidRPr="00931751" w:rsidRDefault="00EC7968" w:rsidP="00931751">
            <w:pPr>
              <w:spacing w:before="120" w:after="120"/>
              <w:rPr>
                <w:bCs/>
              </w:rPr>
            </w:pPr>
            <w:bookmarkStart w:id="59" w:name="X_SPS_Reg_11A"/>
            <w:r w:rsidRPr="00931751">
              <w:rPr>
                <w:b/>
              </w:rPr>
              <w:t xml:space="preserve">Date projetée pour l'entrée en </w:t>
            </w:r>
            <w:proofErr w:type="gramStart"/>
            <w:r w:rsidRPr="00931751">
              <w:rPr>
                <w:b/>
              </w:rPr>
              <w:t>vigueur</w:t>
            </w:r>
            <w:bookmarkEnd w:id="59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60" w:name="sps11c"/>
            <w:r w:rsidRPr="00931751">
              <w:rPr>
                <w:b/>
              </w:rPr>
              <w:t>X</w:t>
            </w:r>
            <w:bookmarkEnd w:id="60"/>
            <w:r w:rsidRPr="00931751">
              <w:rPr>
                <w:b/>
              </w:rPr>
              <w:t>] </w:t>
            </w:r>
            <w:bookmarkStart w:id="61" w:name="X_SPS_Reg_11B"/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bookmarkEnd w:id="61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2" w:name="sps11a"/>
            <w:bookmarkEnd w:id="62"/>
          </w:p>
          <w:p w14:paraId="5C179842" w14:textId="77777777" w:rsidR="005E2B26" w:rsidRPr="00931751" w:rsidRDefault="00EC7968" w:rsidP="00931751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63" w:name="sps11e"/>
            <w:r w:rsidRPr="00931751">
              <w:rPr>
                <w:b/>
              </w:rPr>
              <w:t> </w:t>
            </w:r>
            <w:bookmarkEnd w:id="63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64" w:name="X_SPS_Reg_11C"/>
            <w:r w:rsidRPr="00931751">
              <w:rPr>
                <w:b/>
              </w:rPr>
              <w:t>Mesure de facilitation du commerce</w:t>
            </w:r>
            <w:bookmarkEnd w:id="64"/>
            <w:r w:rsidRPr="00053BCC">
              <w:t xml:space="preserve"> </w:t>
            </w:r>
            <w:bookmarkStart w:id="65" w:name="sps11ebis"/>
            <w:bookmarkEnd w:id="65"/>
          </w:p>
        </w:tc>
      </w:tr>
      <w:tr w:rsidR="00100E2C" w:rsidRPr="00FC5A18" w14:paraId="2E343905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C384F" w14:textId="77777777" w:rsidR="005E2B26" w:rsidRPr="00931751" w:rsidRDefault="00EC7968" w:rsidP="00A24140">
            <w:pPr>
              <w:keepNext/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92697" w14:textId="77777777" w:rsidR="005E2B26" w:rsidRPr="00931751" w:rsidRDefault="00EC7968" w:rsidP="00A24140">
            <w:pPr>
              <w:keepNext/>
              <w:spacing w:before="120" w:after="120"/>
              <w:rPr>
                <w:b/>
              </w:rPr>
            </w:pPr>
            <w:bookmarkStart w:id="66" w:name="X_SPS_Reg_12A"/>
            <w:r w:rsidRPr="00931751">
              <w:rPr>
                <w:b/>
              </w:rPr>
              <w:t xml:space="preserve">Date limite pour la présentation des </w:t>
            </w:r>
            <w:proofErr w:type="gramStart"/>
            <w:r w:rsidRPr="00931751">
              <w:rPr>
                <w:b/>
              </w:rPr>
              <w:t>observations</w:t>
            </w:r>
            <w:bookmarkEnd w:id="66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67" w:name="sps12e"/>
            <w:r w:rsidRPr="00931751">
              <w:rPr>
                <w:b/>
              </w:rPr>
              <w:t>X</w:t>
            </w:r>
            <w:bookmarkEnd w:id="67"/>
            <w:r w:rsidRPr="00931751">
              <w:rPr>
                <w:b/>
              </w:rPr>
              <w:t>] </w:t>
            </w:r>
            <w:bookmarkStart w:id="68" w:name="X_SPS_Reg_12B"/>
            <w:r w:rsidRPr="00931751">
              <w:rPr>
                <w:b/>
              </w:rPr>
              <w:t xml:space="preserve">Soixante jours à compter de la date de distribution de la notification et/ou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bookmarkEnd w:id="6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9" w:name="sps12a"/>
            <w:r w:rsidRPr="00053BCC">
              <w:t>25 juin 2023</w:t>
            </w:r>
            <w:bookmarkEnd w:id="69"/>
          </w:p>
          <w:p w14:paraId="47EA13F2" w14:textId="77777777" w:rsidR="005E2B26" w:rsidRPr="00931751" w:rsidRDefault="00EC7968" w:rsidP="00A24140">
            <w:pPr>
              <w:keepNext/>
              <w:spacing w:after="120"/>
              <w:rPr>
                <w:b/>
              </w:rPr>
            </w:pPr>
            <w:bookmarkStart w:id="70" w:name="X_SPS_Reg_12C"/>
            <w:r w:rsidRPr="00931751">
              <w:rPr>
                <w:b/>
              </w:rPr>
              <w:t xml:space="preserve">Organisme ou autorité désigné pour traiter les </w:t>
            </w:r>
            <w:proofErr w:type="gramStart"/>
            <w:r w:rsidRPr="00931751">
              <w:rPr>
                <w:b/>
              </w:rPr>
              <w:t>observations</w:t>
            </w:r>
            <w:bookmarkEnd w:id="70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71" w:name="sps12b"/>
            <w:r w:rsidRPr="00931751">
              <w:rPr>
                <w:b/>
              </w:rPr>
              <w:t>X</w:t>
            </w:r>
            <w:bookmarkEnd w:id="71"/>
            <w:r w:rsidRPr="00931751">
              <w:rPr>
                <w:b/>
              </w:rPr>
              <w:t>] </w:t>
            </w:r>
            <w:bookmarkStart w:id="72" w:name="X_SPS_Reg_12D"/>
            <w:r w:rsidRPr="00931751">
              <w:rPr>
                <w:b/>
              </w:rPr>
              <w:t>autorité nationale responsable des notifications</w:t>
            </w:r>
            <w:bookmarkEnd w:id="72"/>
            <w:r w:rsidRPr="00931751">
              <w:rPr>
                <w:b/>
              </w:rPr>
              <w:t>, [</w:t>
            </w:r>
            <w:bookmarkStart w:id="73" w:name="sps12c"/>
            <w:r w:rsidRPr="00931751">
              <w:rPr>
                <w:b/>
              </w:rPr>
              <w:t>X</w:t>
            </w:r>
            <w:bookmarkEnd w:id="73"/>
            <w:r w:rsidRPr="00931751">
              <w:rPr>
                <w:b/>
              </w:rPr>
              <w:t>] </w:t>
            </w:r>
            <w:bookmarkStart w:id="74" w:name="X_SPS_Reg_12E"/>
            <w:r w:rsidRPr="00931751">
              <w:rPr>
                <w:b/>
              </w:rPr>
              <w:t>point d'information national</w:t>
            </w:r>
            <w:bookmarkEnd w:id="74"/>
            <w:r w:rsidRPr="00931751">
              <w:rPr>
                <w:b/>
              </w:rPr>
              <w:t>.</w:t>
            </w:r>
            <w:r w:rsidR="004B534C" w:rsidRPr="00931751">
              <w:rPr>
                <w:b/>
              </w:rPr>
              <w:t xml:space="preserve"> </w:t>
            </w:r>
            <w:bookmarkStart w:id="75" w:name="X_SPS_Reg_12F"/>
            <w:r w:rsidRPr="00931751">
              <w:rPr>
                <w:b/>
              </w:rPr>
              <w:t xml:space="preserve">Adresse, numéro de fax et adresse électronique (s'il y a lieu) d'un autre </w:t>
            </w:r>
            <w:proofErr w:type="gramStart"/>
            <w:r w:rsidRPr="00931751">
              <w:rPr>
                <w:b/>
              </w:rPr>
              <w:t>organisme</w:t>
            </w:r>
            <w:bookmarkEnd w:id="75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76" w:name="sps12d"/>
          </w:p>
          <w:p w14:paraId="7A0C0161" w14:textId="77777777" w:rsidR="00335968" w:rsidRPr="00053BCC" w:rsidRDefault="00EC7968" w:rsidP="00A24140">
            <w:pPr>
              <w:keepNext/>
            </w:pPr>
            <w:r w:rsidRPr="00053BCC">
              <w:t>Division de la Normalisation et des Questions SPS</w:t>
            </w:r>
          </w:p>
          <w:p w14:paraId="399DD79B" w14:textId="77777777" w:rsidR="00335968" w:rsidRPr="00053BCC" w:rsidRDefault="00EC7968" w:rsidP="00A24140">
            <w:pPr>
              <w:keepNext/>
            </w:pPr>
            <w:r w:rsidRPr="00053BCC">
              <w:t>Direction de l'Évaluation des Risques et des Affaires Juridiques</w:t>
            </w:r>
          </w:p>
          <w:p w14:paraId="77652867" w14:textId="77777777" w:rsidR="00335968" w:rsidRPr="00053BCC" w:rsidRDefault="00EC7968" w:rsidP="00A24140">
            <w:pPr>
              <w:keepNext/>
            </w:pPr>
            <w:r w:rsidRPr="00053BCC">
              <w:t>Office National de Sécurité Sanitaire des Produits Alimentaires</w:t>
            </w:r>
          </w:p>
          <w:p w14:paraId="7ECBE21D" w14:textId="77777777" w:rsidR="00335968" w:rsidRPr="008A1F77" w:rsidRDefault="00EC7968" w:rsidP="00A24140">
            <w:pPr>
              <w:keepNext/>
              <w:rPr>
                <w:lang w:val="en-GB"/>
              </w:rPr>
            </w:pPr>
            <w:r w:rsidRPr="008A1F77">
              <w:rPr>
                <w:lang w:val="en-GB"/>
              </w:rPr>
              <w:t xml:space="preserve">Avenue Hadj Ahmed </w:t>
            </w:r>
            <w:proofErr w:type="spellStart"/>
            <w:r w:rsidRPr="008A1F77">
              <w:rPr>
                <w:lang w:val="en-GB"/>
              </w:rPr>
              <w:t>Cherkaoui</w:t>
            </w:r>
            <w:proofErr w:type="spellEnd"/>
          </w:p>
          <w:p w14:paraId="6EAE658C" w14:textId="77777777" w:rsidR="00335968" w:rsidRPr="008A1F77" w:rsidRDefault="00EC7968" w:rsidP="00A24140">
            <w:pPr>
              <w:keepNext/>
              <w:rPr>
                <w:lang w:val="en-GB"/>
              </w:rPr>
            </w:pPr>
            <w:r w:rsidRPr="008A1F77">
              <w:rPr>
                <w:lang w:val="en-GB"/>
              </w:rPr>
              <w:t>Tel: +(212 5) 37 67 65 11/13</w:t>
            </w:r>
          </w:p>
          <w:p w14:paraId="337AA52B" w14:textId="77777777" w:rsidR="00335968" w:rsidRPr="008A1F77" w:rsidRDefault="00EC7968" w:rsidP="00A24140">
            <w:pPr>
              <w:keepNext/>
              <w:rPr>
                <w:lang w:val="en-GB"/>
              </w:rPr>
            </w:pPr>
            <w:r w:rsidRPr="008A1F77">
              <w:rPr>
                <w:lang w:val="en-GB"/>
              </w:rPr>
              <w:t>GSM: +(212 6) 73 99 78 17</w:t>
            </w:r>
          </w:p>
          <w:p w14:paraId="031F3F76" w14:textId="77777777" w:rsidR="00335968" w:rsidRPr="00053BCC" w:rsidRDefault="00EC7968" w:rsidP="00A24140">
            <w:pPr>
              <w:keepNext/>
            </w:pPr>
            <w:proofErr w:type="gramStart"/>
            <w:r w:rsidRPr="00053BCC">
              <w:t>Fax:</w:t>
            </w:r>
            <w:proofErr w:type="gramEnd"/>
            <w:r w:rsidRPr="00053BCC">
              <w:t xml:space="preserve"> +(212 5) 37 68 20 49</w:t>
            </w:r>
          </w:p>
          <w:p w14:paraId="60D2475D" w14:textId="77777777" w:rsidR="00335968" w:rsidRPr="00053BCC" w:rsidRDefault="00EC7968" w:rsidP="00A24140">
            <w:pPr>
              <w:keepNext/>
            </w:pPr>
            <w:proofErr w:type="gramStart"/>
            <w:r w:rsidRPr="00053BCC">
              <w:t>E-mail:</w:t>
            </w:r>
            <w:proofErr w:type="gramEnd"/>
            <w:r w:rsidRPr="00053BCC">
              <w:t xml:space="preserve"> </w:t>
            </w:r>
            <w:hyperlink r:id="rId8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7E08AF26" w14:textId="77777777" w:rsidR="00335968" w:rsidRPr="008A1F77" w:rsidRDefault="00EC7968" w:rsidP="00A24140">
            <w:pPr>
              <w:keepNext/>
              <w:spacing w:after="120"/>
              <w:rPr>
                <w:lang w:val="en-GB"/>
              </w:rPr>
            </w:pPr>
            <w:r w:rsidRPr="008A1F77">
              <w:rPr>
                <w:lang w:val="en-GB"/>
              </w:rPr>
              <w:t xml:space="preserve">Site Web: </w:t>
            </w:r>
            <w:r w:rsidR="00A24140">
              <w:fldChar w:fldCharType="begin"/>
            </w:r>
            <w:r w:rsidR="00A24140" w:rsidRPr="00FC5A18">
              <w:rPr>
                <w:lang w:val="en-GB"/>
              </w:rPr>
              <w:instrText xml:space="preserve"> HYPERLINK "http://www.onssa.gov.m</w:instrText>
            </w:r>
            <w:r w:rsidR="00A24140" w:rsidRPr="00FC5A18">
              <w:rPr>
                <w:lang w:val="en-GB"/>
              </w:rPr>
              <w:instrText xml:space="preserve">a" \t "_blank" </w:instrText>
            </w:r>
            <w:r w:rsidR="00A24140">
              <w:fldChar w:fldCharType="separate"/>
            </w:r>
            <w:r w:rsidRPr="008A1F77">
              <w:rPr>
                <w:color w:val="0000FF"/>
                <w:u w:val="single"/>
                <w:lang w:val="en-GB"/>
              </w:rPr>
              <w:t>http://www.onssa.gov.ma</w:t>
            </w:r>
            <w:r w:rsidR="00A24140">
              <w:rPr>
                <w:color w:val="0000FF"/>
                <w:u w:val="single"/>
                <w:lang w:val="en-GB"/>
              </w:rPr>
              <w:fldChar w:fldCharType="end"/>
            </w:r>
            <w:bookmarkEnd w:id="76"/>
          </w:p>
        </w:tc>
      </w:tr>
      <w:tr w:rsidR="00100E2C" w:rsidRPr="00FC5A18" w14:paraId="18A38896" w14:textId="7777777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7C442B" w14:textId="77777777" w:rsidR="005E2B26" w:rsidRPr="00931751" w:rsidRDefault="00EC7968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E4FE6CF" w14:textId="77777777" w:rsidR="005E2B26" w:rsidRPr="00931751" w:rsidRDefault="00EC7968" w:rsidP="00252E8B">
            <w:pPr>
              <w:keepNext/>
              <w:keepLines/>
              <w:spacing w:before="120" w:after="120"/>
            </w:pPr>
            <w:bookmarkStart w:id="77" w:name="X_SPS_Reg_13A"/>
            <w:r w:rsidRPr="00931751">
              <w:rPr>
                <w:b/>
              </w:rPr>
              <w:t xml:space="preserve">Texte(s) disponible(s) auprès </w:t>
            </w:r>
            <w:proofErr w:type="gramStart"/>
            <w:r w:rsidRPr="00931751">
              <w:rPr>
                <w:b/>
              </w:rPr>
              <w:t>de</w:t>
            </w:r>
            <w:bookmarkEnd w:id="77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78" w:name="sps13a"/>
            <w:r w:rsidRPr="00931751">
              <w:rPr>
                <w:b/>
              </w:rPr>
              <w:t>X</w:t>
            </w:r>
            <w:bookmarkEnd w:id="78"/>
            <w:r w:rsidRPr="00931751">
              <w:rPr>
                <w:b/>
              </w:rPr>
              <w:t>] </w:t>
            </w:r>
            <w:bookmarkStart w:id="79" w:name="X_SPS_Reg_13B"/>
            <w:r w:rsidRPr="00931751">
              <w:rPr>
                <w:b/>
              </w:rPr>
              <w:t>autorité nationale responsable des notifications</w:t>
            </w:r>
            <w:bookmarkEnd w:id="79"/>
            <w:r w:rsidRPr="00931751">
              <w:rPr>
                <w:b/>
              </w:rPr>
              <w:t>, [</w:t>
            </w:r>
            <w:bookmarkStart w:id="80" w:name="sps13b"/>
            <w:r w:rsidRPr="00931751">
              <w:rPr>
                <w:b/>
              </w:rPr>
              <w:t>X</w:t>
            </w:r>
            <w:bookmarkEnd w:id="80"/>
            <w:r w:rsidRPr="00931751">
              <w:rPr>
                <w:b/>
              </w:rPr>
              <w:t>] </w:t>
            </w:r>
            <w:bookmarkStart w:id="81" w:name="X_SPS_Reg_13C"/>
            <w:r w:rsidRPr="00931751">
              <w:rPr>
                <w:b/>
              </w:rPr>
              <w:t>point d'information national</w:t>
            </w:r>
            <w:bookmarkEnd w:id="81"/>
            <w:r w:rsidRPr="00931751">
              <w:rPr>
                <w:b/>
              </w:rPr>
              <w:t xml:space="preserve">. </w:t>
            </w:r>
            <w:bookmarkStart w:id="82" w:name="X_SPS_Reg_13D"/>
            <w:r w:rsidRPr="00931751">
              <w:rPr>
                <w:b/>
              </w:rPr>
              <w:t xml:space="preserve">Adresse, numéro de fax et adresse électronique (s'il y a lieu) d'un autre </w:t>
            </w:r>
            <w:proofErr w:type="gramStart"/>
            <w:r w:rsidRPr="00931751">
              <w:rPr>
                <w:b/>
              </w:rPr>
              <w:t>organisme</w:t>
            </w:r>
            <w:bookmarkEnd w:id="82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83" w:name="sps13c"/>
          </w:p>
          <w:p w14:paraId="6A566E16" w14:textId="77777777" w:rsidR="005E2B26" w:rsidRPr="00053BCC" w:rsidRDefault="00EC7968" w:rsidP="00252E8B">
            <w:pPr>
              <w:keepNext/>
              <w:keepLines/>
            </w:pPr>
            <w:r w:rsidRPr="00053BCC">
              <w:t>Division de la Normalisation et des Questions SPS</w:t>
            </w:r>
          </w:p>
          <w:p w14:paraId="10CA287F" w14:textId="77777777" w:rsidR="005E2B26" w:rsidRPr="00053BCC" w:rsidRDefault="00EC7968" w:rsidP="00252E8B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14:paraId="36805632" w14:textId="77777777" w:rsidR="005E2B26" w:rsidRPr="00053BCC" w:rsidRDefault="00EC7968" w:rsidP="00252E8B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14:paraId="74778FA2" w14:textId="77777777" w:rsidR="005E2B26" w:rsidRPr="008A1F77" w:rsidRDefault="00EC7968" w:rsidP="00252E8B">
            <w:pPr>
              <w:keepNext/>
              <w:keepLines/>
              <w:rPr>
                <w:lang w:val="en-GB"/>
              </w:rPr>
            </w:pPr>
            <w:r w:rsidRPr="008A1F77">
              <w:rPr>
                <w:lang w:val="en-GB"/>
              </w:rPr>
              <w:t xml:space="preserve">Avenue Hadj Ahmed </w:t>
            </w:r>
            <w:proofErr w:type="spellStart"/>
            <w:r w:rsidRPr="008A1F77">
              <w:rPr>
                <w:lang w:val="en-GB"/>
              </w:rPr>
              <w:t>Cherkaoui</w:t>
            </w:r>
            <w:proofErr w:type="spellEnd"/>
          </w:p>
          <w:p w14:paraId="29CE2108" w14:textId="77777777" w:rsidR="005E2B26" w:rsidRPr="008A1F77" w:rsidRDefault="00EC7968" w:rsidP="00252E8B">
            <w:pPr>
              <w:keepNext/>
              <w:keepLines/>
              <w:rPr>
                <w:lang w:val="en-GB"/>
              </w:rPr>
            </w:pPr>
            <w:r w:rsidRPr="008A1F77">
              <w:rPr>
                <w:lang w:val="en-GB"/>
              </w:rPr>
              <w:t>Tel: +(212 5) 37 67 65 11/13</w:t>
            </w:r>
          </w:p>
          <w:p w14:paraId="63D5E807" w14:textId="77777777" w:rsidR="005E2B26" w:rsidRPr="008A1F77" w:rsidRDefault="00EC7968" w:rsidP="00252E8B">
            <w:pPr>
              <w:keepNext/>
              <w:keepLines/>
              <w:rPr>
                <w:lang w:val="en-GB"/>
              </w:rPr>
            </w:pPr>
            <w:r w:rsidRPr="008A1F77">
              <w:rPr>
                <w:lang w:val="en-GB"/>
              </w:rPr>
              <w:t>GSM: +(212 6) 73 99 78 17</w:t>
            </w:r>
          </w:p>
          <w:p w14:paraId="20333042" w14:textId="77777777" w:rsidR="005E2B26" w:rsidRPr="00053BCC" w:rsidRDefault="00EC7968" w:rsidP="00252E8B">
            <w:pPr>
              <w:keepNext/>
              <w:keepLines/>
            </w:pPr>
            <w:proofErr w:type="gramStart"/>
            <w:r w:rsidRPr="00053BCC">
              <w:t>Fax:</w:t>
            </w:r>
            <w:proofErr w:type="gramEnd"/>
            <w:r w:rsidRPr="00053BCC">
              <w:t xml:space="preserve"> +(212 5) 37 68 20 49</w:t>
            </w:r>
          </w:p>
          <w:p w14:paraId="66CF140A" w14:textId="77777777" w:rsidR="005E2B26" w:rsidRPr="00053BCC" w:rsidRDefault="00EC7968" w:rsidP="00252E8B">
            <w:pPr>
              <w:keepNext/>
              <w:keepLines/>
            </w:pPr>
            <w:proofErr w:type="gramStart"/>
            <w:r w:rsidRPr="00053BCC">
              <w:t>E-mail:</w:t>
            </w:r>
            <w:proofErr w:type="gramEnd"/>
            <w:r w:rsidRPr="00053BCC">
              <w:t xml:space="preserve"> </w:t>
            </w:r>
            <w:hyperlink r:id="rId9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140A916" w14:textId="77777777" w:rsidR="005E2B26" w:rsidRPr="008A1F77" w:rsidRDefault="00EC7968" w:rsidP="00252E8B">
            <w:pPr>
              <w:keepNext/>
              <w:keepLines/>
              <w:spacing w:after="120"/>
              <w:rPr>
                <w:lang w:val="en-GB"/>
              </w:rPr>
            </w:pPr>
            <w:r w:rsidRPr="008A1F77">
              <w:rPr>
                <w:lang w:val="en-GB"/>
              </w:rPr>
              <w:t xml:space="preserve">Site Web: </w:t>
            </w:r>
            <w:hyperlink r:id="rId10" w:tgtFrame="_blank" w:history="1">
              <w:r w:rsidRPr="008A1F77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83"/>
          </w:p>
        </w:tc>
      </w:tr>
    </w:tbl>
    <w:p w14:paraId="54BBA2EE" w14:textId="77777777" w:rsidR="00337700" w:rsidRPr="008A1F77" w:rsidRDefault="00337700" w:rsidP="00931751">
      <w:pPr>
        <w:rPr>
          <w:lang w:val="en-GB"/>
        </w:rPr>
      </w:pPr>
    </w:p>
    <w:sectPr w:rsidR="00337700" w:rsidRPr="008A1F77" w:rsidSect="008A1F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4D26" w14:textId="77777777" w:rsidR="00470A88" w:rsidRDefault="00EC7968">
      <w:r>
        <w:separator/>
      </w:r>
    </w:p>
  </w:endnote>
  <w:endnote w:type="continuationSeparator" w:id="0">
    <w:p w14:paraId="0E8C82EB" w14:textId="77777777" w:rsidR="00470A88" w:rsidRDefault="00EC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3322" w14:textId="3EBF2313" w:rsidR="005E2B26" w:rsidRPr="008A1F77" w:rsidRDefault="00EC7968" w:rsidP="008A1F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680C" w14:textId="5E4D01A7" w:rsidR="00DD65B2" w:rsidRPr="008A1F77" w:rsidRDefault="00EC7968" w:rsidP="008A1F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6DC4" w14:textId="77777777" w:rsidR="00DD65B2" w:rsidRPr="00931751" w:rsidRDefault="00EC7968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CDAC" w14:textId="77777777" w:rsidR="00470A88" w:rsidRDefault="00EC7968">
      <w:r>
        <w:separator/>
      </w:r>
    </w:p>
  </w:footnote>
  <w:footnote w:type="continuationSeparator" w:id="0">
    <w:p w14:paraId="44C2092A" w14:textId="77777777" w:rsidR="00470A88" w:rsidRDefault="00EC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B7BD" w14:textId="77777777" w:rsidR="008A1F77" w:rsidRPr="008A1F77" w:rsidRDefault="00EC7968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F77">
      <w:t>G/SPS/N/MAR/98</w:t>
    </w:r>
  </w:p>
  <w:p w14:paraId="37FF0D93" w14:textId="77777777" w:rsidR="008A1F77" w:rsidRPr="008A1F77" w:rsidRDefault="008A1F77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941605" w14:textId="6AD99391" w:rsidR="008A1F77" w:rsidRPr="008A1F77" w:rsidRDefault="00EC7968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F77">
      <w:t xml:space="preserve">- </w:t>
    </w:r>
    <w:r w:rsidRPr="008A1F77">
      <w:fldChar w:fldCharType="begin"/>
    </w:r>
    <w:r w:rsidRPr="008A1F77">
      <w:instrText xml:space="preserve"> PAGE </w:instrText>
    </w:r>
    <w:r w:rsidRPr="008A1F77">
      <w:fldChar w:fldCharType="separate"/>
    </w:r>
    <w:r w:rsidRPr="008A1F77">
      <w:rPr>
        <w:noProof/>
      </w:rPr>
      <w:t>2</w:t>
    </w:r>
    <w:r w:rsidRPr="008A1F77">
      <w:fldChar w:fldCharType="end"/>
    </w:r>
    <w:r w:rsidRPr="008A1F77">
      <w:t xml:space="preserve"> -</w:t>
    </w:r>
  </w:p>
  <w:p w14:paraId="0ECB8188" w14:textId="185B9C9E" w:rsidR="005E2B26" w:rsidRPr="008A1F77" w:rsidRDefault="005E2B26" w:rsidP="008A1F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EBB0" w14:textId="77777777" w:rsidR="008A1F77" w:rsidRPr="008A1F77" w:rsidRDefault="00EC7968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F77">
      <w:t>G/SPS/N/MAR/98</w:t>
    </w:r>
  </w:p>
  <w:p w14:paraId="0763BD23" w14:textId="77777777" w:rsidR="008A1F77" w:rsidRPr="008A1F77" w:rsidRDefault="008A1F77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E21ED4" w14:textId="5C42BD44" w:rsidR="008A1F77" w:rsidRPr="008A1F77" w:rsidRDefault="00EC7968" w:rsidP="008A1F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F77">
      <w:t xml:space="preserve">- </w:t>
    </w:r>
    <w:r w:rsidRPr="008A1F77">
      <w:fldChar w:fldCharType="begin"/>
    </w:r>
    <w:r w:rsidRPr="008A1F77">
      <w:instrText xml:space="preserve"> PAGE </w:instrText>
    </w:r>
    <w:r w:rsidRPr="008A1F77">
      <w:fldChar w:fldCharType="separate"/>
    </w:r>
    <w:r w:rsidRPr="008A1F77">
      <w:rPr>
        <w:noProof/>
      </w:rPr>
      <w:t>2</w:t>
    </w:r>
    <w:r w:rsidRPr="008A1F77">
      <w:fldChar w:fldCharType="end"/>
    </w:r>
    <w:r w:rsidRPr="008A1F77">
      <w:t xml:space="preserve"> -</w:t>
    </w:r>
  </w:p>
  <w:p w14:paraId="4F132F9B" w14:textId="45B160FA" w:rsidR="00DD65B2" w:rsidRPr="008A1F77" w:rsidRDefault="00DD65B2" w:rsidP="008A1F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0E2C" w14:paraId="12A1CC4B" w14:textId="7777777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10B28D" w14:textId="77777777" w:rsidR="00172B05" w:rsidRPr="000A2392" w:rsidRDefault="00172B05" w:rsidP="0053030B">
          <w:pPr>
            <w:rPr>
              <w:noProof/>
              <w:szCs w:val="18"/>
              <w:lang w:eastAsia="en-GB"/>
            </w:rPr>
          </w:pPr>
          <w:bookmarkStart w:id="8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9EB565" w14:textId="611340F1" w:rsidR="00172B05" w:rsidRPr="000A2392" w:rsidRDefault="00EC7968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4"/>
    <w:tr w:rsidR="00100E2C" w14:paraId="3039E734" w14:textId="7777777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272299" w14:textId="77777777" w:rsidR="00172B05" w:rsidRPr="000A2392" w:rsidRDefault="00FC5A18" w:rsidP="0053030B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0AF3A1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7.5pt;height:5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67411E" w14:textId="77777777" w:rsidR="00172B05" w:rsidRPr="000A2392" w:rsidRDefault="00172B05" w:rsidP="0053030B">
          <w:pPr>
            <w:jc w:val="right"/>
            <w:rPr>
              <w:b/>
              <w:szCs w:val="18"/>
            </w:rPr>
          </w:pPr>
        </w:p>
      </w:tc>
    </w:tr>
    <w:tr w:rsidR="00100E2C" w14:paraId="19C1C391" w14:textId="7777777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677E6C" w14:textId="77777777" w:rsidR="00172B05" w:rsidRPr="000A2392" w:rsidRDefault="00172B05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F0BFEC" w14:textId="77777777" w:rsidR="008A1F77" w:rsidRDefault="00EC7968" w:rsidP="00C16786">
          <w:pPr>
            <w:jc w:val="right"/>
            <w:rPr>
              <w:b/>
              <w:szCs w:val="18"/>
            </w:rPr>
          </w:pPr>
          <w:bookmarkStart w:id="85" w:name="bmkSymbols"/>
          <w:r>
            <w:rPr>
              <w:b/>
              <w:szCs w:val="18"/>
            </w:rPr>
            <w:t>G/SPS/N/MAR/98</w:t>
          </w:r>
          <w:bookmarkEnd w:id="85"/>
        </w:p>
      </w:tc>
    </w:tr>
    <w:tr w:rsidR="00100E2C" w14:paraId="6804A81F" w14:textId="7777777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84CF2" w14:textId="77777777" w:rsidR="00172B05" w:rsidRPr="000A2392" w:rsidRDefault="00172B05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CAD64" w14:textId="77777777" w:rsidR="00172B05" w:rsidRPr="000A2392" w:rsidRDefault="00EC7968" w:rsidP="0053030B">
          <w:pPr>
            <w:jc w:val="right"/>
            <w:rPr>
              <w:szCs w:val="18"/>
            </w:rPr>
          </w:pPr>
          <w:bookmarkStart w:id="86" w:name="spsDateDistribution"/>
          <w:bookmarkStart w:id="87" w:name="bmkDate"/>
          <w:bookmarkEnd w:id="86"/>
          <w:r w:rsidRPr="000A2392">
            <w:rPr>
              <w:szCs w:val="18"/>
            </w:rPr>
            <w:t>26 avril 2023</w:t>
          </w:r>
          <w:bookmarkEnd w:id="87"/>
        </w:p>
      </w:tc>
    </w:tr>
    <w:tr w:rsidR="00100E2C" w14:paraId="3589CC62" w14:textId="7777777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B2A274" w14:textId="3FAB4679" w:rsidR="00172B05" w:rsidRPr="000A2392" w:rsidRDefault="00EC7968" w:rsidP="0053030B">
          <w:pPr>
            <w:jc w:val="left"/>
            <w:rPr>
              <w:b/>
              <w:szCs w:val="18"/>
            </w:rPr>
          </w:pPr>
          <w:bookmarkStart w:id="88" w:name="bmkSerial"/>
          <w:r w:rsidRPr="00931751">
            <w:rPr>
              <w:color w:val="FF0000"/>
              <w:szCs w:val="18"/>
            </w:rPr>
            <w:t>(</w:t>
          </w:r>
          <w:bookmarkStart w:id="89" w:name="spsSerialNumber"/>
          <w:bookmarkEnd w:id="89"/>
          <w:r>
            <w:rPr>
              <w:color w:val="FF0000"/>
              <w:szCs w:val="18"/>
            </w:rPr>
            <w:t>23-</w:t>
          </w:r>
          <w:r w:rsidR="00FC5A18">
            <w:rPr>
              <w:color w:val="FF0000"/>
              <w:szCs w:val="18"/>
            </w:rPr>
            <w:t>2953</w:t>
          </w:r>
          <w:r w:rsidRPr="00931751">
            <w:rPr>
              <w:color w:val="FF0000"/>
              <w:szCs w:val="18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0EF2EB" w14:textId="77777777" w:rsidR="00172B05" w:rsidRPr="000A2392" w:rsidRDefault="00EC7968" w:rsidP="0053030B">
          <w:pPr>
            <w:jc w:val="right"/>
            <w:rPr>
              <w:szCs w:val="18"/>
            </w:rPr>
          </w:pPr>
          <w:bookmarkStart w:id="90" w:name="bmkTotPages"/>
          <w:proofErr w:type="gramStart"/>
          <w:r w:rsidRPr="00931751">
            <w:rPr>
              <w:bCs/>
              <w:szCs w:val="18"/>
            </w:rPr>
            <w:t>Page:</w:t>
          </w:r>
          <w:proofErr w:type="gramEnd"/>
          <w:r w:rsidRPr="00931751">
            <w:rPr>
              <w:bCs/>
              <w:szCs w:val="18"/>
            </w:rPr>
            <w:t xml:space="preserve">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90"/>
        </w:p>
      </w:tc>
    </w:tr>
    <w:tr w:rsidR="00100E2C" w14:paraId="380B5124" w14:textId="7777777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72891F" w14:textId="5C2F38A9" w:rsidR="00172B05" w:rsidRPr="000A2392" w:rsidRDefault="00EC7968" w:rsidP="0053030B">
          <w:pPr>
            <w:jc w:val="left"/>
            <w:rPr>
              <w:szCs w:val="18"/>
            </w:rPr>
          </w:pPr>
          <w:bookmarkStart w:id="91" w:name="bmkCommittee"/>
          <w:r>
            <w:rPr>
              <w:b/>
              <w:szCs w:val="18"/>
            </w:rPr>
            <w:t>Comité des mesures sanitaires et phytosanitaires</w:t>
          </w:r>
          <w:bookmarkEnd w:id="9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032E11" w14:textId="0F3C21D1" w:rsidR="00172B05" w:rsidRPr="00931751" w:rsidRDefault="00EC7968" w:rsidP="00201F70">
          <w:pPr>
            <w:jc w:val="right"/>
            <w:rPr>
              <w:bCs/>
              <w:szCs w:val="18"/>
            </w:rPr>
          </w:pPr>
          <w:bookmarkStart w:id="92" w:name="bmkLanguage"/>
          <w:proofErr w:type="gramStart"/>
          <w:r>
            <w:rPr>
              <w:bCs/>
              <w:szCs w:val="18"/>
            </w:rPr>
            <w:t>Original:</w:t>
          </w:r>
          <w:proofErr w:type="gramEnd"/>
          <w:r>
            <w:rPr>
              <w:bCs/>
              <w:szCs w:val="18"/>
            </w:rPr>
            <w:t xml:space="preserve"> français</w:t>
          </w:r>
          <w:bookmarkEnd w:id="92"/>
        </w:p>
      </w:tc>
    </w:tr>
  </w:tbl>
  <w:p w14:paraId="2534B283" w14:textId="77777777" w:rsidR="00DD65B2" w:rsidRPr="00931751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62E4B"/>
    <w:multiLevelType w:val="hybridMultilevel"/>
    <w:tmpl w:val="465203FE"/>
    <w:lvl w:ilvl="0" w:tplc="C38A3FB0">
      <w:start w:val="1"/>
      <w:numFmt w:val="decimal"/>
      <w:lvlText w:val="%1."/>
      <w:lvlJc w:val="left"/>
      <w:pPr>
        <w:ind w:left="720" w:hanging="360"/>
      </w:pPr>
    </w:lvl>
    <w:lvl w:ilvl="1" w:tplc="A6EC1616" w:tentative="1">
      <w:start w:val="1"/>
      <w:numFmt w:val="lowerLetter"/>
      <w:lvlText w:val="%2."/>
      <w:lvlJc w:val="left"/>
      <w:pPr>
        <w:ind w:left="1440" w:hanging="360"/>
      </w:pPr>
    </w:lvl>
    <w:lvl w:ilvl="2" w:tplc="A01493A0" w:tentative="1">
      <w:start w:val="1"/>
      <w:numFmt w:val="lowerRoman"/>
      <w:lvlText w:val="%3."/>
      <w:lvlJc w:val="right"/>
      <w:pPr>
        <w:ind w:left="2160" w:hanging="180"/>
      </w:pPr>
    </w:lvl>
    <w:lvl w:ilvl="3" w:tplc="09569522" w:tentative="1">
      <w:start w:val="1"/>
      <w:numFmt w:val="decimal"/>
      <w:lvlText w:val="%4."/>
      <w:lvlJc w:val="left"/>
      <w:pPr>
        <w:ind w:left="2880" w:hanging="360"/>
      </w:pPr>
    </w:lvl>
    <w:lvl w:ilvl="4" w:tplc="A86EF780" w:tentative="1">
      <w:start w:val="1"/>
      <w:numFmt w:val="lowerLetter"/>
      <w:lvlText w:val="%5."/>
      <w:lvlJc w:val="left"/>
      <w:pPr>
        <w:ind w:left="3600" w:hanging="360"/>
      </w:pPr>
    </w:lvl>
    <w:lvl w:ilvl="5" w:tplc="96444BB2" w:tentative="1">
      <w:start w:val="1"/>
      <w:numFmt w:val="lowerRoman"/>
      <w:lvlText w:val="%6."/>
      <w:lvlJc w:val="right"/>
      <w:pPr>
        <w:ind w:left="4320" w:hanging="180"/>
      </w:pPr>
    </w:lvl>
    <w:lvl w:ilvl="6" w:tplc="673E33DC" w:tentative="1">
      <w:start w:val="1"/>
      <w:numFmt w:val="decimal"/>
      <w:lvlText w:val="%7."/>
      <w:lvlJc w:val="left"/>
      <w:pPr>
        <w:ind w:left="5040" w:hanging="360"/>
      </w:pPr>
    </w:lvl>
    <w:lvl w:ilvl="7" w:tplc="E20439F4" w:tentative="1">
      <w:start w:val="1"/>
      <w:numFmt w:val="lowerLetter"/>
      <w:lvlText w:val="%8."/>
      <w:lvlJc w:val="left"/>
      <w:pPr>
        <w:ind w:left="5760" w:hanging="360"/>
      </w:pPr>
    </w:lvl>
    <w:lvl w:ilvl="8" w:tplc="9C201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076"/>
    <w:multiLevelType w:val="hybridMultilevel"/>
    <w:tmpl w:val="B43CE9EA"/>
    <w:lvl w:ilvl="0" w:tplc="25908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A6F68" w:tentative="1">
      <w:start w:val="1"/>
      <w:numFmt w:val="lowerLetter"/>
      <w:lvlText w:val="%2."/>
      <w:lvlJc w:val="left"/>
      <w:pPr>
        <w:ind w:left="1440" w:hanging="360"/>
      </w:pPr>
    </w:lvl>
    <w:lvl w:ilvl="2" w:tplc="85DA88FA" w:tentative="1">
      <w:start w:val="1"/>
      <w:numFmt w:val="lowerRoman"/>
      <w:lvlText w:val="%3."/>
      <w:lvlJc w:val="right"/>
      <w:pPr>
        <w:ind w:left="2160" w:hanging="180"/>
      </w:pPr>
    </w:lvl>
    <w:lvl w:ilvl="3" w:tplc="51E2B6C8" w:tentative="1">
      <w:start w:val="1"/>
      <w:numFmt w:val="decimal"/>
      <w:lvlText w:val="%4."/>
      <w:lvlJc w:val="left"/>
      <w:pPr>
        <w:ind w:left="2880" w:hanging="360"/>
      </w:pPr>
    </w:lvl>
    <w:lvl w:ilvl="4" w:tplc="96DE5468" w:tentative="1">
      <w:start w:val="1"/>
      <w:numFmt w:val="lowerLetter"/>
      <w:lvlText w:val="%5."/>
      <w:lvlJc w:val="left"/>
      <w:pPr>
        <w:ind w:left="3600" w:hanging="360"/>
      </w:pPr>
    </w:lvl>
    <w:lvl w:ilvl="5" w:tplc="9D50A52E" w:tentative="1">
      <w:start w:val="1"/>
      <w:numFmt w:val="lowerRoman"/>
      <w:lvlText w:val="%6."/>
      <w:lvlJc w:val="right"/>
      <w:pPr>
        <w:ind w:left="4320" w:hanging="180"/>
      </w:pPr>
    </w:lvl>
    <w:lvl w:ilvl="6" w:tplc="51B0433E" w:tentative="1">
      <w:start w:val="1"/>
      <w:numFmt w:val="decimal"/>
      <w:lvlText w:val="%7."/>
      <w:lvlJc w:val="left"/>
      <w:pPr>
        <w:ind w:left="5040" w:hanging="360"/>
      </w:pPr>
    </w:lvl>
    <w:lvl w:ilvl="7" w:tplc="06EAAA62" w:tentative="1">
      <w:start w:val="1"/>
      <w:numFmt w:val="lowerLetter"/>
      <w:lvlText w:val="%8."/>
      <w:lvlJc w:val="left"/>
      <w:pPr>
        <w:ind w:left="5760" w:hanging="360"/>
      </w:pPr>
    </w:lvl>
    <w:lvl w:ilvl="8" w:tplc="1812D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1A4A0650"/>
    <w:numStyleLink w:val="LegalHeadings"/>
  </w:abstractNum>
  <w:abstractNum w:abstractNumId="14" w15:restartNumberingAfterBreak="0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23F82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3EB88E" w:tentative="1">
      <w:start w:val="1"/>
      <w:numFmt w:val="lowerLetter"/>
      <w:lvlText w:val="%2."/>
      <w:lvlJc w:val="left"/>
      <w:pPr>
        <w:ind w:left="1080" w:hanging="360"/>
      </w:pPr>
    </w:lvl>
    <w:lvl w:ilvl="2" w:tplc="98A0BCBE" w:tentative="1">
      <w:start w:val="1"/>
      <w:numFmt w:val="lowerRoman"/>
      <w:lvlText w:val="%3."/>
      <w:lvlJc w:val="right"/>
      <w:pPr>
        <w:ind w:left="1800" w:hanging="180"/>
      </w:pPr>
    </w:lvl>
    <w:lvl w:ilvl="3" w:tplc="5BB0D4DA" w:tentative="1">
      <w:start w:val="1"/>
      <w:numFmt w:val="decimal"/>
      <w:lvlText w:val="%4."/>
      <w:lvlJc w:val="left"/>
      <w:pPr>
        <w:ind w:left="2520" w:hanging="360"/>
      </w:pPr>
    </w:lvl>
    <w:lvl w:ilvl="4" w:tplc="274867A4" w:tentative="1">
      <w:start w:val="1"/>
      <w:numFmt w:val="lowerLetter"/>
      <w:lvlText w:val="%5."/>
      <w:lvlJc w:val="left"/>
      <w:pPr>
        <w:ind w:left="3240" w:hanging="360"/>
      </w:pPr>
    </w:lvl>
    <w:lvl w:ilvl="5" w:tplc="77A6BBEC" w:tentative="1">
      <w:start w:val="1"/>
      <w:numFmt w:val="lowerRoman"/>
      <w:lvlText w:val="%6."/>
      <w:lvlJc w:val="right"/>
      <w:pPr>
        <w:ind w:left="3960" w:hanging="180"/>
      </w:pPr>
    </w:lvl>
    <w:lvl w:ilvl="6" w:tplc="D7F8FFB8" w:tentative="1">
      <w:start w:val="1"/>
      <w:numFmt w:val="decimal"/>
      <w:lvlText w:val="%7."/>
      <w:lvlJc w:val="left"/>
      <w:pPr>
        <w:ind w:left="4680" w:hanging="360"/>
      </w:pPr>
    </w:lvl>
    <w:lvl w:ilvl="7" w:tplc="D26875C0" w:tentative="1">
      <w:start w:val="1"/>
      <w:numFmt w:val="lowerLetter"/>
      <w:lvlText w:val="%8."/>
      <w:lvlJc w:val="left"/>
      <w:pPr>
        <w:ind w:left="5400" w:hanging="360"/>
      </w:pPr>
    </w:lvl>
    <w:lvl w:ilvl="8" w:tplc="A55AF1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233972">
    <w:abstractNumId w:val="8"/>
  </w:num>
  <w:num w:numId="2" w16cid:durableId="1429737209">
    <w:abstractNumId w:val="3"/>
  </w:num>
  <w:num w:numId="3" w16cid:durableId="1085958378">
    <w:abstractNumId w:val="2"/>
  </w:num>
  <w:num w:numId="4" w16cid:durableId="1975914253">
    <w:abstractNumId w:val="1"/>
  </w:num>
  <w:num w:numId="5" w16cid:durableId="498615909">
    <w:abstractNumId w:val="0"/>
  </w:num>
  <w:num w:numId="6" w16cid:durableId="550965281">
    <w:abstractNumId w:val="14"/>
  </w:num>
  <w:num w:numId="7" w16cid:durableId="862746464">
    <w:abstractNumId w:val="12"/>
  </w:num>
  <w:num w:numId="8" w16cid:durableId="1238712574">
    <w:abstractNumId w:val="15"/>
  </w:num>
  <w:num w:numId="9" w16cid:durableId="1116750822">
    <w:abstractNumId w:val="13"/>
  </w:num>
  <w:num w:numId="10" w16cid:durableId="484858978">
    <w:abstractNumId w:val="13"/>
  </w:num>
  <w:num w:numId="11" w16cid:durableId="506098135">
    <w:abstractNumId w:val="13"/>
  </w:num>
  <w:num w:numId="12" w16cid:durableId="887497289">
    <w:abstractNumId w:val="13"/>
  </w:num>
  <w:num w:numId="13" w16cid:durableId="12926669">
    <w:abstractNumId w:val="13"/>
  </w:num>
  <w:num w:numId="14" w16cid:durableId="1675066165">
    <w:abstractNumId w:val="13"/>
  </w:num>
  <w:num w:numId="15" w16cid:durableId="1402142818">
    <w:abstractNumId w:val="13"/>
  </w:num>
  <w:num w:numId="16" w16cid:durableId="1207184615">
    <w:abstractNumId w:val="13"/>
  </w:num>
  <w:num w:numId="17" w16cid:durableId="1878422814">
    <w:abstractNumId w:val="13"/>
  </w:num>
  <w:num w:numId="18" w16cid:durableId="171646210">
    <w:abstractNumId w:val="14"/>
  </w:num>
  <w:num w:numId="19" w16cid:durableId="939682037">
    <w:abstractNumId w:val="12"/>
  </w:num>
  <w:num w:numId="20" w16cid:durableId="685639942">
    <w:abstractNumId w:val="12"/>
  </w:num>
  <w:num w:numId="21" w16cid:durableId="1490318459">
    <w:abstractNumId w:val="12"/>
  </w:num>
  <w:num w:numId="22" w16cid:durableId="891422227">
    <w:abstractNumId w:val="12"/>
  </w:num>
  <w:num w:numId="23" w16cid:durableId="1973633308">
    <w:abstractNumId w:val="12"/>
  </w:num>
  <w:num w:numId="24" w16cid:durableId="744305614">
    <w:abstractNumId w:val="8"/>
  </w:num>
  <w:num w:numId="25" w16cid:durableId="48192060">
    <w:abstractNumId w:val="3"/>
  </w:num>
  <w:num w:numId="26" w16cid:durableId="963346242">
    <w:abstractNumId w:val="2"/>
  </w:num>
  <w:num w:numId="27" w16cid:durableId="1221938455">
    <w:abstractNumId w:val="1"/>
  </w:num>
  <w:num w:numId="28" w16cid:durableId="1757896623">
    <w:abstractNumId w:val="0"/>
  </w:num>
  <w:num w:numId="29" w16cid:durableId="1528517923">
    <w:abstractNumId w:val="12"/>
  </w:num>
  <w:num w:numId="30" w16cid:durableId="1525166106">
    <w:abstractNumId w:val="15"/>
  </w:num>
  <w:num w:numId="31" w16cid:durableId="1347445972">
    <w:abstractNumId w:val="9"/>
  </w:num>
  <w:num w:numId="32" w16cid:durableId="1446268301">
    <w:abstractNumId w:val="7"/>
  </w:num>
  <w:num w:numId="33" w16cid:durableId="626742918">
    <w:abstractNumId w:val="6"/>
  </w:num>
  <w:num w:numId="34" w16cid:durableId="551581177">
    <w:abstractNumId w:val="5"/>
  </w:num>
  <w:num w:numId="35" w16cid:durableId="1389642867">
    <w:abstractNumId w:val="4"/>
  </w:num>
  <w:num w:numId="36" w16cid:durableId="18149829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0109560">
    <w:abstractNumId w:val="10"/>
  </w:num>
  <w:num w:numId="38" w16cid:durableId="21050324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0E2C"/>
    <w:rsid w:val="00104D9E"/>
    <w:rsid w:val="00104F29"/>
    <w:rsid w:val="00114B29"/>
    <w:rsid w:val="001171A2"/>
    <w:rsid w:val="00120B96"/>
    <w:rsid w:val="00121AD4"/>
    <w:rsid w:val="00121F0F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5968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70A88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802CB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95D29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A1F77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24140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CF6055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C7968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C5A18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8A1F77"/>
    <w:rPr>
      <w:rFonts w:ascii="Verdana" w:hAnsi="Verdana"/>
      <w:sz w:val="18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908</Words>
  <Characters>5344</Characters>
  <Application>Microsoft Office Word</Application>
  <DocSecurity>0</DocSecurity>
  <Lines>121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2017-07-03T11:20:00Z</dcterms:created>
  <dcterms:modified xsi:type="dcterms:W3CDTF">2023-04-26T12:58:00Z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G/SPS/N/MAR/98</vt:lpwstr>
  </property>
  <property fmtid="{D5CDD505-2E9C-101B-9397-08002B2CF9AE}" pid="3" name="TitusGUID">
    <vt:lpwstr>e2faa602-586b-4b50-a001-a1b296291b3c</vt:lpwstr>
  </property>
  <property fmtid="{D5CDD505-2E9C-101B-9397-08002B2CF9AE}" pid="4" name="WTOCLASSIFICATION">
    <vt:lpwstr>WTO OFFICIAL</vt:lpwstr>
  </property>
</Properties>
</file>