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3167" w14:textId="77777777" w:rsidR="005E2B26" w:rsidRPr="00931751" w:rsidRDefault="00583DEB" w:rsidP="00931751">
      <w:pPr>
        <w:pStyle w:val="Titr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42152" w14:paraId="26FEF615" w14:textId="77777777" w:rsidTr="00252E8B">
        <w:tc>
          <w:tcPr>
            <w:tcW w:w="707" w:type="dxa"/>
            <w:tcBorders>
              <w:bottom w:val="single" w:sz="6" w:space="0" w:color="auto"/>
            </w:tcBorders>
            <w:shd w:val="clear" w:color="auto" w:fill="auto"/>
          </w:tcPr>
          <w:p w14:paraId="21B52638" w14:textId="77777777" w:rsidR="005E2B26" w:rsidRPr="00931751" w:rsidRDefault="00583DEB" w:rsidP="00931751">
            <w:pPr>
              <w:spacing w:before="120" w:after="120"/>
              <w:rPr>
                <w:b/>
              </w:rPr>
            </w:pPr>
            <w:r w:rsidRPr="00931751">
              <w:rPr>
                <w:b/>
              </w:rPr>
              <w:t>1.</w:t>
            </w:r>
          </w:p>
        </w:tc>
        <w:tc>
          <w:tcPr>
            <w:tcW w:w="8320" w:type="dxa"/>
            <w:tcBorders>
              <w:bottom w:val="single" w:sz="6" w:space="0" w:color="auto"/>
            </w:tcBorders>
            <w:shd w:val="clear" w:color="auto" w:fill="auto"/>
          </w:tcPr>
          <w:p w14:paraId="3D87F81A" w14:textId="77777777" w:rsidR="005E2B26" w:rsidRPr="00931751" w:rsidRDefault="00583DEB"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2445DB68" w14:textId="77777777" w:rsidR="005E2B26" w:rsidRPr="00931751" w:rsidRDefault="00583DEB"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042152" w14:paraId="2925B598" w14:textId="77777777" w:rsidTr="00252E8B">
        <w:tc>
          <w:tcPr>
            <w:tcW w:w="707" w:type="dxa"/>
            <w:tcBorders>
              <w:top w:val="single" w:sz="6" w:space="0" w:color="auto"/>
              <w:bottom w:val="single" w:sz="6" w:space="0" w:color="auto"/>
            </w:tcBorders>
            <w:shd w:val="clear" w:color="auto" w:fill="auto"/>
          </w:tcPr>
          <w:p w14:paraId="1E333A2E" w14:textId="77777777" w:rsidR="005E2B26" w:rsidRPr="00931751" w:rsidRDefault="00583DEB"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2E4BB32E" w14:textId="5A84B122" w:rsidR="005E2B26" w:rsidRPr="00931751" w:rsidRDefault="00583DEB"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w:t>
            </w:r>
            <w:bookmarkEnd w:id="5"/>
            <w:r w:rsidR="003374D6">
              <w:t xml:space="preserve"> </w:t>
            </w:r>
            <w:r w:rsidR="003374D6" w:rsidRPr="00053BCC">
              <w:t>(ONSSA)</w:t>
            </w:r>
          </w:p>
        </w:tc>
      </w:tr>
      <w:tr w:rsidR="00042152" w14:paraId="56F8842A" w14:textId="77777777" w:rsidTr="00252E8B">
        <w:tc>
          <w:tcPr>
            <w:tcW w:w="707" w:type="dxa"/>
            <w:tcBorders>
              <w:top w:val="single" w:sz="6" w:space="0" w:color="auto"/>
              <w:bottom w:val="single" w:sz="6" w:space="0" w:color="auto"/>
            </w:tcBorders>
            <w:shd w:val="clear" w:color="auto" w:fill="auto"/>
          </w:tcPr>
          <w:p w14:paraId="26B43F71" w14:textId="77777777" w:rsidR="005E2B26" w:rsidRPr="00931751" w:rsidRDefault="00583DEB"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6BF2A6DE" w14:textId="77777777" w:rsidR="005E2B26" w:rsidRPr="00931751" w:rsidRDefault="00583DEB" w:rsidP="00931751">
            <w:pPr>
              <w:spacing w:before="120" w:after="120"/>
              <w:rPr>
                <w:b/>
              </w:rPr>
            </w:pPr>
            <w:bookmarkStart w:id="6" w:name="X_SPS_Reg_3A"/>
            <w:r w:rsidRPr="00931751">
              <w:rPr>
                <w:b/>
              </w:rPr>
              <w:t>Produits visés (Prière d'indiquer le(s) numéro(s) du tarif figurant dans les listes nationales déposées à l'OMC. Les numéros de l'ICS devraient aussi être indiqués, le cas échéant)</w:t>
            </w:r>
            <w:bookmarkEnd w:id="6"/>
            <w:r w:rsidRPr="00931751">
              <w:rPr>
                <w:b/>
              </w:rPr>
              <w:t>:</w:t>
            </w:r>
            <w:r w:rsidRPr="00053BCC">
              <w:t xml:space="preserve"> </w:t>
            </w:r>
            <w:bookmarkStart w:id="7" w:name="sps3a"/>
            <w:r w:rsidRPr="00053BCC">
              <w:t>Aliments pour animaux</w:t>
            </w:r>
            <w:bookmarkEnd w:id="7"/>
          </w:p>
        </w:tc>
      </w:tr>
      <w:tr w:rsidR="00042152" w14:paraId="2FD59E88" w14:textId="77777777" w:rsidTr="00252E8B">
        <w:tc>
          <w:tcPr>
            <w:tcW w:w="707" w:type="dxa"/>
            <w:tcBorders>
              <w:top w:val="single" w:sz="6" w:space="0" w:color="auto"/>
              <w:bottom w:val="single" w:sz="6" w:space="0" w:color="auto"/>
            </w:tcBorders>
            <w:shd w:val="clear" w:color="auto" w:fill="auto"/>
          </w:tcPr>
          <w:p w14:paraId="16F3204B" w14:textId="77777777" w:rsidR="005E2B26" w:rsidRPr="00931751" w:rsidRDefault="00583DEB"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082A9958" w14:textId="77777777" w:rsidR="005E2B26" w:rsidRPr="00931751" w:rsidRDefault="00583DEB"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65496C01" w14:textId="77777777" w:rsidR="005E2B26" w:rsidRPr="00931751" w:rsidRDefault="00583DEB"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4CC1548E" w14:textId="77777777" w:rsidR="005E2B26" w:rsidRPr="00931751" w:rsidRDefault="00583DEB"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042152" w14:paraId="5DA1D1BD" w14:textId="77777777" w:rsidTr="00252E8B">
        <w:tc>
          <w:tcPr>
            <w:tcW w:w="707" w:type="dxa"/>
            <w:tcBorders>
              <w:top w:val="single" w:sz="6" w:space="0" w:color="auto"/>
              <w:bottom w:val="single" w:sz="6" w:space="0" w:color="auto"/>
            </w:tcBorders>
            <w:shd w:val="clear" w:color="auto" w:fill="auto"/>
          </w:tcPr>
          <w:p w14:paraId="312FA42B" w14:textId="77777777" w:rsidR="005E2B26" w:rsidRPr="00931751" w:rsidRDefault="00583DEB"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0BB9DA85" w14:textId="77777777" w:rsidR="005E2B26" w:rsidRPr="00931751" w:rsidRDefault="00583DEB"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de décret relatif à la qualité et à la sécurité sanitaire des aliments pour animaux</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20</w:t>
            </w:r>
            <w:bookmarkEnd w:id="20"/>
          </w:p>
          <w:bookmarkStart w:id="21" w:name="sps5d"/>
          <w:p w14:paraId="7400CC12" w14:textId="77777777" w:rsidR="005E2B26" w:rsidRPr="00931751" w:rsidRDefault="00583DEB" w:rsidP="00931751">
            <w:pPr>
              <w:spacing w:after="120"/>
            </w:pPr>
            <w:r>
              <w:fldChar w:fldCharType="begin"/>
            </w:r>
            <w:r>
              <w:instrText xml:space="preserve"> HYPERLINK "https://members.wto.org/crnattachments/2023/SPS/MAR/23_9264_00_f.pdf" \t "_blank" </w:instrText>
            </w:r>
            <w:r>
              <w:fldChar w:fldCharType="separate"/>
            </w:r>
            <w:r w:rsidRPr="00931751">
              <w:rPr>
                <w:color w:val="0000FF"/>
                <w:u w:val="single"/>
              </w:rPr>
              <w:t>https://members.wto.org/crnattachments/2023/SPS/MAR/23_9264_00_f.pdf</w:t>
            </w:r>
            <w:r>
              <w:rPr>
                <w:color w:val="0000FF"/>
                <w:u w:val="single"/>
              </w:rPr>
              <w:fldChar w:fldCharType="end"/>
            </w:r>
            <w:bookmarkEnd w:id="21"/>
          </w:p>
        </w:tc>
      </w:tr>
      <w:tr w:rsidR="00042152" w14:paraId="2742C8D5" w14:textId="77777777" w:rsidTr="00252E8B">
        <w:tc>
          <w:tcPr>
            <w:tcW w:w="707" w:type="dxa"/>
            <w:tcBorders>
              <w:top w:val="single" w:sz="6" w:space="0" w:color="auto"/>
              <w:bottom w:val="single" w:sz="6" w:space="0" w:color="auto"/>
            </w:tcBorders>
            <w:shd w:val="clear" w:color="auto" w:fill="auto"/>
          </w:tcPr>
          <w:p w14:paraId="23F81B99" w14:textId="77777777" w:rsidR="005E2B26" w:rsidRPr="00931751" w:rsidRDefault="00583DEB"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0047918E" w14:textId="77777777" w:rsidR="005E2B26" w:rsidRPr="00931751" w:rsidRDefault="00583DEB"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Le présent projet de décret s'inscrit dans le cadre de la mise en œuvre de la loi No. 28-07 relative à la sécurité sanitaire des produits alimentaires, promulguée par dahir No. 1.10.08 du 26 safar 1431 (11 février 2010). Il fixe les conditions et les exigences auxquelles doivent répondre les aliments pour animaux producteurs de produits destinés à la consommation humaine ainsi que les dispositions relatives à l'étiquetage desdits aliments.</w:t>
            </w:r>
          </w:p>
          <w:p w14:paraId="54A7A750" w14:textId="77777777" w:rsidR="00381ECA" w:rsidRPr="00053BCC" w:rsidRDefault="00583DEB" w:rsidP="00931751">
            <w:pPr>
              <w:spacing w:before="120" w:after="120"/>
            </w:pPr>
            <w:r w:rsidRPr="00053BCC">
              <w:t>Ce projet a pour objectif de s'assurer que les aliments pour animaux commercialisés ne présentent aucun danger pour la santé animale ni provoquer d'altération nocive du produit alimentaire d'origine animal consommé par l'homme ni engendrer aucun danger pour la santé humaine, tout en s'alignant sur les standards internationaux en matière d'étiquetage des aliments pour animaux.</w:t>
            </w:r>
          </w:p>
          <w:p w14:paraId="3ECA80C8" w14:textId="77777777" w:rsidR="00381ECA" w:rsidRPr="00053BCC" w:rsidRDefault="00583DEB" w:rsidP="00FB2AB7">
            <w:pPr>
              <w:spacing w:before="120"/>
            </w:pPr>
            <w:r w:rsidRPr="00053BCC">
              <w:t>Ainsi, le présent projet de décret:</w:t>
            </w:r>
          </w:p>
          <w:p w14:paraId="79BB3CEA" w14:textId="12DF2F77" w:rsidR="00381ECA" w:rsidRPr="00053BCC" w:rsidRDefault="00583DEB" w:rsidP="00FB2AB7">
            <w:pPr>
              <w:numPr>
                <w:ilvl w:val="0"/>
                <w:numId w:val="37"/>
              </w:numPr>
              <w:ind w:left="341" w:hanging="335"/>
            </w:pPr>
            <w:r w:rsidRPr="00053BCC">
              <w:t>précise les dispositions générales et particulières que doivent satisfaire les matières premières, les additifs et les aliments composés;</w:t>
            </w:r>
          </w:p>
          <w:p w14:paraId="1F1CC90F" w14:textId="3D4A96C7" w:rsidR="00381ECA" w:rsidRPr="00053BCC" w:rsidRDefault="00583DEB" w:rsidP="00FB2AB7">
            <w:pPr>
              <w:numPr>
                <w:ilvl w:val="0"/>
                <w:numId w:val="37"/>
              </w:numPr>
              <w:ind w:left="341" w:hanging="335"/>
            </w:pPr>
            <w:r w:rsidRPr="00053BCC">
              <w:t>fixe toutes les mentions obligatoires d'étiquetage dont les déclarations nutritionnelles selon l'espèce animale concernée;</w:t>
            </w:r>
          </w:p>
          <w:p w14:paraId="2E59F53B" w14:textId="71871C7E" w:rsidR="00381ECA" w:rsidRPr="00053BCC" w:rsidRDefault="00583DEB" w:rsidP="00FB2AB7">
            <w:pPr>
              <w:numPr>
                <w:ilvl w:val="0"/>
                <w:numId w:val="37"/>
              </w:numPr>
              <w:ind w:left="341" w:hanging="335"/>
            </w:pPr>
            <w:r w:rsidRPr="00053BCC">
              <w:t>responsabilise les exploitants du secteur d'aliments pour animaux de prendre toutes les précautions à ce que les substances interdites ne soient utilisées dans les aliments pour animaux;</w:t>
            </w:r>
          </w:p>
          <w:p w14:paraId="4C21956D" w14:textId="675D038F" w:rsidR="00381ECA" w:rsidRPr="00053BCC" w:rsidRDefault="00583DEB" w:rsidP="00FB2AB7">
            <w:pPr>
              <w:numPr>
                <w:ilvl w:val="0"/>
                <w:numId w:val="37"/>
              </w:numPr>
              <w:ind w:left="341" w:hanging="335"/>
            </w:pPr>
            <w:r w:rsidRPr="00053BCC">
              <w:t>précise que toutes les mentions d'étiquetage doivent être rédigées en langue arabe et éventuellement dans une ou plusieurs autres langues, de manière à être compréhensibles, visibles, lisibles et indélébiles;</w:t>
            </w:r>
          </w:p>
          <w:p w14:paraId="3F6E4AE4" w14:textId="765E7377" w:rsidR="00381ECA" w:rsidRPr="00053BCC" w:rsidRDefault="00583DEB" w:rsidP="00FB2AB7">
            <w:pPr>
              <w:numPr>
                <w:ilvl w:val="0"/>
                <w:numId w:val="37"/>
              </w:numPr>
              <w:ind w:left="341" w:hanging="335"/>
            </w:pPr>
            <w:r w:rsidRPr="00053BCC">
              <w:t>fixe les constituants analytiques des aliments composés ainsi que les tolérances admises;</w:t>
            </w:r>
          </w:p>
          <w:p w14:paraId="053BF3EF" w14:textId="2080995D" w:rsidR="00381ECA" w:rsidRPr="00053BCC" w:rsidRDefault="00583DEB" w:rsidP="00FB2AB7">
            <w:pPr>
              <w:numPr>
                <w:ilvl w:val="0"/>
                <w:numId w:val="37"/>
              </w:numPr>
              <w:spacing w:after="120"/>
              <w:ind w:left="341" w:hanging="335"/>
            </w:pPr>
            <w:r w:rsidRPr="00053BCC">
              <w:t>fixe les dispositions techniques concernant les impuretés, les aliments d'allaitement, les matières premières pour aliments des animaux liantes ou dénaturantes, la teneur en cendres et la teneur en eau;</w:t>
            </w:r>
          </w:p>
          <w:p w14:paraId="6809C8E6" w14:textId="00884574" w:rsidR="00381ECA" w:rsidRPr="00053BCC" w:rsidRDefault="00583DEB" w:rsidP="00FB2AB7">
            <w:pPr>
              <w:numPr>
                <w:ilvl w:val="0"/>
                <w:numId w:val="37"/>
              </w:numPr>
              <w:spacing w:before="240"/>
              <w:ind w:left="341" w:hanging="335"/>
            </w:pPr>
            <w:r w:rsidRPr="00053BCC">
              <w:lastRenderedPageBreak/>
              <w:t>fixe la liste des matières premières autorisées par arrêté du ministre chargé de l'agriculture.</w:t>
            </w:r>
          </w:p>
          <w:p w14:paraId="5A6D1EC8" w14:textId="77777777" w:rsidR="00381ECA" w:rsidRPr="00053BCC" w:rsidRDefault="00583DEB" w:rsidP="00931751">
            <w:pPr>
              <w:spacing w:before="120" w:after="120"/>
            </w:pPr>
            <w:r w:rsidRPr="00053BCC">
              <w:t>Enfin, à noter que projet de décret fixe une période transitoire pour son entrée en vigueur, de six mois après sa publication au Bulletin officiel et ce, pour permettre aux producteurs et importateurs de se conformer à ses dispositions et permettre la commercialisation des aliments pour animaux mis sur le marché avant son entrée en vigueur jusqu'à épuisement des stocks.</w:t>
            </w:r>
            <w:bookmarkEnd w:id="23"/>
          </w:p>
        </w:tc>
      </w:tr>
      <w:tr w:rsidR="00042152" w14:paraId="0E475A49" w14:textId="77777777" w:rsidTr="00252E8B">
        <w:tc>
          <w:tcPr>
            <w:tcW w:w="707" w:type="dxa"/>
            <w:tcBorders>
              <w:top w:val="single" w:sz="6" w:space="0" w:color="auto"/>
              <w:bottom w:val="single" w:sz="6" w:space="0" w:color="auto"/>
            </w:tcBorders>
            <w:shd w:val="clear" w:color="auto" w:fill="auto"/>
          </w:tcPr>
          <w:p w14:paraId="481F559E" w14:textId="77777777" w:rsidR="005E2B26" w:rsidRPr="00931751" w:rsidRDefault="00583DEB" w:rsidP="00931751">
            <w:pPr>
              <w:spacing w:before="120" w:after="120"/>
              <w:rPr>
                <w:b/>
              </w:rPr>
            </w:pPr>
            <w:r w:rsidRPr="00931751">
              <w:rPr>
                <w:b/>
              </w:rPr>
              <w:lastRenderedPageBreak/>
              <w:t>7.</w:t>
            </w:r>
          </w:p>
        </w:tc>
        <w:tc>
          <w:tcPr>
            <w:tcW w:w="8320" w:type="dxa"/>
            <w:tcBorders>
              <w:top w:val="single" w:sz="6" w:space="0" w:color="auto"/>
              <w:bottom w:val="single" w:sz="6" w:space="0" w:color="auto"/>
            </w:tcBorders>
            <w:shd w:val="clear" w:color="auto" w:fill="auto"/>
          </w:tcPr>
          <w:p w14:paraId="752457C0" w14:textId="77777777" w:rsidR="005E2B26" w:rsidRPr="00931751" w:rsidRDefault="00583DEB"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X</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042152" w14:paraId="37B7D194" w14:textId="77777777" w:rsidTr="00252E8B">
        <w:tc>
          <w:tcPr>
            <w:tcW w:w="707" w:type="dxa"/>
            <w:tcBorders>
              <w:top w:val="single" w:sz="6" w:space="0" w:color="auto"/>
              <w:bottom w:val="single" w:sz="6" w:space="0" w:color="auto"/>
            </w:tcBorders>
            <w:shd w:val="clear" w:color="auto" w:fill="auto"/>
          </w:tcPr>
          <w:p w14:paraId="625F6DF8" w14:textId="77777777" w:rsidR="005E2B26" w:rsidRPr="00931751" w:rsidRDefault="00583DEB"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020ABFEE" w14:textId="77777777" w:rsidR="005E2B26" w:rsidRPr="00440186" w:rsidRDefault="00583DEB" w:rsidP="00FB2AB7">
            <w:pPr>
              <w:spacing w:before="120" w:after="80"/>
              <w:rPr>
                <w:b/>
              </w:rPr>
            </w:pPr>
            <w:bookmarkStart w:id="36" w:name="X_SPS_Reg_8A"/>
            <w:r w:rsidRPr="00440186">
              <w:rPr>
                <w:b/>
              </w:rPr>
              <w:t>Existe</w:t>
            </w:r>
            <w:r w:rsidRPr="00440186">
              <w:rPr>
                <w:b/>
              </w:rPr>
              <w:noBreakHyphen/>
              <w:t>t</w:t>
            </w:r>
            <w:r w:rsidRPr="00440186">
              <w:rPr>
                <w:b/>
              </w:rPr>
              <w:noBreakHyphen/>
              <w:t>il une norme internationale pertinente? Dans l'affirmative, indiquer laquelle</w:t>
            </w:r>
            <w:bookmarkEnd w:id="36"/>
            <w:r w:rsidRPr="00440186">
              <w:rPr>
                <w:b/>
              </w:rPr>
              <w:t>:</w:t>
            </w:r>
          </w:p>
          <w:p w14:paraId="7171B219" w14:textId="21C6E8C8" w:rsidR="005E2B26" w:rsidRPr="00440186" w:rsidRDefault="00583DEB" w:rsidP="00FB2AB7">
            <w:pPr>
              <w:spacing w:after="80"/>
              <w:ind w:left="720" w:hanging="720"/>
              <w:rPr>
                <w:b/>
              </w:rPr>
            </w:pPr>
            <w:r w:rsidRPr="00440186">
              <w:rPr>
                <w:b/>
              </w:rPr>
              <w:t>[</w:t>
            </w:r>
            <w:bookmarkStart w:id="37" w:name="sps8a"/>
            <w:r w:rsidRPr="00440186">
              <w:rPr>
                <w:b/>
              </w:rPr>
              <w:t>X</w:t>
            </w:r>
            <w:bookmarkEnd w:id="37"/>
            <w:r w:rsidRPr="00440186">
              <w:rPr>
                <w:b/>
              </w:rPr>
              <w:t>]</w:t>
            </w:r>
            <w:r w:rsidRPr="00440186">
              <w:rPr>
                <w:b/>
              </w:rPr>
              <w:tab/>
            </w:r>
            <w:bookmarkStart w:id="38" w:name="X_SPS_Reg_8B"/>
            <w:r w:rsidRPr="00440186">
              <w:rPr>
                <w:b/>
              </w:rPr>
              <w:t xml:space="preserve">Commission du Codex Alimentarius </w:t>
            </w:r>
            <w:r w:rsidRPr="00440186">
              <w:rPr>
                <w:b/>
                <w:i/>
              </w:rPr>
              <w:t>(par exemple, intitulé ou numéro de série de la norme du Codex ou du texte apparenté)</w:t>
            </w:r>
            <w:bookmarkEnd w:id="38"/>
            <w:r w:rsidR="00C55A91" w:rsidRPr="00440186">
              <w:rPr>
                <w:b/>
              </w:rPr>
              <w:t>:</w:t>
            </w:r>
            <w:r w:rsidRPr="00440186">
              <w:t xml:space="preserve"> </w:t>
            </w:r>
            <w:bookmarkStart w:id="39" w:name="sps8atext"/>
            <w:r w:rsidRPr="00440186">
              <w:t>CXC 54-2004 Code d'usage pour une bonne alimentation animale</w:t>
            </w:r>
            <w:bookmarkEnd w:id="39"/>
          </w:p>
          <w:p w14:paraId="31CA6278" w14:textId="77777777" w:rsidR="005E2B26" w:rsidRPr="00440186" w:rsidRDefault="00583DEB" w:rsidP="00FB2AB7">
            <w:pPr>
              <w:spacing w:after="80"/>
              <w:ind w:left="720" w:hanging="720"/>
              <w:rPr>
                <w:b/>
              </w:rPr>
            </w:pPr>
            <w:r w:rsidRPr="00440186">
              <w:rPr>
                <w:b/>
              </w:rPr>
              <w:t>[</w:t>
            </w:r>
            <w:bookmarkStart w:id="40" w:name="sps8b"/>
            <w:r w:rsidRPr="00440186">
              <w:rPr>
                <w:b/>
              </w:rPr>
              <w:t> </w:t>
            </w:r>
            <w:bookmarkEnd w:id="40"/>
            <w:r w:rsidRPr="00440186">
              <w:rPr>
                <w:b/>
              </w:rPr>
              <w:t>]</w:t>
            </w:r>
            <w:r w:rsidRPr="00440186">
              <w:rPr>
                <w:b/>
              </w:rPr>
              <w:tab/>
            </w:r>
            <w:bookmarkStart w:id="41" w:name="X_SPS_Reg_8C"/>
            <w:r w:rsidRPr="00440186">
              <w:rPr>
                <w:b/>
              </w:rPr>
              <w:t xml:space="preserve">Organisation mondiale de la santé animale (OIE) </w:t>
            </w:r>
            <w:r w:rsidRPr="00440186">
              <w:rPr>
                <w:b/>
                <w:i/>
              </w:rPr>
              <w:t>(par exemple, numéro de chapitre du Code sanitaire pour les animaux terrestres ou du Code sanitaire pour les animaux aquatiques)</w:t>
            </w:r>
            <w:bookmarkEnd w:id="41"/>
            <w:r w:rsidR="00C55A91" w:rsidRPr="00440186">
              <w:rPr>
                <w:b/>
              </w:rPr>
              <w:t>:</w:t>
            </w:r>
            <w:r w:rsidRPr="00440186">
              <w:t xml:space="preserve"> </w:t>
            </w:r>
            <w:bookmarkStart w:id="42" w:name="sps8btext"/>
            <w:bookmarkEnd w:id="42"/>
          </w:p>
          <w:p w14:paraId="3C306A0A" w14:textId="77777777" w:rsidR="005E2B26" w:rsidRPr="00440186" w:rsidRDefault="00583DEB" w:rsidP="00FB2AB7">
            <w:pPr>
              <w:spacing w:after="80"/>
              <w:ind w:left="720" w:hanging="720"/>
            </w:pPr>
            <w:r w:rsidRPr="00440186">
              <w:rPr>
                <w:b/>
              </w:rPr>
              <w:t>[</w:t>
            </w:r>
            <w:bookmarkStart w:id="43" w:name="sps8c"/>
            <w:r w:rsidRPr="00440186">
              <w:rPr>
                <w:b/>
              </w:rPr>
              <w:t> </w:t>
            </w:r>
            <w:bookmarkEnd w:id="43"/>
            <w:r w:rsidRPr="00440186">
              <w:rPr>
                <w:b/>
              </w:rPr>
              <w:t>]</w:t>
            </w:r>
            <w:r w:rsidRPr="00440186">
              <w:rPr>
                <w:b/>
              </w:rPr>
              <w:tab/>
            </w:r>
            <w:bookmarkStart w:id="44" w:name="X_SPS_Reg_8D"/>
            <w:r w:rsidRPr="00440186">
              <w:rPr>
                <w:b/>
              </w:rPr>
              <w:t xml:space="preserve">Convention internationale pour la protection des végétaux </w:t>
            </w:r>
            <w:r w:rsidRPr="00440186">
              <w:rPr>
                <w:b/>
                <w:i/>
              </w:rPr>
              <w:t>(par exemple, numéro de la NIMP)</w:t>
            </w:r>
            <w:bookmarkEnd w:id="44"/>
            <w:r w:rsidR="00C55A91" w:rsidRPr="00440186">
              <w:rPr>
                <w:b/>
              </w:rPr>
              <w:t>:</w:t>
            </w:r>
            <w:r w:rsidRPr="00440186">
              <w:t xml:space="preserve"> </w:t>
            </w:r>
            <w:bookmarkStart w:id="45" w:name="sps8ctext"/>
            <w:bookmarkEnd w:id="45"/>
          </w:p>
          <w:p w14:paraId="2860D04F" w14:textId="77777777" w:rsidR="005E2B26" w:rsidRPr="00440186" w:rsidRDefault="00583DEB" w:rsidP="00FB2AB7">
            <w:pPr>
              <w:spacing w:after="80"/>
              <w:ind w:left="720" w:hanging="720"/>
              <w:rPr>
                <w:b/>
              </w:rPr>
            </w:pPr>
            <w:r w:rsidRPr="00440186">
              <w:rPr>
                <w:b/>
              </w:rPr>
              <w:t>[</w:t>
            </w:r>
            <w:bookmarkStart w:id="46" w:name="sps8d"/>
            <w:r w:rsidRPr="00440186">
              <w:rPr>
                <w:b/>
              </w:rPr>
              <w:t> </w:t>
            </w:r>
            <w:bookmarkEnd w:id="46"/>
            <w:r w:rsidRPr="00440186">
              <w:rPr>
                <w:b/>
              </w:rPr>
              <w:t>]</w:t>
            </w:r>
            <w:r w:rsidRPr="00440186">
              <w:rPr>
                <w:b/>
              </w:rPr>
              <w:tab/>
            </w:r>
            <w:bookmarkStart w:id="47" w:name="X_SPS_Reg_8E"/>
            <w:r w:rsidRPr="00440186">
              <w:rPr>
                <w:b/>
              </w:rPr>
              <w:t>Néant</w:t>
            </w:r>
            <w:bookmarkEnd w:id="47"/>
          </w:p>
          <w:p w14:paraId="252435E6" w14:textId="77777777" w:rsidR="005E2B26" w:rsidRPr="00440186" w:rsidRDefault="00583DEB" w:rsidP="00FB2AB7">
            <w:pPr>
              <w:spacing w:after="80"/>
              <w:rPr>
                <w:b/>
              </w:rPr>
            </w:pPr>
            <w:bookmarkStart w:id="48" w:name="X_SPS_Reg_8F"/>
            <w:r w:rsidRPr="00440186">
              <w:rPr>
                <w:b/>
              </w:rPr>
              <w:t>La réglementation projetée est-elle conforme à la norme internationale pertinente?</w:t>
            </w:r>
            <w:bookmarkEnd w:id="48"/>
          </w:p>
          <w:p w14:paraId="7934922A" w14:textId="613486F2" w:rsidR="005E2B26" w:rsidRPr="00440186" w:rsidRDefault="00583DEB" w:rsidP="00FB2AB7">
            <w:pPr>
              <w:spacing w:after="80"/>
              <w:rPr>
                <w:b/>
              </w:rPr>
            </w:pPr>
            <w:r w:rsidRPr="00440186">
              <w:rPr>
                <w:b/>
              </w:rPr>
              <w:t xml:space="preserve">[X] </w:t>
            </w:r>
            <w:bookmarkStart w:id="49" w:name="X_SPS_Reg_8G"/>
            <w:r w:rsidRPr="00440186">
              <w:rPr>
                <w:b/>
              </w:rPr>
              <w:t>Oui</w:t>
            </w:r>
            <w:bookmarkEnd w:id="49"/>
            <w:r w:rsidRPr="00440186">
              <w:rPr>
                <w:b/>
              </w:rPr>
              <w:t xml:space="preserve">   [</w:t>
            </w:r>
            <w:bookmarkStart w:id="50" w:name="sps8en"/>
            <w:r w:rsidRPr="00440186">
              <w:rPr>
                <w:b/>
              </w:rPr>
              <w:t> </w:t>
            </w:r>
            <w:bookmarkEnd w:id="50"/>
            <w:r w:rsidRPr="00440186">
              <w:rPr>
                <w:b/>
              </w:rPr>
              <w:t xml:space="preserve">] </w:t>
            </w:r>
            <w:bookmarkStart w:id="51" w:name="X_SPS_Reg_8H"/>
            <w:r w:rsidRPr="00440186">
              <w:rPr>
                <w:b/>
              </w:rPr>
              <w:t>Non</w:t>
            </w:r>
            <w:bookmarkEnd w:id="51"/>
          </w:p>
          <w:p w14:paraId="70D85EC0" w14:textId="77777777" w:rsidR="005E2B26" w:rsidRPr="00440186" w:rsidRDefault="00583DEB" w:rsidP="00931751">
            <w:pPr>
              <w:spacing w:after="120"/>
              <w:rPr>
                <w:b/>
              </w:rPr>
            </w:pPr>
            <w:bookmarkStart w:id="52" w:name="X_SPS_Reg_8I"/>
            <w:r w:rsidRPr="00440186">
              <w:rPr>
                <w:b/>
                <w:bCs/>
              </w:rPr>
              <w:t>Dans la négative, indiquer, chaque fois que cela sera possible, en quoi et pourquoi elle diffère de la norme internationale</w:t>
            </w:r>
            <w:bookmarkEnd w:id="52"/>
            <w:r w:rsidRPr="00440186">
              <w:rPr>
                <w:b/>
                <w:bCs/>
              </w:rPr>
              <w:t>:</w:t>
            </w:r>
            <w:r w:rsidRPr="00440186">
              <w:t xml:space="preserve"> </w:t>
            </w:r>
            <w:bookmarkStart w:id="53" w:name="sps8e"/>
            <w:bookmarkEnd w:id="53"/>
            <w:r w:rsidRPr="00440186">
              <w:rPr>
                <w:bCs/>
              </w:rPr>
              <w:t xml:space="preserve"> </w:t>
            </w:r>
          </w:p>
        </w:tc>
      </w:tr>
      <w:tr w:rsidR="00042152" w14:paraId="6C8F99E1" w14:textId="77777777" w:rsidTr="00252E8B">
        <w:tc>
          <w:tcPr>
            <w:tcW w:w="707" w:type="dxa"/>
            <w:tcBorders>
              <w:top w:val="single" w:sz="6" w:space="0" w:color="auto"/>
              <w:bottom w:val="single" w:sz="6" w:space="0" w:color="auto"/>
            </w:tcBorders>
            <w:shd w:val="clear" w:color="auto" w:fill="auto"/>
          </w:tcPr>
          <w:p w14:paraId="21EFEEEA" w14:textId="77777777" w:rsidR="005E2B26" w:rsidRPr="00931751" w:rsidRDefault="00583DEB"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0CAD39D0" w14:textId="77777777" w:rsidR="005E2B26" w:rsidRPr="00931751" w:rsidRDefault="00583DEB" w:rsidP="00931751">
            <w:pPr>
              <w:spacing w:before="120" w:after="120"/>
            </w:pPr>
            <w:bookmarkStart w:id="54" w:name="X_SPS_Reg_9A"/>
            <w:r w:rsidRPr="00931751">
              <w:rPr>
                <w:b/>
              </w:rPr>
              <w:t>Autres documents pertinents et langue(s) dans laquelle (lesquelles) ils sont disponibles</w:t>
            </w:r>
            <w:bookmarkEnd w:id="54"/>
            <w:r w:rsidRPr="00931751">
              <w:rPr>
                <w:b/>
              </w:rPr>
              <w:t>:</w:t>
            </w:r>
            <w:r w:rsidR="004B534C" w:rsidRPr="00053BCC">
              <w:t xml:space="preserve"> </w:t>
            </w:r>
            <w:bookmarkStart w:id="55" w:name="sps9a"/>
            <w:bookmarkEnd w:id="55"/>
            <w:r w:rsidRPr="00053BCC">
              <w:rPr>
                <w:bCs/>
              </w:rPr>
              <w:t xml:space="preserve"> </w:t>
            </w:r>
            <w:bookmarkStart w:id="56" w:name="sps9b"/>
            <w:bookmarkEnd w:id="56"/>
          </w:p>
        </w:tc>
      </w:tr>
      <w:tr w:rsidR="00042152" w14:paraId="015DCFA6" w14:textId="77777777" w:rsidTr="00252E8B">
        <w:tc>
          <w:tcPr>
            <w:tcW w:w="707" w:type="dxa"/>
            <w:tcBorders>
              <w:top w:val="single" w:sz="6" w:space="0" w:color="auto"/>
              <w:bottom w:val="single" w:sz="6" w:space="0" w:color="auto"/>
            </w:tcBorders>
            <w:shd w:val="clear" w:color="auto" w:fill="auto"/>
          </w:tcPr>
          <w:p w14:paraId="5C0F4B37" w14:textId="77777777" w:rsidR="005E2B26" w:rsidRPr="00931751" w:rsidRDefault="00583DEB"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51C56E32" w14:textId="77777777" w:rsidR="005E2B26" w:rsidRPr="00931751" w:rsidRDefault="00583DEB" w:rsidP="00931751">
            <w:pPr>
              <w:spacing w:before="120" w:after="120"/>
              <w:rPr>
                <w:bCs/>
              </w:rPr>
            </w:pPr>
            <w:bookmarkStart w:id="57" w:name="X_SPS_Reg_10A"/>
            <w:r w:rsidRPr="00931751">
              <w:rPr>
                <w:b/>
              </w:rPr>
              <w:t xml:space="preserve">Date projetée pour l'adoption </w:t>
            </w:r>
            <w:r w:rsidRPr="00931751">
              <w:rPr>
                <w:b/>
                <w:i/>
              </w:rPr>
              <w:t>(jj/mm/aa)</w:t>
            </w:r>
            <w:bookmarkEnd w:id="57"/>
            <w:r w:rsidRPr="00931751">
              <w:rPr>
                <w:b/>
              </w:rPr>
              <w:t>:</w:t>
            </w:r>
            <w:r w:rsidRPr="00053BCC">
              <w:t xml:space="preserve"> </w:t>
            </w:r>
            <w:bookmarkStart w:id="58" w:name="sps10a"/>
            <w:r w:rsidRPr="00053BCC">
              <w:t>À déterminer.</w:t>
            </w:r>
            <w:bookmarkEnd w:id="58"/>
          </w:p>
          <w:p w14:paraId="1E215F9D" w14:textId="77777777" w:rsidR="005E2B26" w:rsidRPr="00931751" w:rsidRDefault="00583DEB" w:rsidP="00931751">
            <w:pPr>
              <w:spacing w:after="120"/>
              <w:rPr>
                <w:b/>
              </w:rPr>
            </w:pPr>
            <w:bookmarkStart w:id="59" w:name="X_SPS_Reg_10B"/>
            <w:r w:rsidRPr="00931751">
              <w:rPr>
                <w:b/>
                <w:bCs/>
              </w:rPr>
              <w:t xml:space="preserve">Date projetée pour la publication </w:t>
            </w:r>
            <w:r w:rsidRPr="00931751">
              <w:rPr>
                <w:b/>
                <w:bCs/>
                <w:i/>
              </w:rPr>
              <w:t>(jj/mm/aa)</w:t>
            </w:r>
            <w:bookmarkEnd w:id="59"/>
            <w:r w:rsidRPr="00931751">
              <w:rPr>
                <w:b/>
                <w:bCs/>
              </w:rPr>
              <w:t>:</w:t>
            </w:r>
            <w:r w:rsidRPr="00053BCC">
              <w:rPr>
                <w:bCs/>
              </w:rPr>
              <w:t xml:space="preserve"> </w:t>
            </w:r>
            <w:bookmarkStart w:id="60" w:name="sps10bisa"/>
            <w:r w:rsidRPr="00053BCC">
              <w:rPr>
                <w:bCs/>
              </w:rPr>
              <w:t>À déterminer.</w:t>
            </w:r>
            <w:bookmarkEnd w:id="60"/>
          </w:p>
        </w:tc>
      </w:tr>
      <w:tr w:rsidR="00042152" w14:paraId="74C08F0D" w14:textId="77777777" w:rsidTr="00252E8B">
        <w:tc>
          <w:tcPr>
            <w:tcW w:w="707" w:type="dxa"/>
            <w:tcBorders>
              <w:top w:val="single" w:sz="6" w:space="0" w:color="auto"/>
              <w:bottom w:val="single" w:sz="6" w:space="0" w:color="auto"/>
            </w:tcBorders>
            <w:shd w:val="clear" w:color="auto" w:fill="auto"/>
          </w:tcPr>
          <w:p w14:paraId="06F3BCF8" w14:textId="77777777" w:rsidR="005E2B26" w:rsidRPr="00931751" w:rsidRDefault="00583DEB"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4FA52945" w14:textId="77777777" w:rsidR="005E2B26" w:rsidRPr="00931751" w:rsidRDefault="00583DEB" w:rsidP="00931751">
            <w:pPr>
              <w:spacing w:before="120" w:after="120"/>
              <w:rPr>
                <w:bCs/>
              </w:rPr>
            </w:pPr>
            <w:bookmarkStart w:id="61" w:name="X_SPS_Reg_11A"/>
            <w:r w:rsidRPr="00931751">
              <w:rPr>
                <w:b/>
              </w:rPr>
              <w:t>Date projetée pour l'entrée en vigueur</w:t>
            </w:r>
            <w:bookmarkEnd w:id="61"/>
            <w:r w:rsidRPr="00931751">
              <w:rPr>
                <w:b/>
              </w:rPr>
              <w:t>: [</w:t>
            </w:r>
            <w:bookmarkStart w:id="62" w:name="sps11c"/>
            <w:r w:rsidRPr="00931751">
              <w:rPr>
                <w:b/>
              </w:rPr>
              <w:t>X</w:t>
            </w:r>
            <w:bookmarkEnd w:id="62"/>
            <w:r w:rsidRPr="00931751">
              <w:rPr>
                <w:b/>
              </w:rPr>
              <w:t>] </w:t>
            </w:r>
            <w:bookmarkStart w:id="63" w:name="X_SPS_Reg_11B"/>
            <w:r w:rsidRPr="00931751">
              <w:rPr>
                <w:b/>
              </w:rPr>
              <w:t xml:space="preserve">Six mois à compter de la date de publication, et/ou </w:t>
            </w:r>
            <w:r w:rsidRPr="00931751">
              <w:rPr>
                <w:b/>
                <w:i/>
              </w:rPr>
              <w:t>(jj/mm/aa)</w:t>
            </w:r>
            <w:bookmarkEnd w:id="63"/>
            <w:r w:rsidRPr="00931751">
              <w:rPr>
                <w:b/>
              </w:rPr>
              <w:t>:</w:t>
            </w:r>
            <w:r w:rsidRPr="00053BCC">
              <w:t xml:space="preserve"> </w:t>
            </w:r>
            <w:bookmarkStart w:id="64" w:name="sps11a"/>
            <w:bookmarkEnd w:id="64"/>
          </w:p>
          <w:p w14:paraId="0E2D23BC" w14:textId="77777777" w:rsidR="005E2B26" w:rsidRPr="00931751" w:rsidRDefault="00583DEB" w:rsidP="00931751">
            <w:pPr>
              <w:spacing w:after="120"/>
              <w:ind w:left="607" w:hanging="607"/>
              <w:rPr>
                <w:b/>
              </w:rPr>
            </w:pPr>
            <w:r w:rsidRPr="00931751">
              <w:rPr>
                <w:b/>
              </w:rPr>
              <w:t>[</w:t>
            </w:r>
            <w:bookmarkStart w:id="65" w:name="sps11e"/>
            <w:r w:rsidRPr="00931751">
              <w:rPr>
                <w:b/>
              </w:rPr>
              <w:t> </w:t>
            </w:r>
            <w:bookmarkEnd w:id="65"/>
            <w:r w:rsidRPr="00931751">
              <w:rPr>
                <w:b/>
              </w:rPr>
              <w:t>]</w:t>
            </w:r>
            <w:r w:rsidRPr="00931751">
              <w:rPr>
                <w:b/>
              </w:rPr>
              <w:tab/>
            </w:r>
            <w:bookmarkStart w:id="66" w:name="X_SPS_Reg_11C"/>
            <w:r w:rsidRPr="00931751">
              <w:rPr>
                <w:b/>
              </w:rPr>
              <w:t>Mesure de facilitation du commerce</w:t>
            </w:r>
            <w:bookmarkEnd w:id="66"/>
            <w:r w:rsidRPr="00053BCC">
              <w:t xml:space="preserve"> </w:t>
            </w:r>
            <w:bookmarkStart w:id="67" w:name="sps11ebis"/>
            <w:bookmarkEnd w:id="67"/>
          </w:p>
        </w:tc>
      </w:tr>
      <w:tr w:rsidR="00042152" w14:paraId="4C43A139" w14:textId="77777777" w:rsidTr="00252E8B">
        <w:tc>
          <w:tcPr>
            <w:tcW w:w="707" w:type="dxa"/>
            <w:tcBorders>
              <w:top w:val="single" w:sz="6" w:space="0" w:color="auto"/>
              <w:bottom w:val="single" w:sz="6" w:space="0" w:color="auto"/>
            </w:tcBorders>
            <w:shd w:val="clear" w:color="auto" w:fill="auto"/>
          </w:tcPr>
          <w:p w14:paraId="1A3CE8ED" w14:textId="77777777" w:rsidR="005E2B26" w:rsidRPr="00931751" w:rsidRDefault="00583DEB"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2DC081AC" w14:textId="4D4A909C" w:rsidR="005E2B26" w:rsidRPr="00931751" w:rsidRDefault="00583DEB" w:rsidP="00931751">
            <w:pPr>
              <w:spacing w:before="120" w:after="120"/>
              <w:rPr>
                <w:b/>
              </w:rPr>
            </w:pPr>
            <w:bookmarkStart w:id="68" w:name="X_SPS_Reg_12A"/>
            <w:r w:rsidRPr="00931751">
              <w:rPr>
                <w:b/>
              </w:rPr>
              <w:t>Date limite pour la présentation des observations</w:t>
            </w:r>
            <w:bookmarkEnd w:id="68"/>
            <w:r w:rsidRPr="00931751">
              <w:rPr>
                <w:b/>
              </w:rPr>
              <w:t>: [</w:t>
            </w:r>
            <w:bookmarkStart w:id="69" w:name="sps12e"/>
            <w:r w:rsidRPr="00931751">
              <w:rPr>
                <w:b/>
              </w:rPr>
              <w:t>X</w:t>
            </w:r>
            <w:bookmarkEnd w:id="69"/>
            <w:r w:rsidRPr="00931751">
              <w:rPr>
                <w:b/>
              </w:rPr>
              <w:t>] </w:t>
            </w:r>
            <w:bookmarkStart w:id="70" w:name="X_SPS_Reg_12B"/>
            <w:r w:rsidRPr="00931751">
              <w:rPr>
                <w:b/>
              </w:rPr>
              <w:t xml:space="preserve">Soixante jours à compter de la date de distribution de la notification et/ou </w:t>
            </w:r>
            <w:r w:rsidRPr="00931751">
              <w:rPr>
                <w:b/>
                <w:i/>
              </w:rPr>
              <w:t>(jj/mm/aa)</w:t>
            </w:r>
            <w:bookmarkEnd w:id="70"/>
            <w:r w:rsidRPr="00931751">
              <w:rPr>
                <w:b/>
              </w:rPr>
              <w:t>:</w:t>
            </w:r>
            <w:r w:rsidRPr="00053BCC">
              <w:t xml:space="preserve"> </w:t>
            </w:r>
            <w:bookmarkStart w:id="71" w:name="sps12a"/>
            <w:r w:rsidRPr="00053BCC">
              <w:t>2</w:t>
            </w:r>
            <w:r w:rsidR="00B80E42">
              <w:t>5</w:t>
            </w:r>
            <w:r w:rsidRPr="00053BCC">
              <w:t xml:space="preserve"> juin 2023</w:t>
            </w:r>
            <w:bookmarkEnd w:id="71"/>
          </w:p>
          <w:p w14:paraId="4D3B7874" w14:textId="77777777" w:rsidR="005E2B26" w:rsidRPr="00931751" w:rsidRDefault="00583DEB" w:rsidP="00931751">
            <w:pPr>
              <w:spacing w:after="120"/>
              <w:rPr>
                <w:b/>
              </w:rPr>
            </w:pPr>
            <w:bookmarkStart w:id="72" w:name="X_SPS_Reg_12C"/>
            <w:r w:rsidRPr="00931751">
              <w:rPr>
                <w:b/>
              </w:rPr>
              <w:t>Organisme ou autorité désigné pour traiter les observations</w:t>
            </w:r>
            <w:bookmarkEnd w:id="72"/>
            <w:r w:rsidRPr="00931751">
              <w:rPr>
                <w:b/>
              </w:rPr>
              <w:t>: [</w:t>
            </w:r>
            <w:bookmarkStart w:id="73" w:name="sps12b"/>
            <w:r w:rsidRPr="00931751">
              <w:rPr>
                <w:b/>
              </w:rPr>
              <w:t>X</w:t>
            </w:r>
            <w:bookmarkEnd w:id="73"/>
            <w:r w:rsidRPr="00931751">
              <w:rPr>
                <w:b/>
              </w:rPr>
              <w:t>] </w:t>
            </w:r>
            <w:bookmarkStart w:id="74" w:name="X_SPS_Reg_12D"/>
            <w:r w:rsidRPr="00931751">
              <w:rPr>
                <w:b/>
              </w:rPr>
              <w:t>autorité nationale responsable des notifications</w:t>
            </w:r>
            <w:bookmarkEnd w:id="74"/>
            <w:r w:rsidRPr="00931751">
              <w:rPr>
                <w:b/>
              </w:rPr>
              <w:t>, [</w:t>
            </w:r>
            <w:bookmarkStart w:id="75" w:name="sps12c"/>
            <w:r w:rsidRPr="00931751">
              <w:rPr>
                <w:b/>
              </w:rPr>
              <w:t>X</w:t>
            </w:r>
            <w:bookmarkEnd w:id="75"/>
            <w:r w:rsidRPr="00931751">
              <w:rPr>
                <w:b/>
              </w:rPr>
              <w:t>] </w:t>
            </w:r>
            <w:bookmarkStart w:id="76" w:name="X_SPS_Reg_12E"/>
            <w:r w:rsidRPr="00931751">
              <w:rPr>
                <w:b/>
              </w:rPr>
              <w:t>point d'information national</w:t>
            </w:r>
            <w:bookmarkEnd w:id="76"/>
            <w:r w:rsidRPr="00931751">
              <w:rPr>
                <w:b/>
              </w:rPr>
              <w:t>.</w:t>
            </w:r>
            <w:r w:rsidR="004B534C" w:rsidRPr="00931751">
              <w:rPr>
                <w:b/>
              </w:rPr>
              <w:t xml:space="preserve"> </w:t>
            </w:r>
            <w:bookmarkStart w:id="77" w:name="X_SPS_Reg_12F"/>
            <w:r w:rsidRPr="00931751">
              <w:rPr>
                <w:b/>
              </w:rPr>
              <w:t>Adresse, numéro de fax et adresse électronique (s'il y a lieu) d'un autre organisme</w:t>
            </w:r>
            <w:bookmarkEnd w:id="77"/>
            <w:r w:rsidRPr="00931751">
              <w:rPr>
                <w:b/>
              </w:rPr>
              <w:t>:</w:t>
            </w:r>
            <w:r w:rsidRPr="00053BCC">
              <w:t xml:space="preserve"> </w:t>
            </w:r>
            <w:bookmarkStart w:id="78" w:name="sps12d"/>
          </w:p>
          <w:p w14:paraId="7D88D33A" w14:textId="77777777" w:rsidR="00381ECA" w:rsidRPr="00053BCC" w:rsidRDefault="00583DEB" w:rsidP="00931751">
            <w:r w:rsidRPr="00053BCC">
              <w:t>Division de la Normalisation et des Questions SPS</w:t>
            </w:r>
          </w:p>
          <w:p w14:paraId="051C5727" w14:textId="77777777" w:rsidR="00381ECA" w:rsidRPr="00053BCC" w:rsidRDefault="00583DEB" w:rsidP="00931751">
            <w:r w:rsidRPr="00053BCC">
              <w:t>Direction de l'Évaluation des Risques et des Affaires Juridiques</w:t>
            </w:r>
          </w:p>
          <w:p w14:paraId="2B48290B" w14:textId="77777777" w:rsidR="00381ECA" w:rsidRPr="00053BCC" w:rsidRDefault="00583DEB" w:rsidP="00931751">
            <w:r w:rsidRPr="00053BCC">
              <w:t>Office National de Sécurité Sanitaire des Produits Alimentaires</w:t>
            </w:r>
          </w:p>
          <w:p w14:paraId="0A5B557A" w14:textId="77777777" w:rsidR="00381ECA" w:rsidRPr="00FB2AB7" w:rsidRDefault="00583DEB" w:rsidP="00931751">
            <w:pPr>
              <w:rPr>
                <w:lang w:val="en-GB"/>
              </w:rPr>
            </w:pPr>
            <w:r w:rsidRPr="00FB2AB7">
              <w:rPr>
                <w:lang w:val="en-GB"/>
              </w:rPr>
              <w:t>Avenue Hadj Ahmed Cherkaoui</w:t>
            </w:r>
          </w:p>
          <w:p w14:paraId="6CEAF1EC" w14:textId="77777777" w:rsidR="00381ECA" w:rsidRPr="00FB2AB7" w:rsidRDefault="00583DEB" w:rsidP="00931751">
            <w:pPr>
              <w:rPr>
                <w:lang w:val="en-GB"/>
              </w:rPr>
            </w:pPr>
            <w:r w:rsidRPr="00FB2AB7">
              <w:rPr>
                <w:lang w:val="en-GB"/>
              </w:rPr>
              <w:t>Tel: +(212 5) 37 67 65 11/13</w:t>
            </w:r>
          </w:p>
          <w:p w14:paraId="0C4FEB51" w14:textId="77777777" w:rsidR="00381ECA" w:rsidRPr="00FB2AB7" w:rsidRDefault="00583DEB" w:rsidP="00931751">
            <w:pPr>
              <w:rPr>
                <w:lang w:val="en-GB"/>
              </w:rPr>
            </w:pPr>
            <w:r w:rsidRPr="00FB2AB7">
              <w:rPr>
                <w:lang w:val="en-GB"/>
              </w:rPr>
              <w:t>GSM: +(212 6) 73 99 78 17</w:t>
            </w:r>
          </w:p>
          <w:p w14:paraId="71032A36" w14:textId="77777777" w:rsidR="00381ECA" w:rsidRPr="00053BCC" w:rsidRDefault="00583DEB" w:rsidP="00931751">
            <w:r w:rsidRPr="00053BCC">
              <w:t>Fax: +(212 5) 37 68 20 49</w:t>
            </w:r>
          </w:p>
          <w:p w14:paraId="217744C4" w14:textId="77777777" w:rsidR="00381ECA" w:rsidRPr="00053BCC" w:rsidRDefault="00583DEB" w:rsidP="00931751">
            <w:r w:rsidRPr="00053BCC">
              <w:t xml:space="preserve">E-mail: </w:t>
            </w:r>
            <w:hyperlink r:id="rId8" w:history="1">
              <w:r w:rsidRPr="00053BCC">
                <w:rPr>
                  <w:color w:val="0000FF"/>
                  <w:u w:val="single"/>
                </w:rPr>
                <w:t>enquirypoint.spsmar@onssa.gov.ma</w:t>
              </w:r>
            </w:hyperlink>
          </w:p>
          <w:p w14:paraId="7795E373" w14:textId="77777777" w:rsidR="00381ECA" w:rsidRPr="00FB2AB7" w:rsidRDefault="00583DEB" w:rsidP="00931751">
            <w:pPr>
              <w:spacing w:after="120"/>
              <w:rPr>
                <w:lang w:val="en-GB"/>
              </w:rPr>
            </w:pPr>
            <w:r w:rsidRPr="00FB2AB7">
              <w:rPr>
                <w:lang w:val="en-GB"/>
              </w:rPr>
              <w:t xml:space="preserve">Site Web: </w:t>
            </w:r>
            <w:hyperlink r:id="rId9" w:tgtFrame="_blank" w:history="1">
              <w:r w:rsidRPr="00FB2AB7">
                <w:rPr>
                  <w:color w:val="0000FF"/>
                  <w:u w:val="single"/>
                  <w:lang w:val="en-GB"/>
                </w:rPr>
                <w:t>http://www.onssa.gov.ma</w:t>
              </w:r>
            </w:hyperlink>
            <w:bookmarkEnd w:id="78"/>
          </w:p>
        </w:tc>
      </w:tr>
      <w:tr w:rsidR="00042152" w14:paraId="509AE272" w14:textId="77777777" w:rsidTr="00252E8B">
        <w:tc>
          <w:tcPr>
            <w:tcW w:w="707" w:type="dxa"/>
            <w:tcBorders>
              <w:top w:val="single" w:sz="6" w:space="0" w:color="auto"/>
            </w:tcBorders>
            <w:shd w:val="clear" w:color="auto" w:fill="auto"/>
          </w:tcPr>
          <w:p w14:paraId="598CD7A7" w14:textId="77777777" w:rsidR="005E2B26" w:rsidRPr="00931751" w:rsidRDefault="00583DEB" w:rsidP="00252E8B">
            <w:pPr>
              <w:keepNext/>
              <w:keepLines/>
              <w:spacing w:before="120" w:after="120"/>
              <w:rPr>
                <w:b/>
              </w:rPr>
            </w:pPr>
            <w:r w:rsidRPr="00931751">
              <w:rPr>
                <w:b/>
              </w:rPr>
              <w:lastRenderedPageBreak/>
              <w:t>13.</w:t>
            </w:r>
          </w:p>
        </w:tc>
        <w:tc>
          <w:tcPr>
            <w:tcW w:w="8320" w:type="dxa"/>
            <w:tcBorders>
              <w:top w:val="single" w:sz="6" w:space="0" w:color="auto"/>
            </w:tcBorders>
            <w:shd w:val="clear" w:color="auto" w:fill="auto"/>
          </w:tcPr>
          <w:p w14:paraId="0B3A1A9B" w14:textId="77777777" w:rsidR="005E2B26" w:rsidRPr="00931751" w:rsidRDefault="00583DEB" w:rsidP="00252E8B">
            <w:pPr>
              <w:keepNext/>
              <w:keepLines/>
              <w:spacing w:before="120" w:after="120"/>
            </w:pPr>
            <w:bookmarkStart w:id="79" w:name="X_SPS_Reg_13A"/>
            <w:r w:rsidRPr="00931751">
              <w:rPr>
                <w:b/>
              </w:rPr>
              <w:t>Texte(s) disponible(s) auprès de</w:t>
            </w:r>
            <w:bookmarkEnd w:id="79"/>
            <w:r w:rsidRPr="00931751">
              <w:rPr>
                <w:b/>
              </w:rPr>
              <w:t>: [</w:t>
            </w:r>
            <w:bookmarkStart w:id="80" w:name="sps13a"/>
            <w:r w:rsidRPr="00931751">
              <w:rPr>
                <w:b/>
              </w:rPr>
              <w:t>X</w:t>
            </w:r>
            <w:bookmarkEnd w:id="80"/>
            <w:r w:rsidRPr="00931751">
              <w:rPr>
                <w:b/>
              </w:rPr>
              <w:t>] </w:t>
            </w:r>
            <w:bookmarkStart w:id="81" w:name="X_SPS_Reg_13B"/>
            <w:r w:rsidRPr="00931751">
              <w:rPr>
                <w:b/>
              </w:rPr>
              <w:t>autorité nationale responsable des notifications</w:t>
            </w:r>
            <w:bookmarkEnd w:id="81"/>
            <w:r w:rsidRPr="00931751">
              <w:rPr>
                <w:b/>
              </w:rPr>
              <w:t>, [</w:t>
            </w:r>
            <w:bookmarkStart w:id="82" w:name="sps13b"/>
            <w:r w:rsidRPr="00931751">
              <w:rPr>
                <w:b/>
              </w:rPr>
              <w:t>X</w:t>
            </w:r>
            <w:bookmarkEnd w:id="82"/>
            <w:r w:rsidRPr="00931751">
              <w:rPr>
                <w:b/>
              </w:rPr>
              <w:t>] </w:t>
            </w:r>
            <w:bookmarkStart w:id="83" w:name="X_SPS_Reg_13C"/>
            <w:r w:rsidRPr="00931751">
              <w:rPr>
                <w:b/>
              </w:rPr>
              <w:t>point d'information national</w:t>
            </w:r>
            <w:bookmarkEnd w:id="83"/>
            <w:r w:rsidRPr="00931751">
              <w:rPr>
                <w:b/>
              </w:rPr>
              <w:t xml:space="preserve">. </w:t>
            </w:r>
            <w:bookmarkStart w:id="84" w:name="X_SPS_Reg_13D"/>
            <w:r w:rsidRPr="00931751">
              <w:rPr>
                <w:b/>
              </w:rPr>
              <w:t>Adresse, numéro de fax et adresse électronique (s'il y a lieu) d'un autre organisme</w:t>
            </w:r>
            <w:bookmarkEnd w:id="84"/>
            <w:r w:rsidRPr="00931751">
              <w:rPr>
                <w:b/>
              </w:rPr>
              <w:t>:</w:t>
            </w:r>
            <w:r w:rsidRPr="00053BCC">
              <w:t xml:space="preserve"> </w:t>
            </w:r>
            <w:bookmarkStart w:id="85" w:name="sps13c"/>
          </w:p>
          <w:p w14:paraId="4F1B663A" w14:textId="77777777" w:rsidR="005E2B26" w:rsidRPr="00053BCC" w:rsidRDefault="00583DEB" w:rsidP="00252E8B">
            <w:pPr>
              <w:keepNext/>
              <w:keepLines/>
            </w:pPr>
            <w:r w:rsidRPr="00053BCC">
              <w:t>Division de la Normalisation et des Questions SPS</w:t>
            </w:r>
          </w:p>
          <w:p w14:paraId="692DA891" w14:textId="77777777" w:rsidR="005E2B26" w:rsidRPr="00053BCC" w:rsidRDefault="00583DEB" w:rsidP="00252E8B">
            <w:pPr>
              <w:keepNext/>
              <w:keepLines/>
            </w:pPr>
            <w:r w:rsidRPr="00053BCC">
              <w:t>Direction de l'Évaluation des Risques et des Affaires Juridiques</w:t>
            </w:r>
          </w:p>
          <w:p w14:paraId="17A8B94A" w14:textId="77777777" w:rsidR="005E2B26" w:rsidRPr="00053BCC" w:rsidRDefault="00583DEB" w:rsidP="00252E8B">
            <w:pPr>
              <w:keepNext/>
              <w:keepLines/>
            </w:pPr>
            <w:r w:rsidRPr="00053BCC">
              <w:t>Office National de Sécurité Sanitaire des Produits Alimentaires</w:t>
            </w:r>
          </w:p>
          <w:p w14:paraId="3ED913F7" w14:textId="77777777" w:rsidR="005E2B26" w:rsidRPr="00FB2AB7" w:rsidRDefault="00583DEB" w:rsidP="00252E8B">
            <w:pPr>
              <w:keepNext/>
              <w:keepLines/>
              <w:rPr>
                <w:lang w:val="en-GB"/>
              </w:rPr>
            </w:pPr>
            <w:r w:rsidRPr="00FB2AB7">
              <w:rPr>
                <w:lang w:val="en-GB"/>
              </w:rPr>
              <w:t>Avenue Hadj Ahmed Cherkaoui</w:t>
            </w:r>
          </w:p>
          <w:p w14:paraId="28DFBA88" w14:textId="77777777" w:rsidR="005E2B26" w:rsidRPr="00FB2AB7" w:rsidRDefault="00583DEB" w:rsidP="00252E8B">
            <w:pPr>
              <w:keepNext/>
              <w:keepLines/>
              <w:rPr>
                <w:lang w:val="en-GB"/>
              </w:rPr>
            </w:pPr>
            <w:r w:rsidRPr="00FB2AB7">
              <w:rPr>
                <w:lang w:val="en-GB"/>
              </w:rPr>
              <w:t>Tel: +(212 5) 37 67 65 11/13</w:t>
            </w:r>
          </w:p>
          <w:p w14:paraId="2A03B80B" w14:textId="77777777" w:rsidR="005E2B26" w:rsidRPr="00FB2AB7" w:rsidRDefault="00583DEB" w:rsidP="00252E8B">
            <w:pPr>
              <w:keepNext/>
              <w:keepLines/>
              <w:rPr>
                <w:lang w:val="en-GB"/>
              </w:rPr>
            </w:pPr>
            <w:r w:rsidRPr="00FB2AB7">
              <w:rPr>
                <w:lang w:val="en-GB"/>
              </w:rPr>
              <w:t>GSM: +(212 6) 73 99 78 17</w:t>
            </w:r>
          </w:p>
          <w:p w14:paraId="6BB84028" w14:textId="77777777" w:rsidR="005E2B26" w:rsidRPr="00053BCC" w:rsidRDefault="00583DEB" w:rsidP="00252E8B">
            <w:pPr>
              <w:keepNext/>
              <w:keepLines/>
            </w:pPr>
            <w:r w:rsidRPr="00053BCC">
              <w:t>Fax: +(212 5) 37 68 20 49</w:t>
            </w:r>
          </w:p>
          <w:p w14:paraId="16822749" w14:textId="77777777" w:rsidR="005E2B26" w:rsidRPr="00053BCC" w:rsidRDefault="00583DEB" w:rsidP="00252E8B">
            <w:pPr>
              <w:keepNext/>
              <w:keepLines/>
            </w:pPr>
            <w:r w:rsidRPr="00053BCC">
              <w:t xml:space="preserve">E-mail: </w:t>
            </w:r>
            <w:hyperlink r:id="rId10" w:history="1">
              <w:r w:rsidRPr="00053BCC">
                <w:rPr>
                  <w:color w:val="0000FF"/>
                  <w:u w:val="single"/>
                </w:rPr>
                <w:t>enquirypoint.spsmar@onssa.gov.ma</w:t>
              </w:r>
            </w:hyperlink>
          </w:p>
          <w:p w14:paraId="1A29CC9A" w14:textId="77777777" w:rsidR="005E2B26" w:rsidRPr="00FB2AB7" w:rsidRDefault="00583DEB" w:rsidP="00252E8B">
            <w:pPr>
              <w:keepNext/>
              <w:keepLines/>
              <w:spacing w:after="120"/>
              <w:rPr>
                <w:lang w:val="en-GB"/>
              </w:rPr>
            </w:pPr>
            <w:r w:rsidRPr="00FB2AB7">
              <w:rPr>
                <w:lang w:val="en-GB"/>
              </w:rPr>
              <w:t xml:space="preserve">Site Web: </w:t>
            </w:r>
            <w:hyperlink r:id="rId11" w:tgtFrame="_blank" w:history="1">
              <w:r w:rsidRPr="00FB2AB7">
                <w:rPr>
                  <w:color w:val="0000FF"/>
                  <w:u w:val="single"/>
                  <w:lang w:val="en-GB"/>
                </w:rPr>
                <w:t>http://www.onssa.gov.ma</w:t>
              </w:r>
            </w:hyperlink>
            <w:bookmarkEnd w:id="85"/>
          </w:p>
        </w:tc>
      </w:tr>
    </w:tbl>
    <w:p w14:paraId="60EE1996" w14:textId="77777777" w:rsidR="00337700" w:rsidRPr="00FB2AB7" w:rsidRDefault="00337700" w:rsidP="00931751">
      <w:pPr>
        <w:rPr>
          <w:lang w:val="en-GB"/>
        </w:rPr>
      </w:pPr>
    </w:p>
    <w:sectPr w:rsidR="00337700" w:rsidRPr="00FB2AB7" w:rsidSect="00FB2AB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B1EF" w14:textId="77777777" w:rsidR="00F06F64" w:rsidRDefault="00583DEB">
      <w:r>
        <w:separator/>
      </w:r>
    </w:p>
  </w:endnote>
  <w:endnote w:type="continuationSeparator" w:id="0">
    <w:p w14:paraId="21B68098" w14:textId="77777777" w:rsidR="00F06F64" w:rsidRDefault="005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0FAD" w14:textId="12E2261E" w:rsidR="005E2B26" w:rsidRPr="00FB2AB7" w:rsidRDefault="00583DEB" w:rsidP="00FB2AB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229F" w14:textId="18630C70" w:rsidR="00DD65B2" w:rsidRPr="00FB2AB7" w:rsidRDefault="00583DEB" w:rsidP="00FB2AB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1DE0" w14:textId="77777777" w:rsidR="00DD65B2" w:rsidRPr="00931751" w:rsidRDefault="00583DEB" w:rsidP="00F03FFA">
    <w:pPr>
      <w:pStyle w:val="Pieddepage"/>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99CF" w14:textId="77777777" w:rsidR="00F06F64" w:rsidRDefault="00583DEB">
      <w:r>
        <w:separator/>
      </w:r>
    </w:p>
  </w:footnote>
  <w:footnote w:type="continuationSeparator" w:id="0">
    <w:p w14:paraId="34D203BE" w14:textId="77777777" w:rsidR="00F06F64" w:rsidRDefault="005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2DD7" w14:textId="77777777" w:rsidR="00FB2AB7" w:rsidRPr="00FB2AB7" w:rsidRDefault="00583DEB" w:rsidP="00FB2AB7">
    <w:pPr>
      <w:pStyle w:val="En-tte"/>
      <w:pBdr>
        <w:bottom w:val="single" w:sz="4" w:space="1" w:color="auto"/>
      </w:pBdr>
      <w:tabs>
        <w:tab w:val="clear" w:pos="4513"/>
        <w:tab w:val="clear" w:pos="9027"/>
      </w:tabs>
      <w:jc w:val="center"/>
    </w:pPr>
    <w:r w:rsidRPr="00FB2AB7">
      <w:t>G/SPS/N/MAR/97</w:t>
    </w:r>
  </w:p>
  <w:p w14:paraId="77FB3A4C" w14:textId="77777777" w:rsidR="00FB2AB7" w:rsidRPr="00FB2AB7" w:rsidRDefault="00FB2AB7" w:rsidP="00FB2AB7">
    <w:pPr>
      <w:pStyle w:val="En-tte"/>
      <w:pBdr>
        <w:bottom w:val="single" w:sz="4" w:space="1" w:color="auto"/>
      </w:pBdr>
      <w:tabs>
        <w:tab w:val="clear" w:pos="4513"/>
        <w:tab w:val="clear" w:pos="9027"/>
      </w:tabs>
      <w:jc w:val="center"/>
    </w:pPr>
  </w:p>
  <w:p w14:paraId="17F6E6AD" w14:textId="6774695E" w:rsidR="00FB2AB7" w:rsidRPr="00FB2AB7" w:rsidRDefault="00583DEB" w:rsidP="00FB2AB7">
    <w:pPr>
      <w:pStyle w:val="En-tte"/>
      <w:pBdr>
        <w:bottom w:val="single" w:sz="4" w:space="1" w:color="auto"/>
      </w:pBdr>
      <w:tabs>
        <w:tab w:val="clear" w:pos="4513"/>
        <w:tab w:val="clear" w:pos="9027"/>
      </w:tabs>
      <w:jc w:val="center"/>
    </w:pPr>
    <w:r w:rsidRPr="00FB2AB7">
      <w:t xml:space="preserve">- </w:t>
    </w:r>
    <w:r w:rsidRPr="00FB2AB7">
      <w:fldChar w:fldCharType="begin"/>
    </w:r>
    <w:r w:rsidRPr="00FB2AB7">
      <w:instrText xml:space="preserve"> PAGE </w:instrText>
    </w:r>
    <w:r w:rsidRPr="00FB2AB7">
      <w:fldChar w:fldCharType="separate"/>
    </w:r>
    <w:r w:rsidRPr="00FB2AB7">
      <w:rPr>
        <w:noProof/>
      </w:rPr>
      <w:t>1</w:t>
    </w:r>
    <w:r w:rsidRPr="00FB2AB7">
      <w:fldChar w:fldCharType="end"/>
    </w:r>
    <w:r w:rsidRPr="00FB2AB7">
      <w:t xml:space="preserve"> -</w:t>
    </w:r>
  </w:p>
  <w:p w14:paraId="215A8DE1" w14:textId="60CF9E40" w:rsidR="005E2B26" w:rsidRPr="00FB2AB7" w:rsidRDefault="005E2B26" w:rsidP="00FB2AB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524" w14:textId="77777777" w:rsidR="00FB2AB7" w:rsidRPr="00FB2AB7" w:rsidRDefault="00583DEB" w:rsidP="00FB2AB7">
    <w:pPr>
      <w:pStyle w:val="En-tte"/>
      <w:pBdr>
        <w:bottom w:val="single" w:sz="4" w:space="1" w:color="auto"/>
      </w:pBdr>
      <w:tabs>
        <w:tab w:val="clear" w:pos="4513"/>
        <w:tab w:val="clear" w:pos="9027"/>
      </w:tabs>
      <w:jc w:val="center"/>
    </w:pPr>
    <w:r w:rsidRPr="00FB2AB7">
      <w:t>G/SPS/N/MAR/97</w:t>
    </w:r>
  </w:p>
  <w:p w14:paraId="1D2CF56A" w14:textId="77777777" w:rsidR="00FB2AB7" w:rsidRPr="00FB2AB7" w:rsidRDefault="00FB2AB7" w:rsidP="00FB2AB7">
    <w:pPr>
      <w:pStyle w:val="En-tte"/>
      <w:pBdr>
        <w:bottom w:val="single" w:sz="4" w:space="1" w:color="auto"/>
      </w:pBdr>
      <w:tabs>
        <w:tab w:val="clear" w:pos="4513"/>
        <w:tab w:val="clear" w:pos="9027"/>
      </w:tabs>
      <w:jc w:val="center"/>
    </w:pPr>
  </w:p>
  <w:p w14:paraId="21F9ADD3" w14:textId="1D994D08" w:rsidR="00FB2AB7" w:rsidRPr="00FB2AB7" w:rsidRDefault="00583DEB" w:rsidP="00FB2AB7">
    <w:pPr>
      <w:pStyle w:val="En-tte"/>
      <w:pBdr>
        <w:bottom w:val="single" w:sz="4" w:space="1" w:color="auto"/>
      </w:pBdr>
      <w:tabs>
        <w:tab w:val="clear" w:pos="4513"/>
        <w:tab w:val="clear" w:pos="9027"/>
      </w:tabs>
      <w:jc w:val="center"/>
    </w:pPr>
    <w:r w:rsidRPr="00FB2AB7">
      <w:t xml:space="preserve">- </w:t>
    </w:r>
    <w:r w:rsidRPr="00FB2AB7">
      <w:fldChar w:fldCharType="begin"/>
    </w:r>
    <w:r w:rsidRPr="00FB2AB7">
      <w:instrText xml:space="preserve"> PAGE </w:instrText>
    </w:r>
    <w:r w:rsidRPr="00FB2AB7">
      <w:fldChar w:fldCharType="separate"/>
    </w:r>
    <w:r w:rsidRPr="00FB2AB7">
      <w:rPr>
        <w:noProof/>
      </w:rPr>
      <w:t>1</w:t>
    </w:r>
    <w:r w:rsidRPr="00FB2AB7">
      <w:fldChar w:fldCharType="end"/>
    </w:r>
    <w:r w:rsidRPr="00FB2AB7">
      <w:t xml:space="preserve"> -</w:t>
    </w:r>
  </w:p>
  <w:p w14:paraId="3A4A0F2E" w14:textId="08DD0446" w:rsidR="00DD65B2" w:rsidRPr="00FB2AB7" w:rsidRDefault="00DD65B2" w:rsidP="00FB2AB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42152" w14:paraId="15DB7F4A" w14:textId="77777777" w:rsidTr="00591A1F">
      <w:trPr>
        <w:trHeight w:val="240"/>
        <w:jc w:val="center"/>
      </w:trPr>
      <w:tc>
        <w:tcPr>
          <w:tcW w:w="3794" w:type="dxa"/>
          <w:shd w:val="clear" w:color="auto" w:fill="FFFFFF"/>
          <w:tcMar>
            <w:left w:w="108" w:type="dxa"/>
            <w:right w:w="108" w:type="dxa"/>
          </w:tcMar>
          <w:vAlign w:val="center"/>
        </w:tcPr>
        <w:p w14:paraId="6940651F" w14:textId="77777777" w:rsidR="00172B05" w:rsidRPr="000A2392" w:rsidRDefault="00172B05" w:rsidP="0053030B">
          <w:pPr>
            <w:rPr>
              <w:noProof/>
              <w:szCs w:val="18"/>
              <w:lang w:eastAsia="en-GB"/>
            </w:rPr>
          </w:pPr>
          <w:bookmarkStart w:id="86" w:name="bmkRestricted" w:colFirst="1" w:colLast="1"/>
        </w:p>
      </w:tc>
      <w:tc>
        <w:tcPr>
          <w:tcW w:w="5448" w:type="dxa"/>
          <w:gridSpan w:val="2"/>
          <w:shd w:val="clear" w:color="auto" w:fill="FFFFFF"/>
          <w:tcMar>
            <w:left w:w="108" w:type="dxa"/>
            <w:right w:w="108" w:type="dxa"/>
          </w:tcMar>
          <w:vAlign w:val="center"/>
        </w:tcPr>
        <w:p w14:paraId="6674472D" w14:textId="17BC9506" w:rsidR="00172B05" w:rsidRPr="000A2392" w:rsidRDefault="00583DEB" w:rsidP="0053030B">
          <w:pPr>
            <w:jc w:val="right"/>
            <w:rPr>
              <w:b/>
              <w:color w:val="FF0000"/>
              <w:szCs w:val="18"/>
            </w:rPr>
          </w:pPr>
          <w:r>
            <w:rPr>
              <w:b/>
              <w:color w:val="FF0000"/>
              <w:szCs w:val="18"/>
            </w:rPr>
            <w:t xml:space="preserve"> </w:t>
          </w:r>
        </w:p>
      </w:tc>
    </w:tr>
    <w:bookmarkEnd w:id="86"/>
    <w:tr w:rsidR="00042152" w14:paraId="7E4D2792" w14:textId="77777777" w:rsidTr="00591A1F">
      <w:trPr>
        <w:trHeight w:val="213"/>
        <w:jc w:val="center"/>
      </w:trPr>
      <w:tc>
        <w:tcPr>
          <w:tcW w:w="3794" w:type="dxa"/>
          <w:vMerge w:val="restart"/>
          <w:shd w:val="clear" w:color="auto" w:fill="FFFFFF"/>
          <w:tcMar>
            <w:left w:w="0" w:type="dxa"/>
            <w:right w:w="0" w:type="dxa"/>
          </w:tcMar>
        </w:tcPr>
        <w:p w14:paraId="20AEE99D" w14:textId="77777777" w:rsidR="00172B05" w:rsidRPr="000A2392" w:rsidRDefault="001403D6" w:rsidP="0053030B">
          <w:pPr>
            <w:jc w:val="left"/>
            <w:rPr>
              <w:szCs w:val="18"/>
            </w:rPr>
          </w:pPr>
          <w:r>
            <w:rPr>
              <w:szCs w:val="18"/>
              <w:lang w:eastAsia="en-GB"/>
            </w:rPr>
            <w:pict w14:anchorId="25F76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85pt;height:56.95pt;visibility:visible">
                <v:imagedata r:id="rId1" o:title=""/>
              </v:shape>
            </w:pict>
          </w:r>
        </w:p>
      </w:tc>
      <w:tc>
        <w:tcPr>
          <w:tcW w:w="5448" w:type="dxa"/>
          <w:gridSpan w:val="2"/>
          <w:shd w:val="clear" w:color="auto" w:fill="FFFFFF"/>
          <w:tcMar>
            <w:left w:w="108" w:type="dxa"/>
            <w:right w:w="108" w:type="dxa"/>
          </w:tcMar>
        </w:tcPr>
        <w:p w14:paraId="7144FA8F" w14:textId="77777777" w:rsidR="00172B05" w:rsidRPr="000A2392" w:rsidRDefault="00172B05" w:rsidP="0053030B">
          <w:pPr>
            <w:jc w:val="right"/>
            <w:rPr>
              <w:b/>
              <w:szCs w:val="18"/>
            </w:rPr>
          </w:pPr>
        </w:p>
      </w:tc>
    </w:tr>
    <w:tr w:rsidR="00042152" w14:paraId="0617087A" w14:textId="77777777" w:rsidTr="00591A1F">
      <w:trPr>
        <w:trHeight w:val="868"/>
        <w:jc w:val="center"/>
      </w:trPr>
      <w:tc>
        <w:tcPr>
          <w:tcW w:w="3794" w:type="dxa"/>
          <w:vMerge/>
          <w:shd w:val="clear" w:color="auto" w:fill="FFFFFF"/>
          <w:tcMar>
            <w:left w:w="108" w:type="dxa"/>
            <w:right w:w="108" w:type="dxa"/>
          </w:tcMar>
        </w:tcPr>
        <w:p w14:paraId="70F41455"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779D0D82" w14:textId="77777777" w:rsidR="00FB2AB7" w:rsidRDefault="00583DEB" w:rsidP="00C16786">
          <w:pPr>
            <w:jc w:val="right"/>
            <w:rPr>
              <w:b/>
              <w:szCs w:val="18"/>
            </w:rPr>
          </w:pPr>
          <w:bookmarkStart w:id="87" w:name="bmkSymbols"/>
          <w:r>
            <w:rPr>
              <w:b/>
              <w:szCs w:val="18"/>
            </w:rPr>
            <w:t>G/SPS/N/MAR/97</w:t>
          </w:r>
          <w:bookmarkEnd w:id="87"/>
        </w:p>
      </w:tc>
    </w:tr>
    <w:tr w:rsidR="00042152" w14:paraId="7D98C541" w14:textId="77777777" w:rsidTr="00591A1F">
      <w:trPr>
        <w:trHeight w:val="240"/>
        <w:jc w:val="center"/>
      </w:trPr>
      <w:tc>
        <w:tcPr>
          <w:tcW w:w="3794" w:type="dxa"/>
          <w:vMerge/>
          <w:shd w:val="clear" w:color="auto" w:fill="FFFFFF"/>
          <w:tcMar>
            <w:left w:w="108" w:type="dxa"/>
            <w:right w:w="108" w:type="dxa"/>
          </w:tcMar>
          <w:vAlign w:val="center"/>
        </w:tcPr>
        <w:p w14:paraId="3CACD543"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4D7E33DF" w14:textId="1F28AEAA" w:rsidR="00172B05" w:rsidRPr="000A2392" w:rsidRDefault="00583DEB" w:rsidP="0053030B">
          <w:pPr>
            <w:jc w:val="right"/>
            <w:rPr>
              <w:szCs w:val="18"/>
            </w:rPr>
          </w:pPr>
          <w:bookmarkStart w:id="88" w:name="spsDateDistribution"/>
          <w:bookmarkStart w:id="89" w:name="bmkDate"/>
          <w:bookmarkEnd w:id="88"/>
          <w:r w:rsidRPr="000A2392">
            <w:rPr>
              <w:szCs w:val="18"/>
            </w:rPr>
            <w:t>2</w:t>
          </w:r>
          <w:r w:rsidR="00B80E42">
            <w:rPr>
              <w:szCs w:val="18"/>
            </w:rPr>
            <w:t>6</w:t>
          </w:r>
          <w:r w:rsidRPr="000A2392">
            <w:rPr>
              <w:szCs w:val="18"/>
            </w:rPr>
            <w:t xml:space="preserve"> avril 2023</w:t>
          </w:r>
          <w:bookmarkEnd w:id="89"/>
        </w:p>
      </w:tc>
    </w:tr>
    <w:tr w:rsidR="00042152" w14:paraId="43E3B4C2"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D4473F" w14:textId="66965C49" w:rsidR="00172B05" w:rsidRPr="000A2392" w:rsidRDefault="00583DEB" w:rsidP="0053030B">
          <w:pPr>
            <w:jc w:val="left"/>
            <w:rPr>
              <w:b/>
              <w:szCs w:val="18"/>
            </w:rPr>
          </w:pPr>
          <w:bookmarkStart w:id="90" w:name="bmkSerial"/>
          <w:r w:rsidRPr="00931751">
            <w:rPr>
              <w:color w:val="FF0000"/>
              <w:szCs w:val="18"/>
            </w:rPr>
            <w:t>(</w:t>
          </w:r>
          <w:bookmarkStart w:id="91" w:name="spsSerialNumber"/>
          <w:bookmarkEnd w:id="91"/>
          <w:r>
            <w:rPr>
              <w:color w:val="FF0000"/>
              <w:szCs w:val="18"/>
            </w:rPr>
            <w:t>23-</w:t>
          </w:r>
          <w:r w:rsidR="004F1CC0">
            <w:rPr>
              <w:color w:val="FF0000"/>
              <w:szCs w:val="18"/>
            </w:rPr>
            <w:t>2937</w:t>
          </w:r>
          <w:r w:rsidRPr="00931751">
            <w:rPr>
              <w:color w:val="FF0000"/>
              <w:szCs w:val="18"/>
            </w:rPr>
            <w:t>)</w:t>
          </w:r>
          <w:bookmarkEnd w:id="90"/>
        </w:p>
      </w:tc>
      <w:tc>
        <w:tcPr>
          <w:tcW w:w="3325" w:type="dxa"/>
          <w:tcBorders>
            <w:bottom w:val="single" w:sz="4" w:space="0" w:color="auto"/>
          </w:tcBorders>
          <w:tcMar>
            <w:top w:w="0" w:type="dxa"/>
            <w:left w:w="108" w:type="dxa"/>
            <w:bottom w:w="57" w:type="dxa"/>
            <w:right w:w="108" w:type="dxa"/>
          </w:tcMar>
          <w:vAlign w:val="bottom"/>
        </w:tcPr>
        <w:p w14:paraId="32BE26CF" w14:textId="77777777" w:rsidR="00172B05" w:rsidRPr="000A2392" w:rsidRDefault="00583DEB" w:rsidP="0053030B">
          <w:pPr>
            <w:jc w:val="right"/>
            <w:rPr>
              <w:szCs w:val="18"/>
            </w:rPr>
          </w:pPr>
          <w:bookmarkStart w:id="92"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2"/>
        </w:p>
      </w:tc>
    </w:tr>
    <w:tr w:rsidR="00042152" w14:paraId="73C1B1AD"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9A3CFD" w14:textId="656826FC" w:rsidR="00172B05" w:rsidRPr="000A2392" w:rsidRDefault="00583DEB" w:rsidP="0053030B">
          <w:pPr>
            <w:jc w:val="left"/>
            <w:rPr>
              <w:szCs w:val="18"/>
            </w:rPr>
          </w:pPr>
          <w:bookmarkStart w:id="93" w:name="bmkCommittee"/>
          <w:r>
            <w:rPr>
              <w:b/>
              <w:szCs w:val="18"/>
            </w:rPr>
            <w:t>Comité des mesures sanitaires et phytosanitaires</w:t>
          </w:r>
          <w:bookmarkEnd w:id="93"/>
        </w:p>
      </w:tc>
      <w:tc>
        <w:tcPr>
          <w:tcW w:w="3325" w:type="dxa"/>
          <w:tcBorders>
            <w:top w:val="single" w:sz="4" w:space="0" w:color="auto"/>
          </w:tcBorders>
          <w:tcMar>
            <w:top w:w="113" w:type="dxa"/>
            <w:left w:w="108" w:type="dxa"/>
            <w:bottom w:w="57" w:type="dxa"/>
            <w:right w:w="108" w:type="dxa"/>
          </w:tcMar>
          <w:vAlign w:val="center"/>
        </w:tcPr>
        <w:p w14:paraId="65226676" w14:textId="57D15F51" w:rsidR="00172B05" w:rsidRPr="00931751" w:rsidRDefault="00583DEB" w:rsidP="00201F70">
          <w:pPr>
            <w:jc w:val="right"/>
            <w:rPr>
              <w:bCs/>
              <w:szCs w:val="18"/>
            </w:rPr>
          </w:pPr>
          <w:bookmarkStart w:id="94" w:name="bmkLanguage"/>
          <w:r>
            <w:rPr>
              <w:bCs/>
              <w:szCs w:val="18"/>
            </w:rPr>
            <w:t>Original: français</w:t>
          </w:r>
          <w:bookmarkEnd w:id="94"/>
        </w:p>
      </w:tc>
    </w:tr>
  </w:tbl>
  <w:p w14:paraId="68CA40DE" w14:textId="19FDFA68"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234BB"/>
    <w:multiLevelType w:val="hybridMultilevel"/>
    <w:tmpl w:val="6164C128"/>
    <w:lvl w:ilvl="0" w:tplc="F9307360">
      <w:start w:val="1"/>
      <w:numFmt w:val="bullet"/>
      <w:lvlText w:val="-"/>
      <w:lvlJc w:val="left"/>
      <w:pPr>
        <w:ind w:left="720" w:hanging="360"/>
      </w:pPr>
      <w:rPr>
        <w:rFonts w:ascii="Symbol" w:hAnsi="Symbol" w:hint="default"/>
      </w:rPr>
    </w:lvl>
    <w:lvl w:ilvl="1" w:tplc="A9B63A6C" w:tentative="1">
      <w:start w:val="1"/>
      <w:numFmt w:val="bullet"/>
      <w:lvlText w:val="o"/>
      <w:lvlJc w:val="left"/>
      <w:pPr>
        <w:ind w:left="1440" w:hanging="360"/>
      </w:pPr>
      <w:rPr>
        <w:rFonts w:ascii="Courier New" w:hAnsi="Courier New" w:cs="Courier New" w:hint="default"/>
      </w:rPr>
    </w:lvl>
    <w:lvl w:ilvl="2" w:tplc="D08059AC" w:tentative="1">
      <w:start w:val="1"/>
      <w:numFmt w:val="bullet"/>
      <w:lvlText w:val=""/>
      <w:lvlJc w:val="left"/>
      <w:pPr>
        <w:ind w:left="2160" w:hanging="360"/>
      </w:pPr>
      <w:rPr>
        <w:rFonts w:ascii="Wingdings" w:hAnsi="Wingdings" w:hint="default"/>
      </w:rPr>
    </w:lvl>
    <w:lvl w:ilvl="3" w:tplc="8F506B0A" w:tentative="1">
      <w:start w:val="1"/>
      <w:numFmt w:val="bullet"/>
      <w:lvlText w:val=""/>
      <w:lvlJc w:val="left"/>
      <w:pPr>
        <w:ind w:left="2880" w:hanging="360"/>
      </w:pPr>
      <w:rPr>
        <w:rFonts w:ascii="Symbol" w:hAnsi="Symbol" w:hint="default"/>
      </w:rPr>
    </w:lvl>
    <w:lvl w:ilvl="4" w:tplc="DF7C28CA" w:tentative="1">
      <w:start w:val="1"/>
      <w:numFmt w:val="bullet"/>
      <w:lvlText w:val="o"/>
      <w:lvlJc w:val="left"/>
      <w:pPr>
        <w:ind w:left="3600" w:hanging="360"/>
      </w:pPr>
      <w:rPr>
        <w:rFonts w:ascii="Courier New" w:hAnsi="Courier New" w:cs="Courier New" w:hint="default"/>
      </w:rPr>
    </w:lvl>
    <w:lvl w:ilvl="5" w:tplc="503EF18C" w:tentative="1">
      <w:start w:val="1"/>
      <w:numFmt w:val="bullet"/>
      <w:lvlText w:val=""/>
      <w:lvlJc w:val="left"/>
      <w:pPr>
        <w:ind w:left="4320" w:hanging="360"/>
      </w:pPr>
      <w:rPr>
        <w:rFonts w:ascii="Wingdings" w:hAnsi="Wingdings" w:hint="default"/>
      </w:rPr>
    </w:lvl>
    <w:lvl w:ilvl="6" w:tplc="0CDEEB10" w:tentative="1">
      <w:start w:val="1"/>
      <w:numFmt w:val="bullet"/>
      <w:lvlText w:val=""/>
      <w:lvlJc w:val="left"/>
      <w:pPr>
        <w:ind w:left="5040" w:hanging="360"/>
      </w:pPr>
      <w:rPr>
        <w:rFonts w:ascii="Symbol" w:hAnsi="Symbol" w:hint="default"/>
      </w:rPr>
    </w:lvl>
    <w:lvl w:ilvl="7" w:tplc="891A0CC4" w:tentative="1">
      <w:start w:val="1"/>
      <w:numFmt w:val="bullet"/>
      <w:lvlText w:val="o"/>
      <w:lvlJc w:val="left"/>
      <w:pPr>
        <w:ind w:left="5760" w:hanging="360"/>
      </w:pPr>
      <w:rPr>
        <w:rFonts w:ascii="Courier New" w:hAnsi="Courier New" w:cs="Courier New" w:hint="default"/>
      </w:rPr>
    </w:lvl>
    <w:lvl w:ilvl="8" w:tplc="34B09D98" w:tentative="1">
      <w:start w:val="1"/>
      <w:numFmt w:val="bullet"/>
      <w:lvlText w:val=""/>
      <w:lvlJc w:val="left"/>
      <w:pPr>
        <w:ind w:left="6480" w:hanging="360"/>
      </w:pPr>
      <w:rPr>
        <w:rFonts w:ascii="Wingdings" w:hAnsi="Wingdings" w:hint="default"/>
      </w:rPr>
    </w:lvl>
  </w:abstractNum>
  <w:abstractNum w:abstractNumId="11" w15:restartNumberingAfterBreak="0">
    <w:nsid w:val="359A0226"/>
    <w:multiLevelType w:val="hybridMultilevel"/>
    <w:tmpl w:val="6FC2D254"/>
    <w:lvl w:ilvl="0" w:tplc="DFBE046C">
      <w:start w:val="2"/>
      <w:numFmt w:val="bullet"/>
      <w:lvlText w:val="-"/>
      <w:lvlJc w:val="left"/>
      <w:pPr>
        <w:ind w:left="720" w:hanging="360"/>
      </w:pPr>
      <w:rPr>
        <w:rFonts w:ascii="Verdana" w:eastAsia="Calibri" w:hAnsi="Verdana" w:cs="Times New Roman" w:hint="default"/>
      </w:rPr>
    </w:lvl>
    <w:lvl w:ilvl="1" w:tplc="139A3DEA" w:tentative="1">
      <w:start w:val="1"/>
      <w:numFmt w:val="bullet"/>
      <w:lvlText w:val="o"/>
      <w:lvlJc w:val="left"/>
      <w:pPr>
        <w:ind w:left="1440" w:hanging="360"/>
      </w:pPr>
      <w:rPr>
        <w:rFonts w:ascii="Courier New" w:hAnsi="Courier New" w:cs="Courier New" w:hint="default"/>
      </w:rPr>
    </w:lvl>
    <w:lvl w:ilvl="2" w:tplc="B156BE42" w:tentative="1">
      <w:start w:val="1"/>
      <w:numFmt w:val="bullet"/>
      <w:lvlText w:val=""/>
      <w:lvlJc w:val="left"/>
      <w:pPr>
        <w:ind w:left="2160" w:hanging="360"/>
      </w:pPr>
      <w:rPr>
        <w:rFonts w:ascii="Wingdings" w:hAnsi="Wingdings" w:hint="default"/>
      </w:rPr>
    </w:lvl>
    <w:lvl w:ilvl="3" w:tplc="8506C5D0" w:tentative="1">
      <w:start w:val="1"/>
      <w:numFmt w:val="bullet"/>
      <w:lvlText w:val=""/>
      <w:lvlJc w:val="left"/>
      <w:pPr>
        <w:ind w:left="2880" w:hanging="360"/>
      </w:pPr>
      <w:rPr>
        <w:rFonts w:ascii="Symbol" w:hAnsi="Symbol" w:hint="default"/>
      </w:rPr>
    </w:lvl>
    <w:lvl w:ilvl="4" w:tplc="388840FE" w:tentative="1">
      <w:start w:val="1"/>
      <w:numFmt w:val="bullet"/>
      <w:lvlText w:val="o"/>
      <w:lvlJc w:val="left"/>
      <w:pPr>
        <w:ind w:left="3600" w:hanging="360"/>
      </w:pPr>
      <w:rPr>
        <w:rFonts w:ascii="Courier New" w:hAnsi="Courier New" w:cs="Courier New" w:hint="default"/>
      </w:rPr>
    </w:lvl>
    <w:lvl w:ilvl="5" w:tplc="C5F24882" w:tentative="1">
      <w:start w:val="1"/>
      <w:numFmt w:val="bullet"/>
      <w:lvlText w:val=""/>
      <w:lvlJc w:val="left"/>
      <w:pPr>
        <w:ind w:left="4320" w:hanging="360"/>
      </w:pPr>
      <w:rPr>
        <w:rFonts w:ascii="Wingdings" w:hAnsi="Wingdings" w:hint="default"/>
      </w:rPr>
    </w:lvl>
    <w:lvl w:ilvl="6" w:tplc="33E66F70" w:tentative="1">
      <w:start w:val="1"/>
      <w:numFmt w:val="bullet"/>
      <w:lvlText w:val=""/>
      <w:lvlJc w:val="left"/>
      <w:pPr>
        <w:ind w:left="5040" w:hanging="360"/>
      </w:pPr>
      <w:rPr>
        <w:rFonts w:ascii="Symbol" w:hAnsi="Symbol" w:hint="default"/>
      </w:rPr>
    </w:lvl>
    <w:lvl w:ilvl="7" w:tplc="9ACE46BA" w:tentative="1">
      <w:start w:val="1"/>
      <w:numFmt w:val="bullet"/>
      <w:lvlText w:val="o"/>
      <w:lvlJc w:val="left"/>
      <w:pPr>
        <w:ind w:left="5760" w:hanging="360"/>
      </w:pPr>
      <w:rPr>
        <w:rFonts w:ascii="Courier New" w:hAnsi="Courier New" w:cs="Courier New" w:hint="default"/>
      </w:rPr>
    </w:lvl>
    <w:lvl w:ilvl="8" w:tplc="C8C254D6"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1A4A0650"/>
    <w:numStyleLink w:val="LegalHeadings"/>
  </w:abstractNum>
  <w:abstractNum w:abstractNumId="14"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73B442E4">
      <w:start w:val="1"/>
      <w:numFmt w:val="decimal"/>
      <w:pStyle w:val="SummaryText"/>
      <w:lvlText w:val="%1."/>
      <w:lvlJc w:val="left"/>
      <w:pPr>
        <w:ind w:left="360" w:hanging="360"/>
      </w:pPr>
    </w:lvl>
    <w:lvl w:ilvl="1" w:tplc="7668F58E" w:tentative="1">
      <w:start w:val="1"/>
      <w:numFmt w:val="lowerLetter"/>
      <w:lvlText w:val="%2."/>
      <w:lvlJc w:val="left"/>
      <w:pPr>
        <w:ind w:left="1080" w:hanging="360"/>
      </w:pPr>
    </w:lvl>
    <w:lvl w:ilvl="2" w:tplc="01DE1E6C" w:tentative="1">
      <w:start w:val="1"/>
      <w:numFmt w:val="lowerRoman"/>
      <w:lvlText w:val="%3."/>
      <w:lvlJc w:val="right"/>
      <w:pPr>
        <w:ind w:left="1800" w:hanging="180"/>
      </w:pPr>
    </w:lvl>
    <w:lvl w:ilvl="3" w:tplc="81DA0D88" w:tentative="1">
      <w:start w:val="1"/>
      <w:numFmt w:val="decimal"/>
      <w:lvlText w:val="%4."/>
      <w:lvlJc w:val="left"/>
      <w:pPr>
        <w:ind w:left="2520" w:hanging="360"/>
      </w:pPr>
    </w:lvl>
    <w:lvl w:ilvl="4" w:tplc="7740429C" w:tentative="1">
      <w:start w:val="1"/>
      <w:numFmt w:val="lowerLetter"/>
      <w:lvlText w:val="%5."/>
      <w:lvlJc w:val="left"/>
      <w:pPr>
        <w:ind w:left="3240" w:hanging="360"/>
      </w:pPr>
    </w:lvl>
    <w:lvl w:ilvl="5" w:tplc="DAEAD500" w:tentative="1">
      <w:start w:val="1"/>
      <w:numFmt w:val="lowerRoman"/>
      <w:lvlText w:val="%6."/>
      <w:lvlJc w:val="right"/>
      <w:pPr>
        <w:ind w:left="3960" w:hanging="180"/>
      </w:pPr>
    </w:lvl>
    <w:lvl w:ilvl="6" w:tplc="0844817A" w:tentative="1">
      <w:start w:val="1"/>
      <w:numFmt w:val="decimal"/>
      <w:lvlText w:val="%7."/>
      <w:lvlJc w:val="left"/>
      <w:pPr>
        <w:ind w:left="4680" w:hanging="360"/>
      </w:pPr>
    </w:lvl>
    <w:lvl w:ilvl="7" w:tplc="8FA43054" w:tentative="1">
      <w:start w:val="1"/>
      <w:numFmt w:val="lowerLetter"/>
      <w:lvlText w:val="%8."/>
      <w:lvlJc w:val="left"/>
      <w:pPr>
        <w:ind w:left="5400" w:hanging="360"/>
      </w:pPr>
    </w:lvl>
    <w:lvl w:ilvl="8" w:tplc="5FCC7476" w:tentative="1">
      <w:start w:val="1"/>
      <w:numFmt w:val="lowerRoman"/>
      <w:lvlText w:val="%9."/>
      <w:lvlJc w:val="right"/>
      <w:pPr>
        <w:ind w:left="6120" w:hanging="180"/>
      </w:pPr>
    </w:lvl>
  </w:abstractNum>
  <w:num w:numId="1" w16cid:durableId="1590306068">
    <w:abstractNumId w:val="8"/>
  </w:num>
  <w:num w:numId="2" w16cid:durableId="251359264">
    <w:abstractNumId w:val="3"/>
  </w:num>
  <w:num w:numId="3" w16cid:durableId="2006660742">
    <w:abstractNumId w:val="2"/>
  </w:num>
  <w:num w:numId="4" w16cid:durableId="1822036661">
    <w:abstractNumId w:val="1"/>
  </w:num>
  <w:num w:numId="5" w16cid:durableId="1488127949">
    <w:abstractNumId w:val="0"/>
  </w:num>
  <w:num w:numId="6" w16cid:durableId="814371375">
    <w:abstractNumId w:val="14"/>
  </w:num>
  <w:num w:numId="7" w16cid:durableId="1971814133">
    <w:abstractNumId w:val="12"/>
  </w:num>
  <w:num w:numId="8" w16cid:durableId="2056812689">
    <w:abstractNumId w:val="15"/>
  </w:num>
  <w:num w:numId="9" w16cid:durableId="1892492933">
    <w:abstractNumId w:val="13"/>
  </w:num>
  <w:num w:numId="10" w16cid:durableId="291520335">
    <w:abstractNumId w:val="13"/>
  </w:num>
  <w:num w:numId="11" w16cid:durableId="884751726">
    <w:abstractNumId w:val="13"/>
  </w:num>
  <w:num w:numId="12" w16cid:durableId="983700772">
    <w:abstractNumId w:val="13"/>
  </w:num>
  <w:num w:numId="13" w16cid:durableId="1156607328">
    <w:abstractNumId w:val="13"/>
  </w:num>
  <w:num w:numId="14" w16cid:durableId="1165511522">
    <w:abstractNumId w:val="13"/>
  </w:num>
  <w:num w:numId="15" w16cid:durableId="1017005132">
    <w:abstractNumId w:val="13"/>
  </w:num>
  <w:num w:numId="16" w16cid:durableId="471409395">
    <w:abstractNumId w:val="13"/>
  </w:num>
  <w:num w:numId="17" w16cid:durableId="1381587112">
    <w:abstractNumId w:val="13"/>
  </w:num>
  <w:num w:numId="18" w16cid:durableId="1739129388">
    <w:abstractNumId w:val="14"/>
  </w:num>
  <w:num w:numId="19" w16cid:durableId="766118145">
    <w:abstractNumId w:val="12"/>
  </w:num>
  <w:num w:numId="20" w16cid:durableId="51199714">
    <w:abstractNumId w:val="12"/>
  </w:num>
  <w:num w:numId="21" w16cid:durableId="228614952">
    <w:abstractNumId w:val="12"/>
  </w:num>
  <w:num w:numId="22" w16cid:durableId="1537237210">
    <w:abstractNumId w:val="12"/>
  </w:num>
  <w:num w:numId="23" w16cid:durableId="611205883">
    <w:abstractNumId w:val="12"/>
  </w:num>
  <w:num w:numId="24" w16cid:durableId="1651133470">
    <w:abstractNumId w:val="8"/>
  </w:num>
  <w:num w:numId="25" w16cid:durableId="1219249201">
    <w:abstractNumId w:val="3"/>
  </w:num>
  <w:num w:numId="26" w16cid:durableId="1467772950">
    <w:abstractNumId w:val="2"/>
  </w:num>
  <w:num w:numId="27" w16cid:durableId="1721900490">
    <w:abstractNumId w:val="1"/>
  </w:num>
  <w:num w:numId="28" w16cid:durableId="268002760">
    <w:abstractNumId w:val="0"/>
  </w:num>
  <w:num w:numId="29" w16cid:durableId="856969395">
    <w:abstractNumId w:val="12"/>
  </w:num>
  <w:num w:numId="30" w16cid:durableId="2080209901">
    <w:abstractNumId w:val="15"/>
  </w:num>
  <w:num w:numId="31" w16cid:durableId="1087732003">
    <w:abstractNumId w:val="9"/>
  </w:num>
  <w:num w:numId="32" w16cid:durableId="1252424655">
    <w:abstractNumId w:val="7"/>
  </w:num>
  <w:num w:numId="33" w16cid:durableId="1283076274">
    <w:abstractNumId w:val="6"/>
  </w:num>
  <w:num w:numId="34" w16cid:durableId="1003363162">
    <w:abstractNumId w:val="5"/>
  </w:num>
  <w:num w:numId="35" w16cid:durableId="396241614">
    <w:abstractNumId w:val="4"/>
  </w:num>
  <w:num w:numId="36" w16cid:durableId="1542287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3778586">
    <w:abstractNumId w:val="10"/>
  </w:num>
  <w:num w:numId="38" w16cid:durableId="325348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42152"/>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03D6"/>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4D6"/>
    <w:rsid w:val="00337700"/>
    <w:rsid w:val="003422F5"/>
    <w:rsid w:val="00342A86"/>
    <w:rsid w:val="003553C7"/>
    <w:rsid w:val="00371F55"/>
    <w:rsid w:val="00381ECA"/>
    <w:rsid w:val="00391847"/>
    <w:rsid w:val="0039202B"/>
    <w:rsid w:val="003A0E78"/>
    <w:rsid w:val="003A19CB"/>
    <w:rsid w:val="003B6D4C"/>
    <w:rsid w:val="003E1162"/>
    <w:rsid w:val="003F0353"/>
    <w:rsid w:val="00410C09"/>
    <w:rsid w:val="00414A70"/>
    <w:rsid w:val="004311F7"/>
    <w:rsid w:val="004323E9"/>
    <w:rsid w:val="0043612A"/>
    <w:rsid w:val="00440186"/>
    <w:rsid w:val="004A030D"/>
    <w:rsid w:val="004B534C"/>
    <w:rsid w:val="004D5FBF"/>
    <w:rsid w:val="004F1CC0"/>
    <w:rsid w:val="0053030B"/>
    <w:rsid w:val="005631BA"/>
    <w:rsid w:val="00571EE1"/>
    <w:rsid w:val="00583DEB"/>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B18C2"/>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0E42"/>
    <w:rsid w:val="00B83FE6"/>
    <w:rsid w:val="00B86771"/>
    <w:rsid w:val="00BC17E5"/>
    <w:rsid w:val="00BC2650"/>
    <w:rsid w:val="00BD5B6D"/>
    <w:rsid w:val="00C16786"/>
    <w:rsid w:val="00C34F2D"/>
    <w:rsid w:val="00C47345"/>
    <w:rsid w:val="00C55A91"/>
    <w:rsid w:val="00C65229"/>
    <w:rsid w:val="00C67AA4"/>
    <w:rsid w:val="00C71274"/>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06F64"/>
    <w:rsid w:val="00F11625"/>
    <w:rsid w:val="00F325A3"/>
    <w:rsid w:val="00F6594D"/>
    <w:rsid w:val="00F84BAB"/>
    <w:rsid w:val="00F854DF"/>
    <w:rsid w:val="00F94FC2"/>
    <w:rsid w:val="00FB2AB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0DF2"/>
  <w15:docId w15:val="{635DAB80-9C3C-4019-8BDC-475159D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Titre1">
    <w:name w:val="heading 1"/>
    <w:basedOn w:val="Normal"/>
    <w:next w:val="Titre2"/>
    <w:link w:val="Titre1Car"/>
    <w:uiPriority w:val="2"/>
    <w:qFormat/>
    <w:rsid w:val="00931751"/>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1751"/>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1751"/>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1751"/>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1751"/>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1751"/>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1751"/>
    <w:rPr>
      <w:rFonts w:ascii="Verdana" w:eastAsia="Times New Roman" w:hAnsi="Verdana"/>
      <w:b/>
      <w:bCs/>
      <w:caps/>
      <w:color w:val="006283"/>
      <w:sz w:val="18"/>
      <w:szCs w:val="28"/>
      <w:lang w:val="fr-FR"/>
    </w:rPr>
  </w:style>
  <w:style w:type="character" w:customStyle="1" w:styleId="Titre5Car">
    <w:name w:val="Titre 5 Car"/>
    <w:link w:val="Titre5"/>
    <w:uiPriority w:val="2"/>
    <w:rsid w:val="00931751"/>
    <w:rPr>
      <w:rFonts w:ascii="Verdana" w:eastAsia="Times New Roman" w:hAnsi="Verdana"/>
      <w:b/>
      <w:color w:val="006283"/>
      <w:sz w:val="18"/>
      <w:szCs w:val="22"/>
      <w:lang w:val="fr-FR"/>
    </w:rPr>
  </w:style>
  <w:style w:type="character" w:customStyle="1" w:styleId="Titre2Car">
    <w:name w:val="Titre 2 Car"/>
    <w:link w:val="Titre2"/>
    <w:uiPriority w:val="2"/>
    <w:rsid w:val="00931751"/>
    <w:rPr>
      <w:rFonts w:ascii="Verdana" w:eastAsia="Times New Roman" w:hAnsi="Verdana"/>
      <w:b/>
      <w:bCs/>
      <w:color w:val="006283"/>
      <w:sz w:val="18"/>
      <w:szCs w:val="26"/>
      <w:lang w:val="fr-FR"/>
    </w:rPr>
  </w:style>
  <w:style w:type="character" w:customStyle="1" w:styleId="Titre3Car">
    <w:name w:val="Titre 3 Car"/>
    <w:link w:val="Titre3"/>
    <w:uiPriority w:val="2"/>
    <w:rsid w:val="00931751"/>
    <w:rPr>
      <w:rFonts w:ascii="Verdana" w:eastAsia="Times New Roman" w:hAnsi="Verdana"/>
      <w:b/>
      <w:bCs/>
      <w:color w:val="006283"/>
      <w:sz w:val="18"/>
      <w:szCs w:val="22"/>
      <w:lang w:val="fr-FR"/>
    </w:rPr>
  </w:style>
  <w:style w:type="character" w:customStyle="1" w:styleId="Titre4Car">
    <w:name w:val="Titre 4 Car"/>
    <w:link w:val="Titre4"/>
    <w:uiPriority w:val="2"/>
    <w:rsid w:val="00931751"/>
    <w:rPr>
      <w:rFonts w:ascii="Verdana" w:eastAsia="Times New Roman" w:hAnsi="Verdana"/>
      <w:b/>
      <w:bCs/>
      <w:iCs/>
      <w:color w:val="006283"/>
      <w:sz w:val="18"/>
      <w:szCs w:val="22"/>
      <w:lang w:val="fr-FR"/>
    </w:rPr>
  </w:style>
  <w:style w:type="character" w:customStyle="1" w:styleId="Titre6Car">
    <w:name w:val="Titre 6 Car"/>
    <w:link w:val="Titre6"/>
    <w:uiPriority w:val="2"/>
    <w:rsid w:val="00931751"/>
    <w:rPr>
      <w:rFonts w:ascii="Verdana" w:eastAsia="Times New Roman" w:hAnsi="Verdana"/>
      <w:b/>
      <w:iCs/>
      <w:color w:val="006283"/>
      <w:sz w:val="18"/>
      <w:szCs w:val="22"/>
      <w:lang w:val="fr-FR"/>
    </w:rPr>
  </w:style>
  <w:style w:type="character" w:customStyle="1" w:styleId="Titre7Car">
    <w:name w:val="Titre 7 Car"/>
    <w:link w:val="Titre7"/>
    <w:uiPriority w:val="2"/>
    <w:rsid w:val="00931751"/>
    <w:rPr>
      <w:rFonts w:ascii="Verdana" w:eastAsia="Times New Roman" w:hAnsi="Verdana"/>
      <w:b/>
      <w:iCs/>
      <w:color w:val="006283"/>
      <w:sz w:val="18"/>
      <w:szCs w:val="22"/>
      <w:lang w:val="fr-FR"/>
    </w:rPr>
  </w:style>
  <w:style w:type="character" w:customStyle="1" w:styleId="Titre8Car">
    <w:name w:val="Titre 8 Car"/>
    <w:link w:val="Titre8"/>
    <w:uiPriority w:val="2"/>
    <w:rsid w:val="00931751"/>
    <w:rPr>
      <w:rFonts w:ascii="Verdana" w:eastAsia="Times New Roman" w:hAnsi="Verdana"/>
      <w:b/>
      <w:i/>
      <w:color w:val="006283"/>
      <w:sz w:val="18"/>
      <w:lang w:val="fr-FR"/>
    </w:rPr>
  </w:style>
  <w:style w:type="character" w:customStyle="1" w:styleId="Titre9Car">
    <w:name w:val="Titre 9 Car"/>
    <w:link w:val="Titre9"/>
    <w:uiPriority w:val="2"/>
    <w:rsid w:val="00931751"/>
    <w:rPr>
      <w:rFonts w:ascii="Verdana" w:eastAsia="Times New Roman" w:hAnsi="Verdana"/>
      <w:b/>
      <w:iCs/>
      <w:color w:val="006283"/>
      <w:sz w:val="18"/>
      <w:u w:val="single"/>
      <w:lang w:val="fr-FR"/>
    </w:rPr>
  </w:style>
  <w:style w:type="paragraph" w:styleId="Textedebulles">
    <w:name w:val="Balloon Text"/>
    <w:basedOn w:val="Normal"/>
    <w:link w:val="TextedebullesCar"/>
    <w:uiPriority w:val="99"/>
    <w:semiHidden/>
    <w:unhideWhenUsed/>
    <w:rsid w:val="00931751"/>
    <w:rPr>
      <w:rFonts w:ascii="Tahoma" w:hAnsi="Tahoma" w:cs="Tahoma"/>
      <w:sz w:val="16"/>
      <w:szCs w:val="16"/>
    </w:rPr>
  </w:style>
  <w:style w:type="character" w:customStyle="1" w:styleId="TextedebullesCar">
    <w:name w:val="Texte de bulles Car"/>
    <w:link w:val="Textedebulles"/>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Corpsdetexte">
    <w:name w:val="Body Text"/>
    <w:basedOn w:val="Normal"/>
    <w:link w:val="CorpsdetexteCar"/>
    <w:uiPriority w:val="1"/>
    <w:qFormat/>
    <w:rsid w:val="00931751"/>
    <w:pPr>
      <w:numPr>
        <w:ilvl w:val="6"/>
        <w:numId w:val="3"/>
      </w:numPr>
      <w:spacing w:after="240"/>
    </w:pPr>
  </w:style>
  <w:style w:type="character" w:customStyle="1" w:styleId="CorpsdetexteCar">
    <w:name w:val="Corps de texte Car"/>
    <w:link w:val="Corpsdetexte"/>
    <w:uiPriority w:val="1"/>
    <w:rsid w:val="00931751"/>
    <w:rPr>
      <w:rFonts w:ascii="Verdana" w:hAnsi="Verdana"/>
      <w:sz w:val="18"/>
      <w:szCs w:val="22"/>
      <w:lang w:val="fr-FR"/>
    </w:rPr>
  </w:style>
  <w:style w:type="paragraph" w:styleId="Corpsdetexte2">
    <w:name w:val="Body Text 2"/>
    <w:basedOn w:val="Normal"/>
    <w:link w:val="Corpsdetexte2Car"/>
    <w:uiPriority w:val="1"/>
    <w:qFormat/>
    <w:rsid w:val="00931751"/>
    <w:pPr>
      <w:numPr>
        <w:ilvl w:val="7"/>
        <w:numId w:val="3"/>
      </w:numPr>
      <w:spacing w:after="240"/>
    </w:pPr>
  </w:style>
  <w:style w:type="character" w:customStyle="1" w:styleId="Corpsdetexte2Car">
    <w:name w:val="Corps de texte 2 Car"/>
    <w:link w:val="Corpsdetexte2"/>
    <w:uiPriority w:val="1"/>
    <w:rsid w:val="00931751"/>
    <w:rPr>
      <w:rFonts w:ascii="Verdana" w:hAnsi="Verdana"/>
      <w:sz w:val="18"/>
      <w:szCs w:val="22"/>
      <w:lang w:val="fr-FR"/>
    </w:rPr>
  </w:style>
  <w:style w:type="paragraph" w:styleId="Corpsdetexte3">
    <w:name w:val="Body Text 3"/>
    <w:basedOn w:val="Normal"/>
    <w:link w:val="Corpsdetexte3Car"/>
    <w:uiPriority w:val="1"/>
    <w:qFormat/>
    <w:rsid w:val="00931751"/>
    <w:pPr>
      <w:numPr>
        <w:ilvl w:val="8"/>
        <w:numId w:val="3"/>
      </w:numPr>
      <w:spacing w:after="240"/>
    </w:pPr>
    <w:rPr>
      <w:szCs w:val="16"/>
    </w:rPr>
  </w:style>
  <w:style w:type="character" w:customStyle="1" w:styleId="Corpsdetexte3Car">
    <w:name w:val="Corps de texte 3 Car"/>
    <w:link w:val="Corpsdetexte3"/>
    <w:uiPriority w:val="1"/>
    <w:rsid w:val="00931751"/>
    <w:rPr>
      <w:rFonts w:ascii="Verdana" w:hAnsi="Verdana"/>
      <w:sz w:val="18"/>
      <w:szCs w:val="16"/>
      <w:lang w:val="fr-FR"/>
    </w:rPr>
  </w:style>
  <w:style w:type="paragraph" w:styleId="Lgende">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1751"/>
    <w:rPr>
      <w:vertAlign w:val="superscript"/>
      <w:lang w:val="fr-FR"/>
    </w:rPr>
  </w:style>
  <w:style w:type="paragraph" w:styleId="Notedebasdepage">
    <w:name w:val="footnote text"/>
    <w:basedOn w:val="Normal"/>
    <w:link w:val="NotedebasdepageCar"/>
    <w:uiPriority w:val="5"/>
    <w:rsid w:val="00931751"/>
    <w:pPr>
      <w:ind w:firstLine="567"/>
      <w:jc w:val="left"/>
    </w:pPr>
    <w:rPr>
      <w:sz w:val="16"/>
      <w:szCs w:val="18"/>
      <w:lang w:eastAsia="en-GB"/>
    </w:rPr>
  </w:style>
  <w:style w:type="character" w:customStyle="1" w:styleId="NotedebasdepageCar">
    <w:name w:val="Note de bas de page Car"/>
    <w:link w:val="Notedebasdepage"/>
    <w:uiPriority w:val="5"/>
    <w:rsid w:val="00931751"/>
    <w:rPr>
      <w:rFonts w:ascii="Verdana" w:hAnsi="Verdana"/>
      <w:sz w:val="16"/>
      <w:szCs w:val="18"/>
      <w:lang w:val="fr-FR" w:eastAsia="en-GB"/>
    </w:rPr>
  </w:style>
  <w:style w:type="paragraph" w:styleId="Notedefin">
    <w:name w:val="endnote text"/>
    <w:basedOn w:val="Notedebasdepage"/>
    <w:link w:val="NotedefinCar"/>
    <w:uiPriority w:val="49"/>
    <w:rsid w:val="00931751"/>
    <w:rPr>
      <w:szCs w:val="20"/>
    </w:rPr>
  </w:style>
  <w:style w:type="character" w:customStyle="1" w:styleId="NotedefinCar">
    <w:name w:val="Note de fin Car"/>
    <w:link w:val="Notedefin"/>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Pieddepage">
    <w:name w:val="footer"/>
    <w:basedOn w:val="Normal"/>
    <w:link w:val="PieddepageCar"/>
    <w:uiPriority w:val="3"/>
    <w:rsid w:val="00931751"/>
    <w:pPr>
      <w:tabs>
        <w:tab w:val="center" w:pos="4513"/>
        <w:tab w:val="right" w:pos="9027"/>
      </w:tabs>
    </w:pPr>
    <w:rPr>
      <w:szCs w:val="18"/>
      <w:lang w:eastAsia="en-GB"/>
    </w:rPr>
  </w:style>
  <w:style w:type="character" w:customStyle="1" w:styleId="PieddepageCar">
    <w:name w:val="Pied de page Car"/>
    <w:link w:val="Pieddepage"/>
    <w:uiPriority w:val="3"/>
    <w:rsid w:val="00931751"/>
    <w:rPr>
      <w:rFonts w:ascii="Verdana" w:hAnsi="Verdana"/>
      <w:sz w:val="18"/>
      <w:szCs w:val="18"/>
      <w:lang w:val="fr-FR" w:eastAsia="en-GB"/>
    </w:rPr>
  </w:style>
  <w:style w:type="paragraph" w:customStyle="1" w:styleId="FootnoteQuotation">
    <w:name w:val="Footnote Quotation"/>
    <w:basedOn w:val="Notedebasdepage"/>
    <w:uiPriority w:val="5"/>
    <w:rsid w:val="00931751"/>
    <w:pPr>
      <w:ind w:left="567" w:right="567" w:firstLine="0"/>
    </w:pPr>
  </w:style>
  <w:style w:type="character" w:styleId="Appelnotedebasdep">
    <w:name w:val="footnote reference"/>
    <w:uiPriority w:val="5"/>
    <w:rsid w:val="00931751"/>
    <w:rPr>
      <w:vertAlign w:val="superscript"/>
      <w:lang w:val="fr-FR"/>
    </w:rPr>
  </w:style>
  <w:style w:type="paragraph" w:styleId="En-tte">
    <w:name w:val="header"/>
    <w:basedOn w:val="Normal"/>
    <w:link w:val="En-tteCar"/>
    <w:uiPriority w:val="3"/>
    <w:rsid w:val="00931751"/>
    <w:pPr>
      <w:tabs>
        <w:tab w:val="center" w:pos="4513"/>
        <w:tab w:val="right" w:pos="9027"/>
      </w:tabs>
      <w:jc w:val="left"/>
    </w:pPr>
    <w:rPr>
      <w:szCs w:val="18"/>
      <w:lang w:eastAsia="en-GB"/>
    </w:rPr>
  </w:style>
  <w:style w:type="character" w:customStyle="1" w:styleId="En-tteCar">
    <w:name w:val="En-tête Car"/>
    <w:link w:val="En-tte"/>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epuces">
    <w:name w:val="List Bullet"/>
    <w:basedOn w:val="Normal"/>
    <w:uiPriority w:val="1"/>
    <w:rsid w:val="00931751"/>
    <w:pPr>
      <w:numPr>
        <w:numId w:val="5"/>
      </w:numPr>
      <w:tabs>
        <w:tab w:val="left" w:pos="567"/>
      </w:tabs>
      <w:spacing w:after="240"/>
      <w:contextualSpacing/>
    </w:pPr>
  </w:style>
  <w:style w:type="paragraph" w:styleId="Listepuces2">
    <w:name w:val="List Bullet 2"/>
    <w:basedOn w:val="Normal"/>
    <w:uiPriority w:val="1"/>
    <w:rsid w:val="00931751"/>
    <w:pPr>
      <w:numPr>
        <w:ilvl w:val="1"/>
        <w:numId w:val="5"/>
      </w:numPr>
      <w:tabs>
        <w:tab w:val="left" w:pos="907"/>
      </w:tabs>
      <w:spacing w:after="240"/>
      <w:contextualSpacing/>
    </w:pPr>
  </w:style>
  <w:style w:type="paragraph" w:styleId="Listepuces3">
    <w:name w:val="List Bullet 3"/>
    <w:basedOn w:val="Normal"/>
    <w:uiPriority w:val="1"/>
    <w:rsid w:val="00931751"/>
    <w:pPr>
      <w:numPr>
        <w:ilvl w:val="2"/>
        <w:numId w:val="5"/>
      </w:numPr>
      <w:tabs>
        <w:tab w:val="left" w:pos="1247"/>
      </w:tabs>
      <w:spacing w:after="240"/>
      <w:contextualSpacing/>
    </w:pPr>
  </w:style>
  <w:style w:type="paragraph" w:styleId="Listepuces4">
    <w:name w:val="List Bullet 4"/>
    <w:basedOn w:val="Normal"/>
    <w:uiPriority w:val="1"/>
    <w:rsid w:val="00931751"/>
    <w:pPr>
      <w:numPr>
        <w:ilvl w:val="3"/>
        <w:numId w:val="5"/>
      </w:numPr>
      <w:tabs>
        <w:tab w:val="left" w:pos="1587"/>
      </w:tabs>
      <w:spacing w:after="240"/>
      <w:contextualSpacing/>
    </w:pPr>
  </w:style>
  <w:style w:type="paragraph" w:styleId="Listepuces5">
    <w:name w:val="List Bullet 5"/>
    <w:basedOn w:val="Normal"/>
    <w:uiPriority w:val="1"/>
    <w:rsid w:val="00931751"/>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ous-titre">
    <w:name w:val="Subtitle"/>
    <w:basedOn w:val="Normal"/>
    <w:next w:val="Normal"/>
    <w:link w:val="Sous-titreCar"/>
    <w:uiPriority w:val="6"/>
    <w:qFormat/>
    <w:rsid w:val="00931751"/>
    <w:pPr>
      <w:numPr>
        <w:ilvl w:val="1"/>
      </w:numPr>
    </w:pPr>
    <w:rPr>
      <w:rFonts w:eastAsia="Times New Roman"/>
      <w:b/>
      <w:iCs/>
      <w:szCs w:val="24"/>
    </w:rPr>
  </w:style>
  <w:style w:type="character" w:customStyle="1" w:styleId="Sous-titreCar">
    <w:name w:val="Sous-titre Car"/>
    <w:link w:val="Sous-titr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desrfrencesjuridiqu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931751"/>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M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au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Grilledutableau">
    <w:name w:val="Table Grid"/>
    <w:basedOn w:val="Tableau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Lienhypertexte">
    <w:name w:val="Hyperlink"/>
    <w:uiPriority w:val="9"/>
    <w:unhideWhenUsed/>
    <w:rsid w:val="00931751"/>
    <w:rPr>
      <w:color w:val="0000FF"/>
      <w:u w:val="single"/>
      <w:lang w:val="fr-FR"/>
    </w:rPr>
  </w:style>
  <w:style w:type="paragraph" w:styleId="Bibliographie">
    <w:name w:val="Bibliography"/>
    <w:basedOn w:val="Normal"/>
    <w:next w:val="Normal"/>
    <w:uiPriority w:val="49"/>
    <w:semiHidden/>
    <w:unhideWhenUsed/>
    <w:rsid w:val="00931751"/>
  </w:style>
  <w:style w:type="paragraph" w:styleId="Normalcentr">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1751"/>
    <w:pPr>
      <w:numPr>
        <w:ilvl w:val="0"/>
        <w:numId w:val="0"/>
      </w:numPr>
      <w:spacing w:after="0"/>
      <w:ind w:firstLine="360"/>
    </w:pPr>
  </w:style>
  <w:style w:type="character" w:customStyle="1" w:styleId="Retrait1religneCar">
    <w:name w:val="Retrait 1re ligne Car"/>
    <w:link w:val="Retrait1religne"/>
    <w:uiPriority w:val="99"/>
    <w:semiHidden/>
    <w:rsid w:val="00931751"/>
    <w:rPr>
      <w:rFonts w:ascii="Verdana" w:hAnsi="Verdana"/>
      <w:sz w:val="18"/>
      <w:szCs w:val="22"/>
      <w:lang w:val="fr-FR"/>
    </w:rPr>
  </w:style>
  <w:style w:type="paragraph" w:styleId="Retraitcorpsdetexte">
    <w:name w:val="Body Text Indent"/>
    <w:basedOn w:val="Normal"/>
    <w:link w:val="RetraitcorpsdetexteCar"/>
    <w:uiPriority w:val="99"/>
    <w:semiHidden/>
    <w:unhideWhenUsed/>
    <w:rsid w:val="00931751"/>
    <w:pPr>
      <w:spacing w:after="120"/>
      <w:ind w:left="283"/>
    </w:pPr>
  </w:style>
  <w:style w:type="character" w:customStyle="1" w:styleId="RetraitcorpsdetexteCar">
    <w:name w:val="Retrait corps de texte Car"/>
    <w:link w:val="Retraitcorpsdetexte"/>
    <w:uiPriority w:val="99"/>
    <w:semiHidden/>
    <w:rsid w:val="00931751"/>
    <w:rPr>
      <w:rFonts w:ascii="Verdana" w:hAnsi="Verdana"/>
      <w:sz w:val="18"/>
      <w:szCs w:val="22"/>
      <w:lang w:val="fr-FR"/>
    </w:rPr>
  </w:style>
  <w:style w:type="paragraph" w:styleId="Retraitcorpset1relig">
    <w:name w:val="Body Text First Indent 2"/>
    <w:basedOn w:val="Retraitcorpsdetexte"/>
    <w:link w:val="Retraitcorpset1religCar"/>
    <w:uiPriority w:val="99"/>
    <w:semiHidden/>
    <w:unhideWhenUsed/>
    <w:rsid w:val="00931751"/>
    <w:pPr>
      <w:spacing w:after="0"/>
      <w:ind w:left="360" w:firstLine="360"/>
    </w:pPr>
  </w:style>
  <w:style w:type="character" w:customStyle="1" w:styleId="Retraitcorpset1religCar">
    <w:name w:val="Retrait corps et 1re lig. Car"/>
    <w:link w:val="Retraitcorpset1relig"/>
    <w:uiPriority w:val="99"/>
    <w:semiHidden/>
    <w:rsid w:val="00931751"/>
    <w:rPr>
      <w:rFonts w:ascii="Verdana" w:hAnsi="Verdana"/>
      <w:sz w:val="18"/>
      <w:szCs w:val="22"/>
      <w:lang w:val="fr-FR"/>
    </w:rPr>
  </w:style>
  <w:style w:type="paragraph" w:styleId="Retraitcorpsdetexte2">
    <w:name w:val="Body Text Indent 2"/>
    <w:basedOn w:val="Normal"/>
    <w:link w:val="Retraitcorpsdetexte2Car"/>
    <w:uiPriority w:val="99"/>
    <w:semiHidden/>
    <w:unhideWhenUsed/>
    <w:rsid w:val="00931751"/>
    <w:pPr>
      <w:spacing w:after="120" w:line="480" w:lineRule="auto"/>
      <w:ind w:left="283"/>
    </w:pPr>
  </w:style>
  <w:style w:type="character" w:customStyle="1" w:styleId="Retraitcorpsdetexte2Car">
    <w:name w:val="Retrait corps de texte 2 Car"/>
    <w:link w:val="Retraitcorpsdetexte2"/>
    <w:uiPriority w:val="99"/>
    <w:semiHidden/>
    <w:rsid w:val="00931751"/>
    <w:rPr>
      <w:rFonts w:ascii="Verdana" w:hAnsi="Verdana"/>
      <w:sz w:val="18"/>
      <w:szCs w:val="22"/>
      <w:lang w:val="fr-FR"/>
    </w:rPr>
  </w:style>
  <w:style w:type="paragraph" w:styleId="Retraitcorpsdetexte3">
    <w:name w:val="Body Text Indent 3"/>
    <w:basedOn w:val="Normal"/>
    <w:link w:val="Retraitcorpsdetexte3Car"/>
    <w:uiPriority w:val="99"/>
    <w:semiHidden/>
    <w:unhideWhenUsed/>
    <w:rsid w:val="00931751"/>
    <w:pPr>
      <w:spacing w:after="120"/>
      <w:ind w:left="283"/>
    </w:pPr>
    <w:rPr>
      <w:sz w:val="16"/>
      <w:szCs w:val="16"/>
    </w:rPr>
  </w:style>
  <w:style w:type="character" w:customStyle="1" w:styleId="Retraitcorpsdetexte3Car">
    <w:name w:val="Retrait corps de texte 3 Car"/>
    <w:link w:val="Retraitcorpsdetexte3"/>
    <w:uiPriority w:val="99"/>
    <w:semiHidden/>
    <w:rsid w:val="00931751"/>
    <w:rPr>
      <w:rFonts w:ascii="Verdana" w:hAnsi="Verdana"/>
      <w:sz w:val="16"/>
      <w:szCs w:val="16"/>
      <w:lang w:val="fr-FR"/>
    </w:rPr>
  </w:style>
  <w:style w:type="character" w:styleId="Titredulivre">
    <w:name w:val="Book Title"/>
    <w:uiPriority w:val="99"/>
    <w:semiHidden/>
    <w:qFormat/>
    <w:rsid w:val="00931751"/>
    <w:rPr>
      <w:b/>
      <w:bCs/>
      <w:smallCaps/>
      <w:spacing w:val="5"/>
      <w:lang w:val="fr-FR"/>
    </w:rPr>
  </w:style>
  <w:style w:type="paragraph" w:styleId="Formuledepolitesse">
    <w:name w:val="Closing"/>
    <w:basedOn w:val="Normal"/>
    <w:link w:val="FormuledepolitesseCar"/>
    <w:uiPriority w:val="99"/>
    <w:semiHidden/>
    <w:unhideWhenUsed/>
    <w:rsid w:val="00931751"/>
    <w:pPr>
      <w:ind w:left="4252"/>
    </w:pPr>
  </w:style>
  <w:style w:type="character" w:customStyle="1" w:styleId="FormuledepolitesseCar">
    <w:name w:val="Formule de politesse Car"/>
    <w:link w:val="Formuledepolitesse"/>
    <w:uiPriority w:val="99"/>
    <w:semiHidden/>
    <w:rsid w:val="00931751"/>
    <w:rPr>
      <w:rFonts w:ascii="Verdana" w:hAnsi="Verdana"/>
      <w:sz w:val="18"/>
      <w:szCs w:val="22"/>
      <w:lang w:val="fr-FR"/>
    </w:rPr>
  </w:style>
  <w:style w:type="character" w:styleId="Marquedecommentaire">
    <w:name w:val="annotation reference"/>
    <w:uiPriority w:val="99"/>
    <w:semiHidden/>
    <w:unhideWhenUsed/>
    <w:rsid w:val="00931751"/>
    <w:rPr>
      <w:sz w:val="16"/>
      <w:szCs w:val="16"/>
      <w:lang w:val="fr-FR"/>
    </w:rPr>
  </w:style>
  <w:style w:type="paragraph" w:styleId="Commentaire">
    <w:name w:val="annotation text"/>
    <w:basedOn w:val="Normal"/>
    <w:link w:val="CommentaireCar"/>
    <w:uiPriority w:val="99"/>
    <w:unhideWhenUsed/>
    <w:rsid w:val="00931751"/>
    <w:rPr>
      <w:sz w:val="20"/>
      <w:szCs w:val="20"/>
    </w:rPr>
  </w:style>
  <w:style w:type="character" w:customStyle="1" w:styleId="CommentaireCar">
    <w:name w:val="Commentaire Car"/>
    <w:link w:val="Commentaire"/>
    <w:uiPriority w:val="99"/>
    <w:rsid w:val="00931751"/>
    <w:rPr>
      <w:rFonts w:ascii="Verdana" w:hAnsi="Verdana"/>
      <w:lang w:val="fr-FR"/>
    </w:rPr>
  </w:style>
  <w:style w:type="paragraph" w:styleId="Objetducommentaire">
    <w:name w:val="annotation subject"/>
    <w:basedOn w:val="Commentaire"/>
    <w:next w:val="Commentaire"/>
    <w:link w:val="ObjetducommentaireCar"/>
    <w:uiPriority w:val="99"/>
    <w:unhideWhenUsed/>
    <w:rsid w:val="00931751"/>
    <w:rPr>
      <w:b/>
      <w:bCs/>
    </w:rPr>
  </w:style>
  <w:style w:type="character" w:customStyle="1" w:styleId="ObjetducommentaireCar">
    <w:name w:val="Objet du commentaire Car"/>
    <w:link w:val="Objetducommentaire"/>
    <w:uiPriority w:val="99"/>
    <w:rsid w:val="00931751"/>
    <w:rPr>
      <w:rFonts w:ascii="Verdana" w:hAnsi="Verdana"/>
      <w:b/>
      <w:bCs/>
      <w:lang w:val="fr-FR"/>
    </w:rPr>
  </w:style>
  <w:style w:type="paragraph" w:styleId="Date">
    <w:name w:val="Date"/>
    <w:basedOn w:val="Normal"/>
    <w:next w:val="Normal"/>
    <w:link w:val="DateCar"/>
    <w:uiPriority w:val="99"/>
    <w:semiHidden/>
    <w:unhideWhenUsed/>
    <w:rsid w:val="00931751"/>
  </w:style>
  <w:style w:type="character" w:customStyle="1" w:styleId="DateCar">
    <w:name w:val="Date Car"/>
    <w:link w:val="Date"/>
    <w:uiPriority w:val="99"/>
    <w:semiHidden/>
    <w:rsid w:val="00931751"/>
    <w:rPr>
      <w:rFonts w:ascii="Verdana" w:hAnsi="Verdana"/>
      <w:sz w:val="18"/>
      <w:szCs w:val="22"/>
      <w:lang w:val="fr-FR"/>
    </w:rPr>
  </w:style>
  <w:style w:type="paragraph" w:styleId="Explorateurdedocuments">
    <w:name w:val="Document Map"/>
    <w:basedOn w:val="Normal"/>
    <w:link w:val="ExplorateurdedocumentsCar"/>
    <w:uiPriority w:val="99"/>
    <w:semiHidden/>
    <w:unhideWhenUsed/>
    <w:rsid w:val="00931751"/>
    <w:rPr>
      <w:rFonts w:ascii="Tahoma" w:hAnsi="Tahoma" w:cs="Tahoma"/>
      <w:sz w:val="16"/>
      <w:szCs w:val="16"/>
    </w:rPr>
  </w:style>
  <w:style w:type="character" w:customStyle="1" w:styleId="ExplorateurdedocumentsCar">
    <w:name w:val="Explorateur de documents Car"/>
    <w:link w:val="Explorateurdedocuments"/>
    <w:uiPriority w:val="99"/>
    <w:semiHidden/>
    <w:rsid w:val="00931751"/>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931751"/>
  </w:style>
  <w:style w:type="character" w:customStyle="1" w:styleId="SignaturelectroniqueCar">
    <w:name w:val="Signature électronique Car"/>
    <w:link w:val="Signaturelectronique"/>
    <w:uiPriority w:val="99"/>
    <w:semiHidden/>
    <w:rsid w:val="00931751"/>
    <w:rPr>
      <w:rFonts w:ascii="Verdana" w:hAnsi="Verdana"/>
      <w:sz w:val="18"/>
      <w:szCs w:val="22"/>
      <w:lang w:val="fr-FR"/>
    </w:rPr>
  </w:style>
  <w:style w:type="character" w:styleId="Accentuation">
    <w:name w:val="Emphasis"/>
    <w:uiPriority w:val="99"/>
    <w:semiHidden/>
    <w:qFormat/>
    <w:rsid w:val="00931751"/>
    <w:rPr>
      <w:i/>
      <w:iCs/>
      <w:lang w:val="fr-FR"/>
    </w:rPr>
  </w:style>
  <w:style w:type="paragraph" w:styleId="Adressedestinataire">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1751"/>
    <w:rPr>
      <w:rFonts w:ascii="Cambria" w:eastAsia="Times New Roman" w:hAnsi="Cambria"/>
      <w:sz w:val="20"/>
      <w:szCs w:val="20"/>
    </w:rPr>
  </w:style>
  <w:style w:type="character" w:styleId="Lienhypertextesuivivisit">
    <w:name w:val="FollowedHyperlink"/>
    <w:uiPriority w:val="9"/>
    <w:unhideWhenUsed/>
    <w:rsid w:val="00931751"/>
    <w:rPr>
      <w:color w:val="800080"/>
      <w:u w:val="single"/>
      <w:lang w:val="fr-FR"/>
    </w:rPr>
  </w:style>
  <w:style w:type="character" w:styleId="AcronymeHTML">
    <w:name w:val="HTML Acronym"/>
    <w:uiPriority w:val="99"/>
    <w:semiHidden/>
    <w:unhideWhenUsed/>
    <w:rsid w:val="00931751"/>
    <w:rPr>
      <w:lang w:val="fr-FR"/>
    </w:rPr>
  </w:style>
  <w:style w:type="paragraph" w:styleId="AdresseHTML">
    <w:name w:val="HTML Address"/>
    <w:basedOn w:val="Normal"/>
    <w:link w:val="AdresseHTMLCar"/>
    <w:uiPriority w:val="99"/>
    <w:semiHidden/>
    <w:unhideWhenUsed/>
    <w:rsid w:val="00931751"/>
    <w:rPr>
      <w:i/>
      <w:iCs/>
    </w:rPr>
  </w:style>
  <w:style w:type="character" w:customStyle="1" w:styleId="AdresseHTMLCar">
    <w:name w:val="Adresse HTML Car"/>
    <w:link w:val="AdresseHTML"/>
    <w:uiPriority w:val="99"/>
    <w:semiHidden/>
    <w:rsid w:val="00931751"/>
    <w:rPr>
      <w:rFonts w:ascii="Verdana" w:hAnsi="Verdana"/>
      <w:i/>
      <w:iCs/>
      <w:sz w:val="18"/>
      <w:szCs w:val="22"/>
      <w:lang w:val="fr-FR"/>
    </w:rPr>
  </w:style>
  <w:style w:type="character" w:styleId="CitationHTML">
    <w:name w:val="HTML Cite"/>
    <w:uiPriority w:val="99"/>
    <w:semiHidden/>
    <w:unhideWhenUsed/>
    <w:rsid w:val="00931751"/>
    <w:rPr>
      <w:i/>
      <w:iCs/>
      <w:lang w:val="fr-FR"/>
    </w:rPr>
  </w:style>
  <w:style w:type="character" w:styleId="CodeHTML">
    <w:name w:val="HTML Code"/>
    <w:uiPriority w:val="99"/>
    <w:semiHidden/>
    <w:unhideWhenUsed/>
    <w:rsid w:val="00931751"/>
    <w:rPr>
      <w:rFonts w:ascii="Consolas" w:hAnsi="Consolas" w:cs="Consolas"/>
      <w:sz w:val="20"/>
      <w:szCs w:val="20"/>
      <w:lang w:val="fr-FR"/>
    </w:rPr>
  </w:style>
  <w:style w:type="character" w:styleId="DfinitionHTML">
    <w:name w:val="HTML Definition"/>
    <w:uiPriority w:val="99"/>
    <w:semiHidden/>
    <w:unhideWhenUsed/>
    <w:rsid w:val="00931751"/>
    <w:rPr>
      <w:i/>
      <w:iCs/>
      <w:lang w:val="fr-FR"/>
    </w:rPr>
  </w:style>
  <w:style w:type="character" w:styleId="ClavierHTML">
    <w:name w:val="HTML Keyboard"/>
    <w:uiPriority w:val="99"/>
    <w:semiHidden/>
    <w:unhideWhenUsed/>
    <w:rsid w:val="00931751"/>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931751"/>
    <w:rPr>
      <w:rFonts w:ascii="Consolas" w:hAnsi="Consolas" w:cs="Consolas"/>
      <w:sz w:val="20"/>
      <w:szCs w:val="20"/>
    </w:rPr>
  </w:style>
  <w:style w:type="character" w:customStyle="1" w:styleId="PrformatHTMLCar">
    <w:name w:val="Préformaté HTML Car"/>
    <w:link w:val="PrformatHTML"/>
    <w:uiPriority w:val="99"/>
    <w:semiHidden/>
    <w:rsid w:val="00931751"/>
    <w:rPr>
      <w:rFonts w:ascii="Consolas" w:hAnsi="Consolas" w:cs="Consolas"/>
      <w:lang w:val="fr-FR"/>
    </w:rPr>
  </w:style>
  <w:style w:type="character" w:styleId="ExempleHTML">
    <w:name w:val="HTML Sample"/>
    <w:uiPriority w:val="99"/>
    <w:semiHidden/>
    <w:unhideWhenUsed/>
    <w:rsid w:val="00931751"/>
    <w:rPr>
      <w:rFonts w:ascii="Consolas" w:hAnsi="Consolas" w:cs="Consolas"/>
      <w:sz w:val="24"/>
      <w:szCs w:val="24"/>
      <w:lang w:val="fr-FR"/>
    </w:rPr>
  </w:style>
  <w:style w:type="character" w:styleId="MachinecrireHTML">
    <w:name w:val="HTML Typewriter"/>
    <w:uiPriority w:val="99"/>
    <w:semiHidden/>
    <w:unhideWhenUsed/>
    <w:rsid w:val="00931751"/>
    <w:rPr>
      <w:rFonts w:ascii="Consolas" w:hAnsi="Consolas" w:cs="Consolas"/>
      <w:sz w:val="20"/>
      <w:szCs w:val="20"/>
      <w:lang w:val="fr-FR"/>
    </w:rPr>
  </w:style>
  <w:style w:type="character" w:styleId="VariableHTML">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Titreindex">
    <w:name w:val="index heading"/>
    <w:basedOn w:val="Normal"/>
    <w:next w:val="Index1"/>
    <w:uiPriority w:val="99"/>
    <w:semiHidden/>
    <w:unhideWhenUsed/>
    <w:rsid w:val="00931751"/>
    <w:rPr>
      <w:rFonts w:ascii="Cambria" w:eastAsia="Times New Roman" w:hAnsi="Cambria"/>
      <w:b/>
      <w:bCs/>
    </w:rPr>
  </w:style>
  <w:style w:type="character" w:styleId="Accentuationintense">
    <w:name w:val="Intense Emphasis"/>
    <w:uiPriority w:val="99"/>
    <w:semiHidden/>
    <w:qFormat/>
    <w:rsid w:val="00931751"/>
    <w:rPr>
      <w:b/>
      <w:bCs/>
      <w:i/>
      <w:iCs/>
      <w:color w:val="4F81BD"/>
      <w:lang w:val="fr-FR"/>
    </w:rPr>
  </w:style>
  <w:style w:type="paragraph" w:styleId="Citationintense">
    <w:name w:val="Intense Quote"/>
    <w:basedOn w:val="Normal"/>
    <w:next w:val="Normal"/>
    <w:link w:val="CitationintenseCar"/>
    <w:uiPriority w:val="59"/>
    <w:semiHidden/>
    <w:qFormat/>
    <w:rsid w:val="0093175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1751"/>
    <w:rPr>
      <w:rFonts w:ascii="Verdana" w:hAnsi="Verdana"/>
      <w:b/>
      <w:bCs/>
      <w:i/>
      <w:iCs/>
      <w:color w:val="4F81BD"/>
      <w:sz w:val="18"/>
      <w:szCs w:val="22"/>
      <w:lang w:val="fr-FR"/>
    </w:rPr>
  </w:style>
  <w:style w:type="character" w:styleId="Rfrenceintense">
    <w:name w:val="Intense Reference"/>
    <w:uiPriority w:val="99"/>
    <w:semiHidden/>
    <w:qFormat/>
    <w:rsid w:val="00931751"/>
    <w:rPr>
      <w:b/>
      <w:bCs/>
      <w:smallCaps/>
      <w:color w:val="C0504D"/>
      <w:spacing w:val="5"/>
      <w:u w:val="single"/>
      <w:lang w:val="fr-FR"/>
    </w:rPr>
  </w:style>
  <w:style w:type="character" w:styleId="Numrodeligne">
    <w:name w:val="line number"/>
    <w:uiPriority w:val="99"/>
    <w:semiHidden/>
    <w:unhideWhenUsed/>
    <w:rsid w:val="00931751"/>
    <w:rPr>
      <w:lang w:val="fr-FR"/>
    </w:rPr>
  </w:style>
  <w:style w:type="paragraph" w:styleId="Liste">
    <w:name w:val="List"/>
    <w:basedOn w:val="Normal"/>
    <w:uiPriority w:val="99"/>
    <w:semiHidden/>
    <w:unhideWhenUsed/>
    <w:rsid w:val="00931751"/>
    <w:pPr>
      <w:ind w:left="283" w:hanging="283"/>
      <w:contextualSpacing/>
    </w:pPr>
  </w:style>
  <w:style w:type="paragraph" w:styleId="Liste2">
    <w:name w:val="List 2"/>
    <w:basedOn w:val="Normal"/>
    <w:uiPriority w:val="99"/>
    <w:semiHidden/>
    <w:unhideWhenUsed/>
    <w:rsid w:val="00931751"/>
    <w:pPr>
      <w:ind w:left="566" w:hanging="283"/>
      <w:contextualSpacing/>
    </w:pPr>
  </w:style>
  <w:style w:type="paragraph" w:styleId="Liste3">
    <w:name w:val="List 3"/>
    <w:basedOn w:val="Normal"/>
    <w:uiPriority w:val="99"/>
    <w:semiHidden/>
    <w:unhideWhenUsed/>
    <w:rsid w:val="00931751"/>
    <w:pPr>
      <w:ind w:left="849" w:hanging="283"/>
      <w:contextualSpacing/>
    </w:pPr>
  </w:style>
  <w:style w:type="paragraph" w:styleId="Liste4">
    <w:name w:val="List 4"/>
    <w:basedOn w:val="Normal"/>
    <w:uiPriority w:val="99"/>
    <w:semiHidden/>
    <w:unhideWhenUsed/>
    <w:rsid w:val="00931751"/>
    <w:pPr>
      <w:ind w:left="1132" w:hanging="283"/>
      <w:contextualSpacing/>
    </w:pPr>
  </w:style>
  <w:style w:type="paragraph" w:styleId="Liste5">
    <w:name w:val="List 5"/>
    <w:basedOn w:val="Normal"/>
    <w:uiPriority w:val="99"/>
    <w:semiHidden/>
    <w:unhideWhenUsed/>
    <w:rsid w:val="00931751"/>
    <w:pPr>
      <w:ind w:left="1415" w:hanging="283"/>
      <w:contextualSpacing/>
    </w:pPr>
  </w:style>
  <w:style w:type="paragraph" w:styleId="Listecontinue">
    <w:name w:val="List Continue"/>
    <w:basedOn w:val="Normal"/>
    <w:uiPriority w:val="99"/>
    <w:semiHidden/>
    <w:unhideWhenUsed/>
    <w:rsid w:val="00931751"/>
    <w:pPr>
      <w:spacing w:after="120"/>
      <w:ind w:left="283"/>
      <w:contextualSpacing/>
    </w:pPr>
  </w:style>
  <w:style w:type="paragraph" w:styleId="Listecontinue2">
    <w:name w:val="List Continue 2"/>
    <w:basedOn w:val="Normal"/>
    <w:uiPriority w:val="99"/>
    <w:semiHidden/>
    <w:unhideWhenUsed/>
    <w:rsid w:val="00931751"/>
    <w:pPr>
      <w:spacing w:after="120"/>
      <w:ind w:left="566"/>
      <w:contextualSpacing/>
    </w:pPr>
  </w:style>
  <w:style w:type="paragraph" w:styleId="Listecontinue3">
    <w:name w:val="List Continue 3"/>
    <w:basedOn w:val="Normal"/>
    <w:uiPriority w:val="99"/>
    <w:semiHidden/>
    <w:unhideWhenUsed/>
    <w:rsid w:val="00931751"/>
    <w:pPr>
      <w:spacing w:after="120"/>
      <w:ind w:left="849"/>
      <w:contextualSpacing/>
    </w:pPr>
  </w:style>
  <w:style w:type="paragraph" w:styleId="Listecontinue4">
    <w:name w:val="List Continue 4"/>
    <w:basedOn w:val="Normal"/>
    <w:uiPriority w:val="99"/>
    <w:semiHidden/>
    <w:unhideWhenUsed/>
    <w:rsid w:val="00931751"/>
    <w:pPr>
      <w:spacing w:after="120"/>
      <w:ind w:left="1132"/>
      <w:contextualSpacing/>
    </w:pPr>
  </w:style>
  <w:style w:type="paragraph" w:styleId="Listecontinue5">
    <w:name w:val="List Continue 5"/>
    <w:basedOn w:val="Normal"/>
    <w:uiPriority w:val="99"/>
    <w:semiHidden/>
    <w:unhideWhenUsed/>
    <w:rsid w:val="00931751"/>
    <w:pPr>
      <w:spacing w:after="120"/>
      <w:ind w:left="1415"/>
      <w:contextualSpacing/>
    </w:pPr>
  </w:style>
  <w:style w:type="paragraph" w:styleId="Listenumros">
    <w:name w:val="List Number"/>
    <w:basedOn w:val="Normal"/>
    <w:uiPriority w:val="49"/>
    <w:semiHidden/>
    <w:unhideWhenUsed/>
    <w:rsid w:val="00931751"/>
    <w:pPr>
      <w:numPr>
        <w:numId w:val="1"/>
      </w:numPr>
      <w:contextualSpacing/>
    </w:pPr>
  </w:style>
  <w:style w:type="paragraph" w:styleId="Listenumros2">
    <w:name w:val="List Number 2"/>
    <w:basedOn w:val="Normal"/>
    <w:uiPriority w:val="49"/>
    <w:semiHidden/>
    <w:unhideWhenUsed/>
    <w:rsid w:val="00931751"/>
    <w:pPr>
      <w:numPr>
        <w:numId w:val="2"/>
      </w:numPr>
      <w:contextualSpacing/>
    </w:pPr>
  </w:style>
  <w:style w:type="paragraph" w:styleId="Listenumros3">
    <w:name w:val="List Number 3"/>
    <w:basedOn w:val="Normal"/>
    <w:uiPriority w:val="49"/>
    <w:semiHidden/>
    <w:unhideWhenUsed/>
    <w:rsid w:val="00931751"/>
    <w:pPr>
      <w:contextualSpacing/>
    </w:pPr>
  </w:style>
  <w:style w:type="paragraph" w:styleId="Listenumros4">
    <w:name w:val="List Number 4"/>
    <w:basedOn w:val="Normal"/>
    <w:uiPriority w:val="49"/>
    <w:semiHidden/>
    <w:unhideWhenUsed/>
    <w:rsid w:val="00931751"/>
    <w:pPr>
      <w:numPr>
        <w:numId w:val="4"/>
      </w:numPr>
      <w:contextualSpacing/>
    </w:pPr>
  </w:style>
  <w:style w:type="paragraph" w:styleId="Listenumros5">
    <w:name w:val="List Number 5"/>
    <w:basedOn w:val="Normal"/>
    <w:uiPriority w:val="49"/>
    <w:semiHidden/>
    <w:unhideWhenUsed/>
    <w:rsid w:val="00931751"/>
    <w:pPr>
      <w:contextualSpacing/>
    </w:pPr>
  </w:style>
  <w:style w:type="paragraph" w:styleId="Textedemacro">
    <w:name w:val="macro"/>
    <w:link w:val="TextedemacroC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edemacroCar">
    <w:name w:val="Texte de macro Car"/>
    <w:link w:val="Textedemacro"/>
    <w:uiPriority w:val="99"/>
    <w:semiHidden/>
    <w:rsid w:val="00931751"/>
    <w:rPr>
      <w:rFonts w:ascii="Consolas" w:hAnsi="Consolas" w:cs="Consolas"/>
      <w:lang w:val="fr-FR"/>
    </w:rPr>
  </w:style>
  <w:style w:type="paragraph" w:styleId="En-ttedemessage">
    <w:name w:val="Message Header"/>
    <w:basedOn w:val="Normal"/>
    <w:link w:val="En-ttedemessageC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1751"/>
    <w:rPr>
      <w:rFonts w:ascii="Cambria" w:eastAsia="Times New Roman" w:hAnsi="Cambria"/>
      <w:sz w:val="24"/>
      <w:szCs w:val="24"/>
      <w:shd w:val="pct20" w:color="auto" w:fill="auto"/>
      <w:lang w:val="fr-FR"/>
    </w:rPr>
  </w:style>
  <w:style w:type="paragraph" w:styleId="Sansinterligne">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Retraitnormal">
    <w:name w:val="Normal Indent"/>
    <w:basedOn w:val="Normal"/>
    <w:uiPriority w:val="99"/>
    <w:semiHidden/>
    <w:unhideWhenUsed/>
    <w:rsid w:val="00931751"/>
    <w:pPr>
      <w:ind w:left="567"/>
    </w:pPr>
  </w:style>
  <w:style w:type="paragraph" w:styleId="Titredenote">
    <w:name w:val="Note Heading"/>
    <w:basedOn w:val="Normal"/>
    <w:next w:val="Normal"/>
    <w:link w:val="TitredenoteCar"/>
    <w:uiPriority w:val="99"/>
    <w:semiHidden/>
    <w:unhideWhenUsed/>
    <w:rsid w:val="00931751"/>
  </w:style>
  <w:style w:type="character" w:customStyle="1" w:styleId="TitredenoteCar">
    <w:name w:val="Titre de note Car"/>
    <w:link w:val="Titredenote"/>
    <w:uiPriority w:val="99"/>
    <w:semiHidden/>
    <w:rsid w:val="00931751"/>
    <w:rPr>
      <w:rFonts w:ascii="Verdana" w:hAnsi="Verdana"/>
      <w:sz w:val="18"/>
      <w:szCs w:val="22"/>
      <w:lang w:val="fr-FR"/>
    </w:rPr>
  </w:style>
  <w:style w:type="character" w:styleId="Numrodepage">
    <w:name w:val="page number"/>
    <w:uiPriority w:val="99"/>
    <w:semiHidden/>
    <w:unhideWhenUsed/>
    <w:rsid w:val="00931751"/>
    <w:rPr>
      <w:lang w:val="fr-FR"/>
    </w:rPr>
  </w:style>
  <w:style w:type="character" w:styleId="Textedelespacerserv">
    <w:name w:val="Placeholder Text"/>
    <w:uiPriority w:val="99"/>
    <w:semiHidden/>
    <w:rsid w:val="00931751"/>
    <w:rPr>
      <w:color w:val="808080"/>
      <w:lang w:val="fr-FR"/>
    </w:rPr>
  </w:style>
  <w:style w:type="paragraph" w:styleId="Textebrut">
    <w:name w:val="Plain Text"/>
    <w:basedOn w:val="Normal"/>
    <w:link w:val="TextebrutCar"/>
    <w:uiPriority w:val="99"/>
    <w:unhideWhenUsed/>
    <w:rsid w:val="00931751"/>
    <w:rPr>
      <w:rFonts w:ascii="Consolas" w:hAnsi="Consolas" w:cs="Consolas"/>
      <w:sz w:val="21"/>
      <w:szCs w:val="21"/>
    </w:rPr>
  </w:style>
  <w:style w:type="character" w:customStyle="1" w:styleId="TextebrutCar">
    <w:name w:val="Texte brut Car"/>
    <w:link w:val="Textebrut"/>
    <w:uiPriority w:val="99"/>
    <w:rsid w:val="00931751"/>
    <w:rPr>
      <w:rFonts w:ascii="Consolas" w:hAnsi="Consolas" w:cs="Consolas"/>
      <w:sz w:val="21"/>
      <w:szCs w:val="21"/>
      <w:lang w:val="fr-FR"/>
    </w:rPr>
  </w:style>
  <w:style w:type="paragraph" w:styleId="Citation">
    <w:name w:val="Quote"/>
    <w:basedOn w:val="Normal"/>
    <w:next w:val="Normal"/>
    <w:link w:val="CitationCar"/>
    <w:uiPriority w:val="59"/>
    <w:qFormat/>
    <w:rsid w:val="00931751"/>
    <w:rPr>
      <w:i/>
      <w:iCs/>
      <w:color w:val="000000"/>
    </w:rPr>
  </w:style>
  <w:style w:type="character" w:customStyle="1" w:styleId="CitationCar">
    <w:name w:val="Citation Car"/>
    <w:link w:val="Citation"/>
    <w:uiPriority w:val="59"/>
    <w:rsid w:val="00931751"/>
    <w:rPr>
      <w:rFonts w:ascii="Verdana" w:hAnsi="Verdana"/>
      <w:i/>
      <w:iCs/>
      <w:color w:val="000000"/>
      <w:sz w:val="18"/>
      <w:szCs w:val="22"/>
      <w:lang w:val="fr-FR"/>
    </w:rPr>
  </w:style>
  <w:style w:type="paragraph" w:styleId="Salutations">
    <w:name w:val="Salutation"/>
    <w:basedOn w:val="Normal"/>
    <w:next w:val="Normal"/>
    <w:link w:val="SalutationsCar"/>
    <w:uiPriority w:val="99"/>
    <w:semiHidden/>
    <w:unhideWhenUsed/>
    <w:rsid w:val="00931751"/>
  </w:style>
  <w:style w:type="character" w:customStyle="1" w:styleId="SalutationsCar">
    <w:name w:val="Salutations Car"/>
    <w:link w:val="Salutations"/>
    <w:uiPriority w:val="99"/>
    <w:semiHidden/>
    <w:rsid w:val="00931751"/>
    <w:rPr>
      <w:rFonts w:ascii="Verdana" w:hAnsi="Verdana"/>
      <w:sz w:val="18"/>
      <w:szCs w:val="22"/>
      <w:lang w:val="fr-FR"/>
    </w:rPr>
  </w:style>
  <w:style w:type="paragraph" w:styleId="Signature">
    <w:name w:val="Signature"/>
    <w:basedOn w:val="Normal"/>
    <w:link w:val="SignatureCar"/>
    <w:uiPriority w:val="99"/>
    <w:semiHidden/>
    <w:unhideWhenUsed/>
    <w:rsid w:val="00931751"/>
    <w:pPr>
      <w:ind w:left="4252"/>
    </w:pPr>
  </w:style>
  <w:style w:type="character" w:customStyle="1" w:styleId="SignatureCar">
    <w:name w:val="Signature Car"/>
    <w:link w:val="Signature"/>
    <w:uiPriority w:val="99"/>
    <w:semiHidden/>
    <w:rsid w:val="00931751"/>
    <w:rPr>
      <w:rFonts w:ascii="Verdana" w:hAnsi="Verdana"/>
      <w:sz w:val="18"/>
      <w:szCs w:val="22"/>
      <w:lang w:val="fr-FR"/>
    </w:rPr>
  </w:style>
  <w:style w:type="character" w:styleId="lev">
    <w:name w:val="Strong"/>
    <w:uiPriority w:val="99"/>
    <w:semiHidden/>
    <w:qFormat/>
    <w:rsid w:val="00931751"/>
    <w:rPr>
      <w:b/>
      <w:bCs/>
      <w:lang w:val="fr-FR"/>
    </w:rPr>
  </w:style>
  <w:style w:type="character" w:styleId="Accentuationlgre">
    <w:name w:val="Subtle Emphasis"/>
    <w:uiPriority w:val="99"/>
    <w:semiHidden/>
    <w:qFormat/>
    <w:rsid w:val="00931751"/>
    <w:rPr>
      <w:i/>
      <w:iCs/>
      <w:color w:val="808080"/>
      <w:lang w:val="fr-FR"/>
    </w:rPr>
  </w:style>
  <w:style w:type="character" w:styleId="Rfrencelgre">
    <w:name w:val="Subtle Reference"/>
    <w:uiPriority w:val="99"/>
    <w:semiHidden/>
    <w:qFormat/>
    <w:rsid w:val="00931751"/>
    <w:rPr>
      <w:smallCaps/>
      <w:color w:val="C0504D"/>
      <w:u w:val="single"/>
      <w:lang w:val="fr-FR"/>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 w:type="paragraph" w:styleId="Rvision">
    <w:name w:val="Revision"/>
    <w:hidden/>
    <w:uiPriority w:val="99"/>
    <w:semiHidden/>
    <w:rsid w:val="00FB2AB7"/>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18</cp:revision>
  <dcterms:created xsi:type="dcterms:W3CDTF">2017-07-03T11:20:00Z</dcterms:created>
  <dcterms:modified xsi:type="dcterms:W3CDTF">2023-04-26T06:31:00Z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G/SPS/N/MAR/97</vt:lpwstr>
  </property>
  <property fmtid="{D5CDD505-2E9C-101B-9397-08002B2CF9AE}" pid="3" name="TitusGUID">
    <vt:lpwstr>8cef3714-ee86-41af-b42d-7204751979fe</vt:lpwstr>
  </property>
  <property fmtid="{D5CDD505-2E9C-101B-9397-08002B2CF9AE}" pid="4" name="WTOCLASSIFICATION">
    <vt:lpwstr>WTO OFFICIAL</vt:lpwstr>
  </property>
</Properties>
</file>