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48E5" w14:textId="77777777" w:rsidR="006038F7" w:rsidRPr="005A7415" w:rsidRDefault="003A1FCA" w:rsidP="005A7415">
      <w:pPr>
        <w:pStyle w:val="Title"/>
        <w:rPr>
          <w:caps w:val="0"/>
          <w:kern w:val="0"/>
        </w:rPr>
      </w:pPr>
      <w:r w:rsidRPr="005A7415">
        <w:rPr>
          <w:caps w:val="0"/>
          <w:kern w:val="0"/>
        </w:rPr>
        <w:t>NOTIFICATION</w:t>
      </w:r>
    </w:p>
    <w:p w14:paraId="1B6841CD" w14:textId="77777777" w:rsidR="006038F7" w:rsidRPr="005A7415" w:rsidRDefault="003A1FCA" w:rsidP="005A7415">
      <w:pPr>
        <w:pStyle w:val="Title3"/>
      </w:pPr>
      <w:r w:rsidRPr="005A7415">
        <w:t>Addendum</w:t>
      </w:r>
    </w:p>
    <w:p w14:paraId="09B10954" w14:textId="77777777" w:rsidR="00337700" w:rsidRPr="005A7415" w:rsidRDefault="003A1FCA" w:rsidP="005A7415">
      <w:r w:rsidRPr="005A7415">
        <w:t xml:space="preserve">La communication ci-après, reçue le </w:t>
      </w:r>
      <w:bookmarkStart w:id="0" w:name="spsDateCommunication"/>
      <w:bookmarkStart w:id="1" w:name="spsDateReception"/>
      <w:r w:rsidRPr="005A7415">
        <w:t>1</w:t>
      </w:r>
      <w:r w:rsidRPr="005A7415">
        <w:rPr>
          <w:vertAlign w:val="superscript"/>
        </w:rPr>
        <w:t>er</w:t>
      </w:r>
      <w:r w:rsidRPr="005A7415">
        <w:t xml:space="preserve"> août 2023</w:t>
      </w:r>
      <w:bookmarkEnd w:id="0"/>
      <w:bookmarkEnd w:id="1"/>
      <w:r w:rsidRPr="005A7415">
        <w:t xml:space="preserve">, est distribuée à la demande de la </w:t>
      </w:r>
      <w:bookmarkStart w:id="2" w:name="bmkDelegation"/>
      <w:r w:rsidRPr="005A7415">
        <w:t>Délégation</w:t>
      </w:r>
      <w:bookmarkEnd w:id="2"/>
      <w:r w:rsidRPr="005A7415">
        <w:t xml:space="preserve"> </w:t>
      </w:r>
      <w:bookmarkStart w:id="3" w:name="spsMember"/>
      <w:r w:rsidR="001069AB">
        <w:t xml:space="preserve">du </w:t>
      </w:r>
      <w:r w:rsidRPr="005A7415">
        <w:rPr>
          <w:u w:val="single"/>
        </w:rPr>
        <w:t>Maroc</w:t>
      </w:r>
      <w:bookmarkEnd w:id="3"/>
      <w:r w:rsidRPr="005A7415">
        <w:t>.</w:t>
      </w:r>
    </w:p>
    <w:p w14:paraId="67BF834D" w14:textId="77777777" w:rsidR="006038F7" w:rsidRPr="005A7415" w:rsidRDefault="006038F7" w:rsidP="005A7415"/>
    <w:p w14:paraId="391D0C1F" w14:textId="77777777" w:rsidR="006038F7" w:rsidRPr="005A7415" w:rsidRDefault="003A1FCA" w:rsidP="005A7415">
      <w:pPr>
        <w:jc w:val="center"/>
        <w:rPr>
          <w:b/>
        </w:rPr>
      </w:pPr>
      <w:r w:rsidRPr="005A7415">
        <w:rPr>
          <w:b/>
        </w:rPr>
        <w:t>_______________</w:t>
      </w:r>
    </w:p>
    <w:p w14:paraId="2A66D15D" w14:textId="77777777" w:rsidR="006038F7" w:rsidRPr="005A7415" w:rsidRDefault="006038F7" w:rsidP="005A7415"/>
    <w:p w14:paraId="457A96EE"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2B79AA" w14:paraId="270918C0" w14:textId="77777777" w:rsidTr="003257A0">
        <w:tc>
          <w:tcPr>
            <w:tcW w:w="9242" w:type="dxa"/>
            <w:shd w:val="clear" w:color="auto" w:fill="auto"/>
          </w:tcPr>
          <w:p w14:paraId="0AFD0081" w14:textId="77777777" w:rsidR="006038F7" w:rsidRPr="005A7415" w:rsidRDefault="003A1FCA" w:rsidP="005A7415">
            <w:pPr>
              <w:spacing w:after="240"/>
              <w:rPr>
                <w:u w:val="single"/>
              </w:rPr>
            </w:pPr>
            <w:bookmarkStart w:id="4" w:name="spsTitle"/>
            <w:r w:rsidRPr="005A7415">
              <w:rPr>
                <w:u w:val="single"/>
              </w:rPr>
              <w:t>Arrêté conjoint du ministre de l'agriculture, de la pêche maritime, du développement rural et des eaux et forêts et du ministre de la santé et de la protection sociale n°2750-22 du 17 rabii I 1444 (13</w:t>
            </w:r>
            <w:r w:rsidR="001069AB">
              <w:rPr>
                <w:u w:val="single"/>
              </w:rPr>
              <w:t> </w:t>
            </w:r>
            <w:r w:rsidRPr="005A7415">
              <w:rPr>
                <w:u w:val="single"/>
              </w:rPr>
              <w:t>octobre 2022) modifiant et complétant l'arrêté conjoint du ministre de l'agriculture et de la pêche maritime et du ministre de la santé n°1795-14 du 14 rejeb 1435 (14 mai 2014) fixant la liste et les limites des additifs alimentaires autorisés à être utilisés dans les produits primaires et les produits alimentaires, ainsi qu'aux indications que doivent porter leurs emballages</w:t>
            </w:r>
            <w:bookmarkEnd w:id="4"/>
          </w:p>
        </w:tc>
      </w:tr>
      <w:tr w:rsidR="002B79AA" w14:paraId="2B075C89" w14:textId="77777777" w:rsidTr="003257A0">
        <w:tc>
          <w:tcPr>
            <w:tcW w:w="9242" w:type="dxa"/>
            <w:shd w:val="clear" w:color="auto" w:fill="auto"/>
          </w:tcPr>
          <w:p w14:paraId="230746F5" w14:textId="77777777" w:rsidR="006038F7" w:rsidRPr="005A7415" w:rsidRDefault="003A1FCA" w:rsidP="005A7415">
            <w:pPr>
              <w:spacing w:after="240"/>
            </w:pPr>
            <w:bookmarkStart w:id="5" w:name="spsMeasure"/>
            <w:r>
              <w:t>Adoption du projet d'arrêté conjoint modifiant et complétant l'arrêté conjoint n°1795-14 du 14</w:t>
            </w:r>
            <w:r w:rsidR="001069AB">
              <w:t> </w:t>
            </w:r>
            <w:r>
              <w:t>ma</w:t>
            </w:r>
            <w:r w:rsidR="001069AB">
              <w:t>i </w:t>
            </w:r>
            <w:r>
              <w:t>2014 fixant la liste et les limites des additifs alimentaires autorisés à être utilisés dans les produits primaires et les produits alimentaires, ainsi qu'aux indications que doivent porter leurs emballages</w:t>
            </w:r>
          </w:p>
          <w:bookmarkStart w:id="6" w:name="spsMeasureLinks"/>
          <w:bookmarkEnd w:id="5"/>
          <w:p w14:paraId="6939EA3C" w14:textId="77777777" w:rsidR="00916D43" w:rsidRDefault="003A1FCA" w:rsidP="001069AB">
            <w:pPr>
              <w:spacing w:before="240"/>
            </w:pPr>
            <w:r>
              <w:fldChar w:fldCharType="begin"/>
            </w:r>
            <w:r>
              <w:instrText>HYPERLINK "https://www.onssa.gov.ma/wp-content/uploads/2023/03/ARR.1795-14.FR_.c2-1.pdf" \t "_blank"</w:instrText>
            </w:r>
            <w:r>
              <w:fldChar w:fldCharType="separate"/>
            </w:r>
            <w:r>
              <w:rPr>
                <w:color w:val="0000FF"/>
                <w:u w:val="single"/>
              </w:rPr>
              <w:t>https://www.onssa.gov.ma/wp-content/uploads/2023/03/ARR.1795-14.FR_.c2-1.pdf</w:t>
            </w:r>
            <w:r>
              <w:rPr>
                <w:color w:val="0000FF"/>
                <w:u w:val="single"/>
              </w:rPr>
              <w:fldChar w:fldCharType="end"/>
            </w:r>
          </w:p>
          <w:p w14:paraId="6DDBF9B4" w14:textId="77777777" w:rsidR="00916D43" w:rsidRDefault="003F576B" w:rsidP="005A7415">
            <w:pPr>
              <w:spacing w:after="240"/>
            </w:pPr>
            <w:hyperlink r:id="rId9" w:tgtFrame="_blank" w:history="1">
              <w:r w:rsidR="003A1FCA">
                <w:rPr>
                  <w:color w:val="0000FF"/>
                  <w:u w:val="single"/>
                </w:rPr>
                <w:t>https://members.wto.org/crnattachments/2023/SPS/MAR/23_11436_00_f.pdf</w:t>
              </w:r>
            </w:hyperlink>
            <w:bookmarkEnd w:id="6"/>
          </w:p>
        </w:tc>
      </w:tr>
      <w:tr w:rsidR="002B79AA" w14:paraId="4674AA4F" w14:textId="77777777" w:rsidTr="003257A0">
        <w:tc>
          <w:tcPr>
            <w:tcW w:w="9242" w:type="dxa"/>
            <w:shd w:val="clear" w:color="auto" w:fill="auto"/>
          </w:tcPr>
          <w:p w14:paraId="5475CE35" w14:textId="77777777" w:rsidR="006038F7" w:rsidRPr="005A7415" w:rsidRDefault="003A1FCA" w:rsidP="005A7415">
            <w:pPr>
              <w:spacing w:after="240"/>
              <w:rPr>
                <w:b/>
              </w:rPr>
            </w:pPr>
            <w:r w:rsidRPr="005A7415">
              <w:rPr>
                <w:b/>
              </w:rPr>
              <w:t>Le présent addendum concerne:</w:t>
            </w:r>
          </w:p>
        </w:tc>
      </w:tr>
      <w:tr w:rsidR="002B79AA" w14:paraId="6712A144" w14:textId="77777777" w:rsidTr="003257A0">
        <w:tc>
          <w:tcPr>
            <w:tcW w:w="9242" w:type="dxa"/>
            <w:shd w:val="clear" w:color="auto" w:fill="auto"/>
          </w:tcPr>
          <w:p w14:paraId="04B6777D" w14:textId="77777777" w:rsidR="006038F7" w:rsidRPr="005A7415" w:rsidRDefault="003A1FCA"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2B79AA" w14:paraId="30A3F5AE" w14:textId="77777777" w:rsidTr="003257A0">
        <w:tc>
          <w:tcPr>
            <w:tcW w:w="9242" w:type="dxa"/>
            <w:shd w:val="clear" w:color="auto" w:fill="auto"/>
          </w:tcPr>
          <w:p w14:paraId="50C1AA02" w14:textId="77777777" w:rsidR="006038F7" w:rsidRPr="005A7415" w:rsidRDefault="003A1FCA" w:rsidP="005A7415">
            <w:pPr>
              <w:ind w:left="1440" w:hanging="873"/>
            </w:pPr>
            <w:r w:rsidRPr="005A7415">
              <w:t>[</w:t>
            </w:r>
            <w:bookmarkStart w:id="8" w:name="spsNotification"/>
            <w:r w:rsidRPr="005A7415">
              <w:rPr>
                <w:b/>
                <w:bCs/>
              </w:rPr>
              <w:t>X</w:t>
            </w:r>
            <w:bookmarkEnd w:id="8"/>
            <w:r w:rsidRPr="005A7415">
              <w:t>]</w:t>
            </w:r>
            <w:r w:rsidRPr="005A7415">
              <w:tab/>
              <w:t>La notification de l'adoption, de la publication ou de l'entrée en vigueur d'une réglementation</w:t>
            </w:r>
          </w:p>
        </w:tc>
      </w:tr>
      <w:tr w:rsidR="002B79AA" w14:paraId="448A9696" w14:textId="77777777" w:rsidTr="003257A0">
        <w:tc>
          <w:tcPr>
            <w:tcW w:w="9242" w:type="dxa"/>
            <w:shd w:val="clear" w:color="auto" w:fill="auto"/>
          </w:tcPr>
          <w:p w14:paraId="1D14DDB8" w14:textId="77777777" w:rsidR="006038F7" w:rsidRPr="005A7415" w:rsidRDefault="003A1FCA"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2B79AA" w14:paraId="434ABDA7" w14:textId="77777777" w:rsidTr="003257A0">
        <w:tc>
          <w:tcPr>
            <w:tcW w:w="9242" w:type="dxa"/>
            <w:shd w:val="clear" w:color="auto" w:fill="auto"/>
          </w:tcPr>
          <w:p w14:paraId="13BFE1EB" w14:textId="77777777" w:rsidR="006038F7" w:rsidRPr="005A7415" w:rsidRDefault="003A1FCA"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2B79AA" w14:paraId="1B4EE970" w14:textId="77777777" w:rsidTr="003257A0">
        <w:tc>
          <w:tcPr>
            <w:tcW w:w="9242" w:type="dxa"/>
            <w:shd w:val="clear" w:color="auto" w:fill="auto"/>
          </w:tcPr>
          <w:p w14:paraId="255A7BDF" w14:textId="77777777" w:rsidR="006038F7" w:rsidRPr="005A7415" w:rsidRDefault="003A1FCA"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2B79AA" w14:paraId="6244763C" w14:textId="77777777" w:rsidTr="003257A0">
        <w:tc>
          <w:tcPr>
            <w:tcW w:w="9242" w:type="dxa"/>
            <w:shd w:val="clear" w:color="auto" w:fill="auto"/>
          </w:tcPr>
          <w:p w14:paraId="3D5E35D8" w14:textId="77777777" w:rsidR="006038F7" w:rsidRPr="005A7415" w:rsidRDefault="003A1FCA" w:rsidP="005A7415">
            <w:pPr>
              <w:spacing w:after="240"/>
              <w:ind w:left="1440" w:hanging="873"/>
            </w:pPr>
            <w:r w:rsidRPr="005A7415">
              <w:t>[</w:t>
            </w:r>
            <w:bookmarkStart w:id="12" w:name="spsModificationOther"/>
            <w:r w:rsidRPr="005A7415">
              <w:t> </w:t>
            </w:r>
            <w:bookmarkEnd w:id="12"/>
            <w:r w:rsidRPr="005A7415">
              <w:t>]</w:t>
            </w:r>
            <w:r w:rsidRPr="005A7415">
              <w:tab/>
              <w:t xml:space="preserve">Autres: </w:t>
            </w:r>
            <w:bookmarkStart w:id="13" w:name="spsModificationOtherText"/>
            <w:bookmarkEnd w:id="13"/>
          </w:p>
        </w:tc>
      </w:tr>
      <w:tr w:rsidR="002B79AA" w14:paraId="6ED12962" w14:textId="77777777" w:rsidTr="003257A0">
        <w:tc>
          <w:tcPr>
            <w:tcW w:w="9242" w:type="dxa"/>
            <w:shd w:val="clear" w:color="auto" w:fill="auto"/>
          </w:tcPr>
          <w:p w14:paraId="7778C2AC" w14:textId="77777777" w:rsidR="006038F7" w:rsidRPr="005A7415" w:rsidRDefault="003A1FCA" w:rsidP="005A7415">
            <w:pPr>
              <w:spacing w:after="240"/>
              <w:rPr>
                <w:b/>
              </w:rPr>
            </w:pPr>
            <w:bookmarkStart w:id="14" w:name="spsComment"/>
            <w:r w:rsidRPr="005A7415">
              <w:rPr>
                <w:b/>
              </w:rPr>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2B79AA" w14:paraId="10A7A325" w14:textId="77777777" w:rsidTr="003257A0">
        <w:tc>
          <w:tcPr>
            <w:tcW w:w="9242" w:type="dxa"/>
            <w:shd w:val="clear" w:color="auto" w:fill="auto"/>
          </w:tcPr>
          <w:p w14:paraId="692D79D4" w14:textId="77777777" w:rsidR="006038F7" w:rsidRPr="005A7415" w:rsidRDefault="003A1FCA"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(jj/mm/aa)</w:t>
            </w:r>
            <w:r w:rsidRPr="005A7415">
              <w:t xml:space="preserve">: </w:t>
            </w:r>
            <w:bookmarkStart w:id="16" w:name="spsDateComment"/>
            <w:r w:rsidRPr="005A7415">
              <w:t>Non Applicable</w:t>
            </w:r>
            <w:bookmarkEnd w:id="16"/>
          </w:p>
        </w:tc>
      </w:tr>
      <w:tr w:rsidR="002B79AA" w14:paraId="1911B485" w14:textId="77777777" w:rsidTr="003257A0">
        <w:tc>
          <w:tcPr>
            <w:tcW w:w="9242" w:type="dxa"/>
            <w:shd w:val="clear" w:color="auto" w:fill="auto"/>
          </w:tcPr>
          <w:p w14:paraId="0A2A6FDA" w14:textId="77777777" w:rsidR="006038F7" w:rsidRPr="005A7415" w:rsidRDefault="003A1FCA" w:rsidP="001069AB">
            <w:pPr>
              <w:keepNext/>
              <w:keepLines/>
              <w:spacing w:after="240"/>
              <w:rPr>
                <w:b/>
              </w:rPr>
            </w:pPr>
            <w:r w:rsidRPr="005A7415">
              <w:rPr>
                <w:b/>
              </w:rPr>
              <w:lastRenderedPageBreak/>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2B79AA" w14:paraId="6F448FB9" w14:textId="77777777" w:rsidTr="003257A0">
        <w:tc>
          <w:tcPr>
            <w:tcW w:w="9242" w:type="dxa"/>
            <w:shd w:val="clear" w:color="auto" w:fill="auto"/>
          </w:tcPr>
          <w:p w14:paraId="5747203E" w14:textId="77777777" w:rsidR="006038F7" w:rsidRPr="005A7415" w:rsidRDefault="003A1FCA" w:rsidP="005A7415">
            <w:bookmarkStart w:id="19" w:name="spsCommentAddress"/>
            <w:r w:rsidRPr="005A7415">
              <w:t>Division de la Normalisation et des Questions SPS</w:t>
            </w:r>
          </w:p>
          <w:p w14:paraId="5EACC0C4" w14:textId="77777777" w:rsidR="006038F7" w:rsidRPr="005A7415" w:rsidRDefault="003A1FCA" w:rsidP="005A7415">
            <w:r w:rsidRPr="005A7415">
              <w:t>Direction de l'Évaluation des Risques et des Affaires Juridiques</w:t>
            </w:r>
          </w:p>
          <w:p w14:paraId="246BFBAB" w14:textId="77777777" w:rsidR="006038F7" w:rsidRPr="005A7415" w:rsidRDefault="003A1FCA" w:rsidP="005A7415">
            <w:r w:rsidRPr="005A7415">
              <w:t>Office National de Sécurité Sanitaire des Produits Alimentaires</w:t>
            </w:r>
          </w:p>
          <w:p w14:paraId="5DA28824" w14:textId="77777777" w:rsidR="006038F7" w:rsidRPr="001069AB" w:rsidRDefault="003A1FCA" w:rsidP="005A7415">
            <w:pPr>
              <w:rPr>
                <w:lang w:val="en-GB"/>
              </w:rPr>
            </w:pPr>
            <w:r w:rsidRPr="001069AB">
              <w:rPr>
                <w:lang w:val="en-GB"/>
              </w:rPr>
              <w:t>Avenue Hadj Ahmed Cherkaoui</w:t>
            </w:r>
          </w:p>
          <w:p w14:paraId="3F4DAFAF" w14:textId="77777777" w:rsidR="006038F7" w:rsidRPr="001069AB" w:rsidRDefault="003A1FCA" w:rsidP="005A7415">
            <w:pPr>
              <w:rPr>
                <w:lang w:val="en-GB"/>
              </w:rPr>
            </w:pPr>
            <w:r w:rsidRPr="001069AB">
              <w:rPr>
                <w:lang w:val="en-GB"/>
              </w:rPr>
              <w:t>Tel: +(212) 5 3767 6511 / 13 GSM: +(212) 6 7399 7817</w:t>
            </w:r>
          </w:p>
          <w:p w14:paraId="2259A7EA" w14:textId="77777777" w:rsidR="006038F7" w:rsidRPr="005A7415" w:rsidRDefault="003A1FCA" w:rsidP="005A7415">
            <w:r w:rsidRPr="005A7415">
              <w:t>Fax: +(212) 5 3768 2049</w:t>
            </w:r>
          </w:p>
          <w:p w14:paraId="648B7F97" w14:textId="77777777" w:rsidR="006038F7" w:rsidRPr="005A7415" w:rsidRDefault="003A1FCA" w:rsidP="005A7415">
            <w:r w:rsidRPr="005A7415">
              <w:t xml:space="preserve">E-mail: </w:t>
            </w:r>
            <w:hyperlink r:id="rId10" w:history="1">
              <w:r w:rsidRPr="005A7415">
                <w:rPr>
                  <w:color w:val="0000FF"/>
                  <w:u w:val="single"/>
                </w:rPr>
                <w:t>enquirypoint.spsmar@onssa.gov.ma</w:t>
              </w:r>
            </w:hyperlink>
          </w:p>
          <w:p w14:paraId="56AABDEA" w14:textId="77777777" w:rsidR="006038F7" w:rsidRPr="001069AB" w:rsidRDefault="003A1FCA" w:rsidP="005A7415">
            <w:pPr>
              <w:spacing w:after="240"/>
              <w:rPr>
                <w:lang w:val="en-GB"/>
              </w:rPr>
            </w:pPr>
            <w:r w:rsidRPr="001069AB">
              <w:rPr>
                <w:lang w:val="en-GB"/>
              </w:rPr>
              <w:t xml:space="preserve">Site Web: </w:t>
            </w:r>
            <w:hyperlink r:id="rId11" w:history="1">
              <w:r w:rsidRPr="001069AB">
                <w:rPr>
                  <w:rStyle w:val="Hyperlink"/>
                  <w:lang w:val="en-GB"/>
                </w:rPr>
                <w:t>www.onssa.gov.ma</w:t>
              </w:r>
              <w:bookmarkEnd w:id="19"/>
            </w:hyperlink>
          </w:p>
        </w:tc>
      </w:tr>
      <w:tr w:rsidR="002B79AA" w14:paraId="2E9A1758" w14:textId="77777777" w:rsidTr="003257A0">
        <w:tc>
          <w:tcPr>
            <w:tcW w:w="9242" w:type="dxa"/>
            <w:shd w:val="clear" w:color="auto" w:fill="auto"/>
          </w:tcPr>
          <w:p w14:paraId="344AA49E" w14:textId="77777777" w:rsidR="006038F7" w:rsidRPr="005A7415" w:rsidRDefault="003A1FCA" w:rsidP="005A7415">
            <w:pPr>
              <w:spacing w:after="240"/>
              <w:rPr>
                <w:b/>
              </w:rPr>
            </w:pPr>
            <w:r w:rsidRPr="005A7415">
              <w:rPr>
                <w:b/>
              </w:rPr>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 point d'information national. Adresse, numéro de fax et adresse électronique (s'il y a lieu) d'un autre organisme:</w:t>
            </w:r>
          </w:p>
        </w:tc>
      </w:tr>
      <w:tr w:rsidR="002B79AA" w14:paraId="4389BAA1" w14:textId="77777777" w:rsidTr="003257A0">
        <w:tc>
          <w:tcPr>
            <w:tcW w:w="9242" w:type="dxa"/>
            <w:shd w:val="clear" w:color="auto" w:fill="auto"/>
          </w:tcPr>
          <w:p w14:paraId="687E4B8E" w14:textId="77777777" w:rsidR="006038F7" w:rsidRPr="005A7415" w:rsidRDefault="003A1FCA" w:rsidP="005A7415">
            <w:bookmarkStart w:id="22" w:name="spsTextSupplierAddress"/>
            <w:r w:rsidRPr="005A7415">
              <w:t>Division de la Normalisation et des Questions SPS</w:t>
            </w:r>
          </w:p>
          <w:p w14:paraId="50257674" w14:textId="77777777" w:rsidR="006038F7" w:rsidRPr="005A7415" w:rsidRDefault="003A1FCA" w:rsidP="005A7415">
            <w:r w:rsidRPr="005A7415">
              <w:t>Direction de l'Évaluation des Risques et des Affaires Juridiques</w:t>
            </w:r>
          </w:p>
          <w:p w14:paraId="483E213F" w14:textId="77777777" w:rsidR="006038F7" w:rsidRPr="005A7415" w:rsidRDefault="003A1FCA" w:rsidP="005A7415">
            <w:r w:rsidRPr="005A7415">
              <w:t>Office National de Sécurité Sanitaire des Produits Alimentaires</w:t>
            </w:r>
          </w:p>
          <w:p w14:paraId="128E5750" w14:textId="77777777" w:rsidR="006038F7" w:rsidRPr="001069AB" w:rsidRDefault="003A1FCA" w:rsidP="005A7415">
            <w:pPr>
              <w:rPr>
                <w:lang w:val="en-GB"/>
              </w:rPr>
            </w:pPr>
            <w:r w:rsidRPr="001069AB">
              <w:rPr>
                <w:lang w:val="en-GB"/>
              </w:rPr>
              <w:t>Avenue Hadj Ahmed Cherkaoui</w:t>
            </w:r>
          </w:p>
          <w:p w14:paraId="79B86157" w14:textId="77777777" w:rsidR="006038F7" w:rsidRPr="001069AB" w:rsidRDefault="003A1FCA" w:rsidP="005A7415">
            <w:pPr>
              <w:rPr>
                <w:lang w:val="en-GB"/>
              </w:rPr>
            </w:pPr>
            <w:r w:rsidRPr="001069AB">
              <w:rPr>
                <w:lang w:val="en-GB"/>
              </w:rPr>
              <w:t>Tel: +(212) 5 3767 6511 / 13 GSM: +(212) 6 7399 7817</w:t>
            </w:r>
          </w:p>
          <w:p w14:paraId="317B392C" w14:textId="77777777" w:rsidR="006038F7" w:rsidRPr="005A7415" w:rsidRDefault="003A1FCA" w:rsidP="005A7415">
            <w:r w:rsidRPr="005A7415">
              <w:t>Fax: +(212) 5 3768 2049</w:t>
            </w:r>
          </w:p>
          <w:p w14:paraId="5F4D1C7B" w14:textId="77777777" w:rsidR="006038F7" w:rsidRPr="005A7415" w:rsidRDefault="003A1FCA" w:rsidP="005A7415">
            <w:r w:rsidRPr="005A7415">
              <w:t xml:space="preserve">E-mail: </w:t>
            </w:r>
            <w:hyperlink r:id="rId12" w:history="1">
              <w:r w:rsidRPr="005A7415">
                <w:rPr>
                  <w:color w:val="0000FF"/>
                  <w:u w:val="single"/>
                </w:rPr>
                <w:t>enquirypoint.spsmar@onssa.gov.ma</w:t>
              </w:r>
            </w:hyperlink>
          </w:p>
          <w:p w14:paraId="2C4A902C" w14:textId="77777777" w:rsidR="006038F7" w:rsidRPr="001069AB" w:rsidRDefault="003A1FCA" w:rsidP="005A7415">
            <w:pPr>
              <w:rPr>
                <w:lang w:val="en-GB"/>
              </w:rPr>
            </w:pPr>
            <w:r w:rsidRPr="001069AB">
              <w:rPr>
                <w:lang w:val="en-GB"/>
              </w:rPr>
              <w:t xml:space="preserve">Site Web: </w:t>
            </w:r>
            <w:hyperlink r:id="rId13" w:history="1">
              <w:r w:rsidRPr="001069AB">
                <w:rPr>
                  <w:rStyle w:val="Hyperlink"/>
                  <w:lang w:val="en-GB"/>
                </w:rPr>
                <w:t>www.onssa.gov.ma</w:t>
              </w:r>
              <w:bookmarkEnd w:id="22"/>
            </w:hyperlink>
          </w:p>
        </w:tc>
      </w:tr>
    </w:tbl>
    <w:p w14:paraId="15C999BE" w14:textId="77777777" w:rsidR="006038F7" w:rsidRPr="001069AB" w:rsidRDefault="006038F7" w:rsidP="005A7415">
      <w:pPr>
        <w:rPr>
          <w:lang w:val="en-GB"/>
        </w:rPr>
      </w:pPr>
    </w:p>
    <w:p w14:paraId="721BCD09" w14:textId="77777777" w:rsidR="006038F7" w:rsidRPr="005A7415" w:rsidRDefault="003A1FCA" w:rsidP="005A7415">
      <w:pPr>
        <w:jc w:val="center"/>
        <w:rPr>
          <w:b/>
        </w:rPr>
      </w:pPr>
      <w:r w:rsidRPr="005A7415">
        <w:rPr>
          <w:b/>
        </w:rPr>
        <w:t>__________</w:t>
      </w:r>
    </w:p>
    <w:sectPr w:rsidR="006038F7" w:rsidRPr="005A7415" w:rsidSect="00DB3E66">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8588" w14:textId="77777777" w:rsidR="004463F8" w:rsidRDefault="003A1FCA">
      <w:r>
        <w:separator/>
      </w:r>
    </w:p>
  </w:endnote>
  <w:endnote w:type="continuationSeparator" w:id="0">
    <w:p w14:paraId="0A2892BD" w14:textId="77777777" w:rsidR="004463F8" w:rsidRDefault="003A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030B" w14:textId="77777777" w:rsidR="006038F7" w:rsidRPr="00DB3E66" w:rsidRDefault="003A1FCA" w:rsidP="00DB3E6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30FF" w14:textId="77777777" w:rsidR="00DD65B2" w:rsidRPr="00DB3E66" w:rsidRDefault="003A1FCA" w:rsidP="00DB3E6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E644" w14:textId="77777777" w:rsidR="00DD65B2" w:rsidRPr="005A7415" w:rsidRDefault="003A1FCA"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AD8A" w14:textId="77777777" w:rsidR="004463F8" w:rsidRDefault="003A1FCA">
      <w:r>
        <w:separator/>
      </w:r>
    </w:p>
  </w:footnote>
  <w:footnote w:type="continuationSeparator" w:id="0">
    <w:p w14:paraId="60995706" w14:textId="77777777" w:rsidR="004463F8" w:rsidRDefault="003A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6D60" w14:textId="77777777" w:rsidR="00DB3E66" w:rsidRPr="00DB3E66" w:rsidRDefault="003A1FCA" w:rsidP="00DB3E66">
    <w:pPr>
      <w:pStyle w:val="Header"/>
      <w:pBdr>
        <w:bottom w:val="single" w:sz="4" w:space="1" w:color="auto"/>
      </w:pBdr>
      <w:tabs>
        <w:tab w:val="clear" w:pos="4513"/>
        <w:tab w:val="clear" w:pos="9027"/>
      </w:tabs>
      <w:jc w:val="center"/>
      <w:rPr>
        <w:lang w:val="es-ES"/>
      </w:rPr>
    </w:pPr>
    <w:r w:rsidRPr="00DB3E66">
      <w:rPr>
        <w:lang w:val="es-ES"/>
      </w:rPr>
      <w:t>G/SPS/N/MAR/89/Add.1</w:t>
    </w:r>
  </w:p>
  <w:p w14:paraId="42F8DD48" w14:textId="77777777" w:rsidR="00DB3E66" w:rsidRPr="00DB3E66" w:rsidRDefault="00DB3E66" w:rsidP="00DB3E66">
    <w:pPr>
      <w:pStyle w:val="Header"/>
      <w:pBdr>
        <w:bottom w:val="single" w:sz="4" w:space="1" w:color="auto"/>
      </w:pBdr>
      <w:tabs>
        <w:tab w:val="clear" w:pos="4513"/>
        <w:tab w:val="clear" w:pos="9027"/>
      </w:tabs>
      <w:jc w:val="center"/>
      <w:rPr>
        <w:lang w:val="es-ES"/>
      </w:rPr>
    </w:pPr>
  </w:p>
  <w:p w14:paraId="604DF217" w14:textId="77777777" w:rsidR="00DB3E66" w:rsidRPr="00DB3E66" w:rsidRDefault="003A1FCA" w:rsidP="00DB3E66">
    <w:pPr>
      <w:pStyle w:val="Header"/>
      <w:pBdr>
        <w:bottom w:val="single" w:sz="4" w:space="1" w:color="auto"/>
      </w:pBdr>
      <w:tabs>
        <w:tab w:val="clear" w:pos="4513"/>
        <w:tab w:val="clear" w:pos="9027"/>
      </w:tabs>
      <w:jc w:val="center"/>
    </w:pPr>
    <w:r w:rsidRPr="00DB3E66">
      <w:t xml:space="preserve">- </w:t>
    </w:r>
    <w:r w:rsidRPr="00DB3E66">
      <w:fldChar w:fldCharType="begin"/>
    </w:r>
    <w:r w:rsidRPr="00DB3E66">
      <w:instrText xml:space="preserve"> PAGE </w:instrText>
    </w:r>
    <w:r w:rsidRPr="00DB3E66">
      <w:fldChar w:fldCharType="separate"/>
    </w:r>
    <w:r w:rsidRPr="00DB3E66">
      <w:rPr>
        <w:noProof/>
      </w:rPr>
      <w:t>2</w:t>
    </w:r>
    <w:r w:rsidRPr="00DB3E66">
      <w:fldChar w:fldCharType="end"/>
    </w:r>
    <w:r w:rsidRPr="00DB3E66">
      <w:t xml:space="preserve"> -</w:t>
    </w:r>
  </w:p>
  <w:p w14:paraId="294D3B84" w14:textId="77777777" w:rsidR="006038F7" w:rsidRPr="00DB3E66" w:rsidRDefault="006038F7" w:rsidP="00DB3E6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25E" w14:textId="77777777" w:rsidR="00DB3E66" w:rsidRPr="00DB3E66" w:rsidRDefault="003A1FCA" w:rsidP="00DB3E66">
    <w:pPr>
      <w:pStyle w:val="Header"/>
      <w:pBdr>
        <w:bottom w:val="single" w:sz="4" w:space="1" w:color="auto"/>
      </w:pBdr>
      <w:tabs>
        <w:tab w:val="clear" w:pos="4513"/>
        <w:tab w:val="clear" w:pos="9027"/>
      </w:tabs>
      <w:jc w:val="center"/>
      <w:rPr>
        <w:lang w:val="es-ES"/>
      </w:rPr>
    </w:pPr>
    <w:r w:rsidRPr="00DB3E66">
      <w:rPr>
        <w:lang w:val="es-ES"/>
      </w:rPr>
      <w:t>G/SPS/N/MAR/89/Add.1</w:t>
    </w:r>
  </w:p>
  <w:p w14:paraId="646698F9" w14:textId="77777777" w:rsidR="00DB3E66" w:rsidRPr="00DB3E66" w:rsidRDefault="00DB3E66" w:rsidP="00DB3E66">
    <w:pPr>
      <w:pStyle w:val="Header"/>
      <w:pBdr>
        <w:bottom w:val="single" w:sz="4" w:space="1" w:color="auto"/>
      </w:pBdr>
      <w:tabs>
        <w:tab w:val="clear" w:pos="4513"/>
        <w:tab w:val="clear" w:pos="9027"/>
      </w:tabs>
      <w:jc w:val="center"/>
      <w:rPr>
        <w:lang w:val="es-ES"/>
      </w:rPr>
    </w:pPr>
  </w:p>
  <w:p w14:paraId="4F0766B7" w14:textId="77777777" w:rsidR="00DB3E66" w:rsidRPr="00DB3E66" w:rsidRDefault="003A1FCA" w:rsidP="00DB3E66">
    <w:pPr>
      <w:pStyle w:val="Header"/>
      <w:pBdr>
        <w:bottom w:val="single" w:sz="4" w:space="1" w:color="auto"/>
      </w:pBdr>
      <w:tabs>
        <w:tab w:val="clear" w:pos="4513"/>
        <w:tab w:val="clear" w:pos="9027"/>
      </w:tabs>
      <w:jc w:val="center"/>
    </w:pPr>
    <w:r w:rsidRPr="00DB3E66">
      <w:t xml:space="preserve">- </w:t>
    </w:r>
    <w:r w:rsidRPr="00DB3E66">
      <w:fldChar w:fldCharType="begin"/>
    </w:r>
    <w:r w:rsidRPr="00DB3E66">
      <w:instrText xml:space="preserve"> PAGE </w:instrText>
    </w:r>
    <w:r w:rsidRPr="00DB3E66">
      <w:fldChar w:fldCharType="separate"/>
    </w:r>
    <w:r w:rsidRPr="00DB3E66">
      <w:rPr>
        <w:noProof/>
      </w:rPr>
      <w:t>2</w:t>
    </w:r>
    <w:r w:rsidRPr="00DB3E66">
      <w:fldChar w:fldCharType="end"/>
    </w:r>
    <w:r w:rsidRPr="00DB3E66">
      <w:t xml:space="preserve"> -</w:t>
    </w:r>
  </w:p>
  <w:p w14:paraId="69FC67A6" w14:textId="77777777" w:rsidR="00DD65B2" w:rsidRPr="00DB3E66" w:rsidRDefault="00DD65B2" w:rsidP="00DB3E6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B79AA" w14:paraId="56444292" w14:textId="77777777" w:rsidTr="002B656D">
      <w:trPr>
        <w:trHeight w:val="240"/>
        <w:jc w:val="center"/>
      </w:trPr>
      <w:tc>
        <w:tcPr>
          <w:tcW w:w="3794" w:type="dxa"/>
          <w:shd w:val="clear" w:color="auto" w:fill="FFFFFF"/>
          <w:tcMar>
            <w:left w:w="108" w:type="dxa"/>
            <w:right w:w="108" w:type="dxa"/>
          </w:tcMar>
          <w:vAlign w:val="center"/>
        </w:tcPr>
        <w:p w14:paraId="180A5FE3" w14:textId="77777777" w:rsidR="00172B05" w:rsidRPr="00BC3253" w:rsidRDefault="00172B05" w:rsidP="008D389E">
          <w:pPr>
            <w:rPr>
              <w:noProof/>
              <w:szCs w:val="18"/>
              <w:lang w:eastAsia="en-GB"/>
            </w:rPr>
          </w:pPr>
          <w:bookmarkStart w:id="23" w:name="bmkRestricted" w:colFirst="1" w:colLast="1"/>
        </w:p>
      </w:tc>
      <w:tc>
        <w:tcPr>
          <w:tcW w:w="5448" w:type="dxa"/>
          <w:gridSpan w:val="2"/>
          <w:shd w:val="clear" w:color="auto" w:fill="FFFFFF"/>
          <w:tcMar>
            <w:left w:w="108" w:type="dxa"/>
            <w:right w:w="108" w:type="dxa"/>
          </w:tcMar>
          <w:vAlign w:val="center"/>
        </w:tcPr>
        <w:p w14:paraId="610D4CB2" w14:textId="77777777" w:rsidR="00172B05" w:rsidRPr="00BC3253" w:rsidRDefault="003A1FCA" w:rsidP="008D389E">
          <w:pPr>
            <w:jc w:val="right"/>
            <w:rPr>
              <w:b/>
              <w:color w:val="FF0000"/>
              <w:szCs w:val="18"/>
            </w:rPr>
          </w:pPr>
          <w:r>
            <w:rPr>
              <w:b/>
              <w:color w:val="FF0000"/>
              <w:szCs w:val="18"/>
            </w:rPr>
            <w:t xml:space="preserve"> </w:t>
          </w:r>
        </w:p>
      </w:tc>
    </w:tr>
    <w:bookmarkEnd w:id="23"/>
    <w:tr w:rsidR="002B79AA" w14:paraId="405FC6E7" w14:textId="77777777" w:rsidTr="002B656D">
      <w:trPr>
        <w:trHeight w:val="213"/>
        <w:jc w:val="center"/>
      </w:trPr>
      <w:tc>
        <w:tcPr>
          <w:tcW w:w="3794" w:type="dxa"/>
          <w:vMerge w:val="restart"/>
          <w:shd w:val="clear" w:color="auto" w:fill="FFFFFF"/>
          <w:tcMar>
            <w:left w:w="0" w:type="dxa"/>
            <w:right w:w="0" w:type="dxa"/>
          </w:tcMar>
        </w:tcPr>
        <w:p w14:paraId="13BAC930" w14:textId="77777777" w:rsidR="00172B05" w:rsidRPr="00BC3253" w:rsidRDefault="003A1FCA" w:rsidP="008D389E">
          <w:pPr>
            <w:jc w:val="left"/>
            <w:rPr>
              <w:szCs w:val="18"/>
            </w:rPr>
          </w:pPr>
          <w:r>
            <w:rPr>
              <w:noProof/>
              <w:szCs w:val="18"/>
              <w:lang w:eastAsia="en-GB"/>
            </w:rPr>
            <w:drawing>
              <wp:inline distT="0" distB="0" distL="0" distR="0" wp14:anchorId="29230739" wp14:editId="3FD8E7AE">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012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FC4EA5C" w14:textId="77777777" w:rsidR="00172B05" w:rsidRPr="00BC3253" w:rsidRDefault="00172B05" w:rsidP="008D389E">
          <w:pPr>
            <w:jc w:val="right"/>
            <w:rPr>
              <w:b/>
              <w:szCs w:val="18"/>
            </w:rPr>
          </w:pPr>
        </w:p>
      </w:tc>
    </w:tr>
    <w:tr w:rsidR="002B79AA" w14:paraId="743978F3" w14:textId="77777777" w:rsidTr="002B656D">
      <w:trPr>
        <w:trHeight w:val="868"/>
        <w:jc w:val="center"/>
      </w:trPr>
      <w:tc>
        <w:tcPr>
          <w:tcW w:w="3794" w:type="dxa"/>
          <w:vMerge/>
          <w:shd w:val="clear" w:color="auto" w:fill="FFFFFF"/>
          <w:tcMar>
            <w:left w:w="108" w:type="dxa"/>
            <w:right w:w="108" w:type="dxa"/>
          </w:tcMar>
        </w:tcPr>
        <w:p w14:paraId="355E72F2"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036C7E64" w14:textId="77777777" w:rsidR="00DB3E66" w:rsidRPr="00DB3E66" w:rsidRDefault="003A1FCA" w:rsidP="008D389E">
          <w:pPr>
            <w:jc w:val="right"/>
            <w:rPr>
              <w:b/>
              <w:szCs w:val="18"/>
              <w:lang w:val="es-ES"/>
            </w:rPr>
          </w:pPr>
          <w:bookmarkStart w:id="24" w:name="bmkSymbols"/>
          <w:r w:rsidRPr="00DB3E66">
            <w:rPr>
              <w:b/>
              <w:szCs w:val="18"/>
              <w:lang w:val="es-ES"/>
            </w:rPr>
            <w:t>G/SPS/N/MAR/89/Add.1</w:t>
          </w:r>
          <w:bookmarkEnd w:id="24"/>
        </w:p>
      </w:tc>
    </w:tr>
    <w:tr w:rsidR="002B79AA" w14:paraId="4AA4A124" w14:textId="77777777" w:rsidTr="002B656D">
      <w:trPr>
        <w:trHeight w:val="240"/>
        <w:jc w:val="center"/>
      </w:trPr>
      <w:tc>
        <w:tcPr>
          <w:tcW w:w="3794" w:type="dxa"/>
          <w:vMerge/>
          <w:shd w:val="clear" w:color="auto" w:fill="FFFFFF"/>
          <w:tcMar>
            <w:left w:w="108" w:type="dxa"/>
            <w:right w:w="108" w:type="dxa"/>
          </w:tcMar>
          <w:vAlign w:val="center"/>
        </w:tcPr>
        <w:p w14:paraId="5BE1EC13" w14:textId="77777777" w:rsidR="00172B05" w:rsidRPr="00DB3E66" w:rsidRDefault="00172B05" w:rsidP="008D389E">
          <w:pPr>
            <w:rPr>
              <w:szCs w:val="18"/>
              <w:lang w:val="es-ES"/>
            </w:rPr>
          </w:pPr>
        </w:p>
      </w:tc>
      <w:tc>
        <w:tcPr>
          <w:tcW w:w="5448" w:type="dxa"/>
          <w:gridSpan w:val="2"/>
          <w:shd w:val="clear" w:color="auto" w:fill="FFFFFF"/>
          <w:tcMar>
            <w:left w:w="108" w:type="dxa"/>
            <w:right w:w="108" w:type="dxa"/>
          </w:tcMar>
          <w:vAlign w:val="center"/>
        </w:tcPr>
        <w:p w14:paraId="052A8107" w14:textId="63E8AAA1" w:rsidR="00172B05" w:rsidRPr="00DB3E66" w:rsidRDefault="003A1FCA" w:rsidP="008D389E">
          <w:pPr>
            <w:jc w:val="right"/>
            <w:rPr>
              <w:szCs w:val="18"/>
              <w:lang w:val="es-ES"/>
            </w:rPr>
          </w:pPr>
          <w:bookmarkStart w:id="25" w:name="bmkDate"/>
          <w:bookmarkStart w:id="26" w:name="spsDateDistribution"/>
          <w:bookmarkEnd w:id="25"/>
          <w:bookmarkEnd w:id="26"/>
          <w:r>
            <w:rPr>
              <w:szCs w:val="18"/>
              <w:lang w:val="es-ES"/>
            </w:rPr>
            <w:t xml:space="preserve">2 </w:t>
          </w:r>
          <w:proofErr w:type="spellStart"/>
          <w:r>
            <w:rPr>
              <w:szCs w:val="18"/>
              <w:lang w:val="es-ES"/>
            </w:rPr>
            <w:t>août</w:t>
          </w:r>
          <w:proofErr w:type="spellEnd"/>
          <w:r>
            <w:rPr>
              <w:szCs w:val="18"/>
              <w:lang w:val="es-ES"/>
            </w:rPr>
            <w:t xml:space="preserve"> 2023</w:t>
          </w:r>
        </w:p>
      </w:tc>
    </w:tr>
    <w:tr w:rsidR="002B79AA" w14:paraId="42946FDA"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8C6B361" w14:textId="5BA486D1" w:rsidR="00172B05" w:rsidRPr="00BC3253" w:rsidRDefault="003A1FCA" w:rsidP="008D389E">
          <w:pPr>
            <w:jc w:val="left"/>
            <w:rPr>
              <w:b/>
              <w:szCs w:val="18"/>
            </w:rPr>
          </w:pPr>
          <w:bookmarkStart w:id="27" w:name="bmkSerial"/>
          <w:r w:rsidRPr="005A7415">
            <w:rPr>
              <w:color w:val="FF0000"/>
              <w:szCs w:val="18"/>
            </w:rPr>
            <w:t>(</w:t>
          </w:r>
          <w:bookmarkStart w:id="28" w:name="spsSerialNumber"/>
          <w:bookmarkEnd w:id="28"/>
          <w:r>
            <w:rPr>
              <w:color w:val="FF0000"/>
              <w:szCs w:val="18"/>
            </w:rPr>
            <w:t>23-</w:t>
          </w:r>
          <w:r w:rsidR="003F576B">
            <w:rPr>
              <w:color w:val="FF0000"/>
              <w:szCs w:val="18"/>
            </w:rPr>
            <w:t>5250</w:t>
          </w:r>
          <w:r w:rsidRPr="005A7415">
            <w:rPr>
              <w:color w:val="FF0000"/>
              <w:szCs w:val="18"/>
            </w:rPr>
            <w:t>)</w:t>
          </w:r>
          <w:bookmarkEnd w:id="27"/>
        </w:p>
      </w:tc>
      <w:tc>
        <w:tcPr>
          <w:tcW w:w="3325" w:type="dxa"/>
          <w:tcBorders>
            <w:bottom w:val="single" w:sz="4" w:space="0" w:color="auto"/>
          </w:tcBorders>
          <w:tcMar>
            <w:top w:w="0" w:type="dxa"/>
            <w:left w:w="108" w:type="dxa"/>
            <w:bottom w:w="57" w:type="dxa"/>
            <w:right w:w="108" w:type="dxa"/>
          </w:tcMar>
          <w:vAlign w:val="bottom"/>
        </w:tcPr>
        <w:p w14:paraId="69DC46C9" w14:textId="77777777" w:rsidR="00172B05" w:rsidRPr="00BC3253" w:rsidRDefault="003A1FCA" w:rsidP="008D389E">
          <w:pPr>
            <w:jc w:val="right"/>
            <w:rPr>
              <w:szCs w:val="18"/>
            </w:rPr>
          </w:pPr>
          <w:bookmarkStart w:id="29"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9"/>
        </w:p>
      </w:tc>
    </w:tr>
    <w:tr w:rsidR="002B79AA" w14:paraId="3688B63B"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93C813" w14:textId="77777777" w:rsidR="00172B05" w:rsidRPr="00BC3253" w:rsidRDefault="003A1FCA" w:rsidP="008D389E">
          <w:pPr>
            <w:jc w:val="left"/>
            <w:rPr>
              <w:szCs w:val="18"/>
            </w:rPr>
          </w:pPr>
          <w:bookmarkStart w:id="30" w:name="bmkCommittee"/>
          <w:r>
            <w:rPr>
              <w:b/>
              <w:szCs w:val="18"/>
            </w:rPr>
            <w:t>Comité des mesures sanitaires et phytosanitaires</w:t>
          </w:r>
          <w:bookmarkEnd w:id="30"/>
        </w:p>
      </w:tc>
      <w:tc>
        <w:tcPr>
          <w:tcW w:w="3325" w:type="dxa"/>
          <w:tcBorders>
            <w:top w:val="single" w:sz="4" w:space="0" w:color="auto"/>
          </w:tcBorders>
          <w:tcMar>
            <w:top w:w="113" w:type="dxa"/>
            <w:left w:w="108" w:type="dxa"/>
            <w:bottom w:w="57" w:type="dxa"/>
            <w:right w:w="108" w:type="dxa"/>
          </w:tcMar>
          <w:vAlign w:val="center"/>
        </w:tcPr>
        <w:p w14:paraId="676F5E7C" w14:textId="77777777" w:rsidR="00172B05" w:rsidRPr="005A7415" w:rsidRDefault="003A1FCA" w:rsidP="00322C7C">
          <w:pPr>
            <w:jc w:val="right"/>
            <w:rPr>
              <w:bCs/>
              <w:szCs w:val="18"/>
            </w:rPr>
          </w:pPr>
          <w:bookmarkStart w:id="31" w:name="bmkLanguage"/>
          <w:r>
            <w:rPr>
              <w:szCs w:val="18"/>
            </w:rPr>
            <w:t>Original: français</w:t>
          </w:r>
          <w:bookmarkEnd w:id="31"/>
        </w:p>
      </w:tc>
    </w:tr>
  </w:tbl>
  <w:p w14:paraId="35C3C096"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746EE4A"/>
    <w:numStyleLink w:val="LegalHeadings"/>
  </w:abstractNum>
  <w:abstractNum w:abstractNumId="12"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B9CCFDE">
      <w:start w:val="1"/>
      <w:numFmt w:val="decimal"/>
      <w:pStyle w:val="SummaryText"/>
      <w:lvlText w:val="%1."/>
      <w:lvlJc w:val="left"/>
      <w:pPr>
        <w:ind w:left="360" w:hanging="360"/>
      </w:pPr>
    </w:lvl>
    <w:lvl w:ilvl="1" w:tplc="10202310" w:tentative="1">
      <w:start w:val="1"/>
      <w:numFmt w:val="lowerLetter"/>
      <w:lvlText w:val="%2."/>
      <w:lvlJc w:val="left"/>
      <w:pPr>
        <w:ind w:left="1080" w:hanging="360"/>
      </w:pPr>
    </w:lvl>
    <w:lvl w:ilvl="2" w:tplc="86B41F82" w:tentative="1">
      <w:start w:val="1"/>
      <w:numFmt w:val="lowerRoman"/>
      <w:lvlText w:val="%3."/>
      <w:lvlJc w:val="right"/>
      <w:pPr>
        <w:ind w:left="1800" w:hanging="180"/>
      </w:pPr>
    </w:lvl>
    <w:lvl w:ilvl="3" w:tplc="37D2F10C" w:tentative="1">
      <w:start w:val="1"/>
      <w:numFmt w:val="decimal"/>
      <w:lvlText w:val="%4."/>
      <w:lvlJc w:val="left"/>
      <w:pPr>
        <w:ind w:left="2520" w:hanging="360"/>
      </w:pPr>
    </w:lvl>
    <w:lvl w:ilvl="4" w:tplc="EF86AD72" w:tentative="1">
      <w:start w:val="1"/>
      <w:numFmt w:val="lowerLetter"/>
      <w:lvlText w:val="%5."/>
      <w:lvlJc w:val="left"/>
      <w:pPr>
        <w:ind w:left="3240" w:hanging="360"/>
      </w:pPr>
    </w:lvl>
    <w:lvl w:ilvl="5" w:tplc="91445428" w:tentative="1">
      <w:start w:val="1"/>
      <w:numFmt w:val="lowerRoman"/>
      <w:lvlText w:val="%6."/>
      <w:lvlJc w:val="right"/>
      <w:pPr>
        <w:ind w:left="3960" w:hanging="180"/>
      </w:pPr>
    </w:lvl>
    <w:lvl w:ilvl="6" w:tplc="F6CC8B2A" w:tentative="1">
      <w:start w:val="1"/>
      <w:numFmt w:val="decimal"/>
      <w:lvlText w:val="%7."/>
      <w:lvlJc w:val="left"/>
      <w:pPr>
        <w:ind w:left="4680" w:hanging="360"/>
      </w:pPr>
    </w:lvl>
    <w:lvl w:ilvl="7" w:tplc="415839E2" w:tentative="1">
      <w:start w:val="1"/>
      <w:numFmt w:val="lowerLetter"/>
      <w:lvlText w:val="%8."/>
      <w:lvlJc w:val="left"/>
      <w:pPr>
        <w:ind w:left="5400" w:hanging="360"/>
      </w:pPr>
    </w:lvl>
    <w:lvl w:ilvl="8" w:tplc="F3721544" w:tentative="1">
      <w:start w:val="1"/>
      <w:numFmt w:val="lowerRoman"/>
      <w:lvlText w:val="%9."/>
      <w:lvlJc w:val="right"/>
      <w:pPr>
        <w:ind w:left="6120" w:hanging="180"/>
      </w:pPr>
    </w:lvl>
  </w:abstractNum>
  <w:num w:numId="1" w16cid:durableId="136146533">
    <w:abstractNumId w:val="8"/>
  </w:num>
  <w:num w:numId="2" w16cid:durableId="1348676066">
    <w:abstractNumId w:val="3"/>
  </w:num>
  <w:num w:numId="3" w16cid:durableId="302001500">
    <w:abstractNumId w:val="2"/>
  </w:num>
  <w:num w:numId="4" w16cid:durableId="1130438825">
    <w:abstractNumId w:val="1"/>
  </w:num>
  <w:num w:numId="5" w16cid:durableId="1422412384">
    <w:abstractNumId w:val="0"/>
  </w:num>
  <w:num w:numId="6" w16cid:durableId="377973377">
    <w:abstractNumId w:val="12"/>
  </w:num>
  <w:num w:numId="7" w16cid:durableId="434787253">
    <w:abstractNumId w:val="10"/>
  </w:num>
  <w:num w:numId="8" w16cid:durableId="2013335401">
    <w:abstractNumId w:val="13"/>
  </w:num>
  <w:num w:numId="9" w16cid:durableId="1139345949">
    <w:abstractNumId w:val="11"/>
  </w:num>
  <w:num w:numId="10" w16cid:durableId="1913201469">
    <w:abstractNumId w:val="11"/>
  </w:num>
  <w:num w:numId="11" w16cid:durableId="674574470">
    <w:abstractNumId w:val="11"/>
  </w:num>
  <w:num w:numId="12" w16cid:durableId="1258708228">
    <w:abstractNumId w:val="11"/>
  </w:num>
  <w:num w:numId="13" w16cid:durableId="1812477982">
    <w:abstractNumId w:val="11"/>
  </w:num>
  <w:num w:numId="14" w16cid:durableId="1755205174">
    <w:abstractNumId w:val="11"/>
  </w:num>
  <w:num w:numId="15" w16cid:durableId="227613273">
    <w:abstractNumId w:val="11"/>
  </w:num>
  <w:num w:numId="16" w16cid:durableId="1617103835">
    <w:abstractNumId w:val="11"/>
  </w:num>
  <w:num w:numId="17" w16cid:durableId="1353989460">
    <w:abstractNumId w:val="11"/>
  </w:num>
  <w:num w:numId="18" w16cid:durableId="504177330">
    <w:abstractNumId w:val="12"/>
  </w:num>
  <w:num w:numId="19" w16cid:durableId="63453499">
    <w:abstractNumId w:val="10"/>
  </w:num>
  <w:num w:numId="20" w16cid:durableId="1148591310">
    <w:abstractNumId w:val="10"/>
  </w:num>
  <w:num w:numId="21" w16cid:durableId="882131922">
    <w:abstractNumId w:val="10"/>
  </w:num>
  <w:num w:numId="22" w16cid:durableId="969633355">
    <w:abstractNumId w:val="10"/>
  </w:num>
  <w:num w:numId="23" w16cid:durableId="1185943185">
    <w:abstractNumId w:val="10"/>
  </w:num>
  <w:num w:numId="24" w16cid:durableId="109931908">
    <w:abstractNumId w:val="8"/>
  </w:num>
  <w:num w:numId="25" w16cid:durableId="489444580">
    <w:abstractNumId w:val="3"/>
  </w:num>
  <w:num w:numId="26" w16cid:durableId="821890803">
    <w:abstractNumId w:val="2"/>
  </w:num>
  <w:num w:numId="27" w16cid:durableId="140851375">
    <w:abstractNumId w:val="1"/>
  </w:num>
  <w:num w:numId="28" w16cid:durableId="137959723">
    <w:abstractNumId w:val="0"/>
  </w:num>
  <w:num w:numId="29" w16cid:durableId="225267508">
    <w:abstractNumId w:val="10"/>
  </w:num>
  <w:num w:numId="30" w16cid:durableId="719790435">
    <w:abstractNumId w:val="13"/>
  </w:num>
  <w:num w:numId="31" w16cid:durableId="69238152">
    <w:abstractNumId w:val="9"/>
  </w:num>
  <w:num w:numId="32" w16cid:durableId="630794220">
    <w:abstractNumId w:val="7"/>
  </w:num>
  <w:num w:numId="33" w16cid:durableId="1867710646">
    <w:abstractNumId w:val="6"/>
  </w:num>
  <w:num w:numId="34" w16cid:durableId="15737539">
    <w:abstractNumId w:val="5"/>
  </w:num>
  <w:num w:numId="35" w16cid:durableId="1462460719">
    <w:abstractNumId w:val="4"/>
  </w:num>
  <w:num w:numId="36" w16cid:durableId="226847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C3951"/>
    <w:rsid w:val="000C724C"/>
    <w:rsid w:val="000D23F0"/>
    <w:rsid w:val="000E24C5"/>
    <w:rsid w:val="000F3D5B"/>
    <w:rsid w:val="00104D9E"/>
    <w:rsid w:val="001069AB"/>
    <w:rsid w:val="00114B29"/>
    <w:rsid w:val="001171A2"/>
    <w:rsid w:val="00120B96"/>
    <w:rsid w:val="001273FC"/>
    <w:rsid w:val="00131A6D"/>
    <w:rsid w:val="001338F0"/>
    <w:rsid w:val="0014012F"/>
    <w:rsid w:val="00172B05"/>
    <w:rsid w:val="00174567"/>
    <w:rsid w:val="001B50DF"/>
    <w:rsid w:val="001D7618"/>
    <w:rsid w:val="002149CB"/>
    <w:rsid w:val="00215765"/>
    <w:rsid w:val="002242B5"/>
    <w:rsid w:val="002342AC"/>
    <w:rsid w:val="00255119"/>
    <w:rsid w:val="00287066"/>
    <w:rsid w:val="00295BF7"/>
    <w:rsid w:val="002B656D"/>
    <w:rsid w:val="002B79AA"/>
    <w:rsid w:val="002C3182"/>
    <w:rsid w:val="002D4733"/>
    <w:rsid w:val="002D5A5B"/>
    <w:rsid w:val="00322C7C"/>
    <w:rsid w:val="003257A0"/>
    <w:rsid w:val="003267CD"/>
    <w:rsid w:val="00334600"/>
    <w:rsid w:val="00337700"/>
    <w:rsid w:val="003422F5"/>
    <w:rsid w:val="00342A86"/>
    <w:rsid w:val="003553C7"/>
    <w:rsid w:val="00371F55"/>
    <w:rsid w:val="003A0E78"/>
    <w:rsid w:val="003A19CB"/>
    <w:rsid w:val="003A1FCA"/>
    <w:rsid w:val="003B6D4C"/>
    <w:rsid w:val="003F0353"/>
    <w:rsid w:val="003F576B"/>
    <w:rsid w:val="00410C09"/>
    <w:rsid w:val="00412C3C"/>
    <w:rsid w:val="0043612A"/>
    <w:rsid w:val="004463F8"/>
    <w:rsid w:val="00471E8E"/>
    <w:rsid w:val="00475229"/>
    <w:rsid w:val="004A030D"/>
    <w:rsid w:val="004D5FBF"/>
    <w:rsid w:val="00525495"/>
    <w:rsid w:val="00530382"/>
    <w:rsid w:val="0055084D"/>
    <w:rsid w:val="005631BA"/>
    <w:rsid w:val="00571EE1"/>
    <w:rsid w:val="005743FE"/>
    <w:rsid w:val="00585782"/>
    <w:rsid w:val="00592965"/>
    <w:rsid w:val="005A7415"/>
    <w:rsid w:val="005B571A"/>
    <w:rsid w:val="005C6D4E"/>
    <w:rsid w:val="005D21E5"/>
    <w:rsid w:val="005E14C9"/>
    <w:rsid w:val="005F2462"/>
    <w:rsid w:val="00601363"/>
    <w:rsid w:val="006038F7"/>
    <w:rsid w:val="006248DB"/>
    <w:rsid w:val="00674833"/>
    <w:rsid w:val="006A41F1"/>
    <w:rsid w:val="006A4BAD"/>
    <w:rsid w:val="006E0C67"/>
    <w:rsid w:val="006E5050"/>
    <w:rsid w:val="00727F5B"/>
    <w:rsid w:val="00735ADA"/>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304CB"/>
    <w:rsid w:val="0093775F"/>
    <w:rsid w:val="009668E7"/>
    <w:rsid w:val="00966CFA"/>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45F9E"/>
    <w:rsid w:val="00B46156"/>
    <w:rsid w:val="00B50024"/>
    <w:rsid w:val="00B743B4"/>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40CA0"/>
    <w:rsid w:val="00D420F2"/>
    <w:rsid w:val="00D65AF6"/>
    <w:rsid w:val="00D66DCB"/>
    <w:rsid w:val="00D66F5C"/>
    <w:rsid w:val="00D82AF6"/>
    <w:rsid w:val="00DB3E66"/>
    <w:rsid w:val="00DB47DD"/>
    <w:rsid w:val="00DB7CB0"/>
    <w:rsid w:val="00DD1BF7"/>
    <w:rsid w:val="00DD65B2"/>
    <w:rsid w:val="00E205CA"/>
    <w:rsid w:val="00E253EF"/>
    <w:rsid w:val="00E34BAD"/>
    <w:rsid w:val="00E464CD"/>
    <w:rsid w:val="00E51E38"/>
    <w:rsid w:val="00E80F91"/>
    <w:rsid w:val="00E81A56"/>
    <w:rsid w:val="00E827D3"/>
    <w:rsid w:val="00E864B3"/>
    <w:rsid w:val="00E9705F"/>
    <w:rsid w:val="00E97806"/>
    <w:rsid w:val="00EA1572"/>
    <w:rsid w:val="00EA27E2"/>
    <w:rsid w:val="00EA3F15"/>
    <w:rsid w:val="00EB1D8F"/>
    <w:rsid w:val="00EB4982"/>
    <w:rsid w:val="00EC08A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58F46"/>
  <w15:docId w15:val="{17A95761-C3E3-4C9B-AD24-BF0A92CD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character" w:customStyle="1" w:styleId="UnresolvedMention1">
    <w:name w:val="Unresolved Mention1"/>
    <w:basedOn w:val="DefaultParagraphFont"/>
    <w:uiPriority w:val="99"/>
    <w:rsid w:val="00106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chmitt\Downloads\www.onssa.gov.ma"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Schmitt\Downloads\www.onssa.gov.m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members.wto.org/crnattachments/2023/SPS/MAR/23_11436_00_f.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26807704-9d1f-45db-ade5-539b763ce260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37AA477-5E6D-4D1D-8134-C6C9565FA32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5</cp:revision>
  <dcterms:created xsi:type="dcterms:W3CDTF">2023-08-02T09:53:00Z</dcterms:created>
  <dcterms:modified xsi:type="dcterms:W3CDTF">2023-08-02T10:04:00Z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G/SPS/N/MAR/89/Add.1</vt:lpwstr>
  </property>
  <property fmtid="{D5CDD505-2E9C-101B-9397-08002B2CF9AE}" pid="3" name="TitusGUID">
    <vt:lpwstr>26807704-9d1f-45db-ade5-539b763ce260</vt:lpwstr>
  </property>
  <property fmtid="{D5CDD505-2E9C-101B-9397-08002B2CF9AE}" pid="4" name="WTOCLASSIFICATION">
    <vt:lpwstr>WTO OFFICIAL</vt:lpwstr>
  </property>
</Properties>
</file>