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C35B" w14:textId="77777777" w:rsidR="00EA4725" w:rsidRPr="00441372" w:rsidRDefault="004F298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333ED" w14:paraId="030BE46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67C1D94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2876DFE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10936EBC" w14:textId="77777777" w:rsidR="00EA4725" w:rsidRPr="00441372" w:rsidRDefault="004F298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333ED" w14:paraId="21BE47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56561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F3C04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0333ED" w14:paraId="2628A5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9E478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EA264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>
              <w:t>O</w:t>
            </w:r>
            <w:r w:rsidRPr="0065690F">
              <w:t>il seeds and oleaginous fruits; miscellaneous grains, seeds and fruit; industrial or medicinal plants; straw and fodder (HS code(s): 12); Oilseeds (ICS</w:t>
            </w:r>
            <w:r w:rsidR="0062318C">
              <w:t> </w:t>
            </w:r>
            <w:r w:rsidRPr="0065690F">
              <w:t>code(s): 67.200.20)</w:t>
            </w:r>
          </w:p>
        </w:tc>
      </w:tr>
      <w:tr w:rsidR="000333ED" w14:paraId="2A101C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4A64F" w14:textId="77777777" w:rsidR="00EA4725" w:rsidRPr="00441372" w:rsidRDefault="004F298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CCFB5" w14:textId="77777777" w:rsidR="00EA4725" w:rsidRPr="00441372" w:rsidRDefault="004F298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13936A3" w14:textId="77777777" w:rsidR="00EA4725" w:rsidRPr="00441372" w:rsidRDefault="004F298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AF1D1F2" w14:textId="77777777" w:rsidR="00EA4725" w:rsidRPr="00441372" w:rsidRDefault="004F298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333ED" w14:paraId="7676F6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B40D2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2A109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3018:2024</w:t>
            </w:r>
            <w:r w:rsidR="0062318C">
              <w:t>,</w:t>
            </w:r>
            <w:r w:rsidRPr="0065690F">
              <w:t xml:space="preserve"> Canola (Rapeseed) seeds for oil extraction -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1FC8D3ED" w14:textId="77777777" w:rsidR="00EA4725" w:rsidRPr="00441372" w:rsidRDefault="00F31658" w:rsidP="00441372">
            <w:pPr>
              <w:spacing w:after="120"/>
            </w:pPr>
            <w:hyperlink r:id="rId8" w:tgtFrame="_blank" w:history="1">
              <w:r w:rsidR="00734B58" w:rsidRPr="00441372">
                <w:rPr>
                  <w:color w:val="0000FF"/>
                  <w:u w:val="single"/>
                </w:rPr>
                <w:t>https://members.wto.org/crnattachments/2024/SPS/KEN/24_07843_00_e.pdf</w:t>
              </w:r>
            </w:hyperlink>
          </w:p>
        </w:tc>
      </w:tr>
      <w:tr w:rsidR="000333ED" w14:paraId="63DC5B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93698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04D25" w14:textId="77777777" w:rsidR="00095B3D" w:rsidRPr="0065690F" w:rsidRDefault="004F2988" w:rsidP="00E35101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requirements, sampling and testing methods for canola seeds of the species </w:t>
            </w:r>
            <w:r w:rsidRPr="0065690F">
              <w:rPr>
                <w:i/>
                <w:iCs/>
              </w:rPr>
              <w:t>Brassica napus</w:t>
            </w:r>
            <w:r w:rsidRPr="0062318C">
              <w:t xml:space="preserve"> L., </w:t>
            </w:r>
            <w:r w:rsidRPr="0065690F">
              <w:rPr>
                <w:i/>
                <w:iCs/>
              </w:rPr>
              <w:t>Brassica rapa</w:t>
            </w:r>
            <w:r w:rsidRPr="0062318C">
              <w:t xml:space="preserve"> L., </w:t>
            </w:r>
            <w:r w:rsidRPr="0065690F">
              <w:rPr>
                <w:i/>
                <w:iCs/>
              </w:rPr>
              <w:t xml:space="preserve">Brassica juncea </w:t>
            </w:r>
            <w:r w:rsidRPr="0062318C">
              <w:t xml:space="preserve">L. </w:t>
            </w:r>
            <w:r w:rsidRPr="0065690F">
              <w:t>and</w:t>
            </w:r>
            <w:r w:rsidRPr="0065690F">
              <w:rPr>
                <w:i/>
                <w:iCs/>
              </w:rPr>
              <w:t xml:space="preserve"> Brassica tournefortii Gouan</w:t>
            </w:r>
            <w:r w:rsidRPr="0065690F">
              <w:t xml:space="preserve"> intended for oil extraction for human consumption.</w:t>
            </w:r>
          </w:p>
        </w:tc>
      </w:tr>
      <w:tr w:rsidR="000333ED" w14:paraId="1BA4FC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AE619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A1503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333ED" w14:paraId="32D059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07C61" w14:textId="77777777" w:rsidR="00EA4725" w:rsidRPr="00441372" w:rsidRDefault="004F298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05D9F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4F46212" w14:textId="77777777" w:rsidR="00EA4725" w:rsidRPr="00441372" w:rsidRDefault="004F298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CXC 1 General principles of food hygiene</w:t>
            </w:r>
          </w:p>
          <w:p w14:paraId="0E63270E" w14:textId="77777777" w:rsidR="00EA4725" w:rsidRPr="00441372" w:rsidRDefault="004F298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CDE07C0" w14:textId="77777777" w:rsidR="00EA4725" w:rsidRPr="00441372" w:rsidRDefault="004F298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CDC050D" w14:textId="77777777" w:rsidR="00EA4725" w:rsidRPr="00441372" w:rsidRDefault="004F298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5FBA9551" w14:textId="77777777" w:rsidR="00EA4725" w:rsidRPr="00441372" w:rsidRDefault="004F298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3FF3D37" w14:textId="77777777" w:rsidR="00EA4725" w:rsidRPr="00441372" w:rsidRDefault="004F298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41DC12F7" w14:textId="77777777" w:rsidR="00EA4725" w:rsidRPr="00441372" w:rsidRDefault="004F298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333ED" w14:paraId="7DC022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756AB" w14:textId="77777777" w:rsidR="00EA4725" w:rsidRPr="00441372" w:rsidRDefault="004F2988" w:rsidP="00734B58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4D39D" w14:textId="77777777" w:rsidR="00EA4725" w:rsidRPr="00441372" w:rsidRDefault="004F2988" w:rsidP="0062318C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DF6DA51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KS EAS 901, Cereals and pulses - Test methods</w:t>
            </w:r>
          </w:p>
          <w:p w14:paraId="62223CAD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KS ISO 665</w:t>
            </w:r>
            <w:r w:rsidR="00B8321D">
              <w:t>,</w:t>
            </w:r>
            <w:r w:rsidRPr="0065690F">
              <w:t xml:space="preserve"> Oilseeds - Determination of moisture and volatile matter content</w:t>
            </w:r>
          </w:p>
          <w:p w14:paraId="567E9E39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KS ISO 658</w:t>
            </w:r>
            <w:r w:rsidR="00B8321D">
              <w:t>,</w:t>
            </w:r>
            <w:r w:rsidRPr="0065690F">
              <w:t xml:space="preserve"> Oilseeds - Determination of content of impurities</w:t>
            </w:r>
          </w:p>
          <w:p w14:paraId="5288E7B1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KS ISO 664, Oilseeds - Reduction of laboratory sample to test sample</w:t>
            </w:r>
          </w:p>
          <w:p w14:paraId="692D5C39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ISO 659</w:t>
            </w:r>
            <w:r w:rsidR="00B8321D">
              <w:t>,</w:t>
            </w:r>
            <w:r w:rsidRPr="0065690F">
              <w:t xml:space="preserve"> Oilseeds - Determination of oil content (Reference method)</w:t>
            </w:r>
          </w:p>
          <w:p w14:paraId="0C37D844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KS ISO 10519, Rapeseed - Determination of chlorophyll content - Spectrometric method</w:t>
            </w:r>
          </w:p>
          <w:p w14:paraId="55706F36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KS ISO 16050</w:t>
            </w:r>
            <w:r w:rsidR="00B8321D">
              <w:t>,</w:t>
            </w:r>
            <w:r w:rsidRPr="0065690F">
              <w:t xml:space="preserve"> Foodstuffs - Determination of aflatoxin B1, and the total content of aflatoxins B1, B2, G1 and G2 in cereals, nuts and derived products - High-performance liquid chromatographic method</w:t>
            </w:r>
          </w:p>
          <w:p w14:paraId="55674188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KS ISO 21294</w:t>
            </w:r>
            <w:r w:rsidR="00B8321D">
              <w:t>,</w:t>
            </w:r>
            <w:r w:rsidRPr="0065690F">
              <w:t xml:space="preserve"> Oilseeds - Manual or automatic discontinuous sampling</w:t>
            </w:r>
          </w:p>
          <w:p w14:paraId="7549F337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ISO/TS 12788, Rapeseed - Determination of glucosinolate content - Spectrometric method for total glucosinolates by glucose release</w:t>
            </w:r>
          </w:p>
          <w:p w14:paraId="31048C01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ISO 12966-1, Animal and vegetable fats and oils - Gas chromatography of fatty acid methyl esters - Part 1: Guidelines on modern gas chromatography of fatty acid methyl esters</w:t>
            </w:r>
          </w:p>
          <w:p w14:paraId="167BC221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ISO 12966-2:2017</w:t>
            </w:r>
            <w:r w:rsidR="00B8321D">
              <w:t>,</w:t>
            </w:r>
            <w:r w:rsidRPr="0065690F">
              <w:t xml:space="preserve"> Animal and vegetable fats and oils - Gas chromatography of fatty acid methyl esters Part 2: Preparation of methyl esters of fatty acids</w:t>
            </w:r>
          </w:p>
          <w:p w14:paraId="24D33592" w14:textId="77777777" w:rsidR="00095B3D" w:rsidRPr="0065690F" w:rsidRDefault="004F2988" w:rsidP="0062318C">
            <w:pPr>
              <w:numPr>
                <w:ilvl w:val="0"/>
                <w:numId w:val="16"/>
              </w:numPr>
              <w:ind w:left="350"/>
            </w:pPr>
            <w:r w:rsidRPr="0065690F">
              <w:t>ISO 12966-3:2016</w:t>
            </w:r>
            <w:r w:rsidR="00B8321D">
              <w:t>,</w:t>
            </w:r>
            <w:r w:rsidRPr="0065690F">
              <w:t xml:space="preserve"> Animal and vegetable fats and oils - Gas chromatography of fatty acid methyl esters Part 3: Preparation of methyl esters using trimethylsulfonium hydroxide (TMSH)</w:t>
            </w:r>
          </w:p>
          <w:p w14:paraId="55BAE3C0" w14:textId="77777777" w:rsidR="00095B3D" w:rsidRPr="0065690F" w:rsidRDefault="004F2988" w:rsidP="0062318C">
            <w:pPr>
              <w:numPr>
                <w:ilvl w:val="0"/>
                <w:numId w:val="16"/>
              </w:numPr>
              <w:spacing w:after="120"/>
              <w:ind w:left="350"/>
            </w:pPr>
            <w:r w:rsidRPr="0065690F">
              <w:t>ISO 12966-4:2015</w:t>
            </w:r>
            <w:r w:rsidR="00B8321D">
              <w:t>,</w:t>
            </w:r>
            <w:r w:rsidRPr="0065690F">
              <w:t xml:space="preserve"> Animal and vegetable fats and oils - Gas chromatography of fatty acid methyl esters Part 4: Determination by capillary gas chromatography</w:t>
            </w:r>
          </w:p>
        </w:tc>
      </w:tr>
      <w:tr w:rsidR="000333ED" w14:paraId="3E04A2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73CBD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20DC8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30 June 2025</w:t>
            </w:r>
          </w:p>
          <w:p w14:paraId="07A77372" w14:textId="77777777" w:rsidR="00EA4725" w:rsidRPr="00441372" w:rsidRDefault="004F298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30 June 2025</w:t>
            </w:r>
          </w:p>
        </w:tc>
      </w:tr>
      <w:tr w:rsidR="000333ED" w14:paraId="450178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40FAF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A9BFE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0EF3CF0" w14:textId="77777777" w:rsidR="00EA4725" w:rsidRPr="00441372" w:rsidRDefault="004F298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333ED" w14:paraId="06079E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CE611" w14:textId="77777777" w:rsidR="00EA4725" w:rsidRPr="00441372" w:rsidRDefault="004F29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2FB82" w14:textId="77777777" w:rsidR="00EA4725" w:rsidRPr="00441372" w:rsidRDefault="004F298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A027E9">
              <w:t>21</w:t>
            </w:r>
            <w:r w:rsidRPr="0065690F">
              <w:t xml:space="preserve"> January 2025</w:t>
            </w:r>
          </w:p>
          <w:p w14:paraId="6FC78231" w14:textId="77777777" w:rsidR="00EA4725" w:rsidRPr="00441372" w:rsidRDefault="004F298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53DA7514" w14:textId="77777777" w:rsidR="00095B3D" w:rsidRPr="0065690F" w:rsidRDefault="004F2988" w:rsidP="00441372">
            <w:r w:rsidRPr="0065690F">
              <w:t>Kenya Bureau of Standards</w:t>
            </w:r>
          </w:p>
          <w:p w14:paraId="7ECA7407" w14:textId="77777777" w:rsidR="00095B3D" w:rsidRPr="0065690F" w:rsidRDefault="004F2988" w:rsidP="00441372">
            <w:r w:rsidRPr="0065690F">
              <w:t>WTO/TBT National Enquiry Point</w:t>
            </w:r>
          </w:p>
          <w:p w14:paraId="37D222BC" w14:textId="77777777" w:rsidR="00095B3D" w:rsidRPr="0065690F" w:rsidRDefault="004F2988" w:rsidP="00441372">
            <w:r w:rsidRPr="0065690F">
              <w:t>P.O. Box: 54974-00200, Nairobi, Kenya</w:t>
            </w:r>
          </w:p>
          <w:p w14:paraId="138B593F" w14:textId="77777777" w:rsidR="0062318C" w:rsidRDefault="004F2988" w:rsidP="0062318C">
            <w:pPr>
              <w:tabs>
                <w:tab w:val="left" w:pos="42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63EB7C48" w14:textId="77777777" w:rsidR="0062318C" w:rsidRPr="00116470" w:rsidRDefault="004F2988" w:rsidP="0062318C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16470">
              <w:rPr>
                <w:lang w:val="fr-CH"/>
              </w:rPr>
              <w:t>+(254) 020 605506/6948258</w:t>
            </w:r>
          </w:p>
          <w:p w14:paraId="5C0BD169" w14:textId="77777777" w:rsidR="00095B3D" w:rsidRPr="0065690F" w:rsidRDefault="004F2988" w:rsidP="00441372">
            <w:r w:rsidRPr="0065690F">
              <w:t>Fax: +(254) 020 609660/609665</w:t>
            </w:r>
          </w:p>
          <w:p w14:paraId="4C6DA1A1" w14:textId="77777777" w:rsidR="00095B3D" w:rsidRPr="0065690F" w:rsidRDefault="004F2988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24DE7A54" w14:textId="77777777" w:rsidR="00095B3D" w:rsidRPr="0065690F" w:rsidRDefault="004F2988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0333ED" w14:paraId="6B62ACA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D45CD73" w14:textId="77777777" w:rsidR="00EA4725" w:rsidRPr="00441372" w:rsidRDefault="004F298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9E7B85A" w14:textId="77777777" w:rsidR="00EA4725" w:rsidRPr="00441372" w:rsidRDefault="004F298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9982D09" w14:textId="77777777" w:rsidR="00EA4725" w:rsidRPr="0065690F" w:rsidRDefault="004F29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E049208" w14:textId="77777777" w:rsidR="00EA4725" w:rsidRPr="0065690F" w:rsidRDefault="004F29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3062F5A1" w14:textId="77777777" w:rsidR="00EA4725" w:rsidRPr="0065690F" w:rsidRDefault="004F29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5F75E838" w14:textId="77777777" w:rsidR="0062318C" w:rsidRDefault="004F2988" w:rsidP="0062318C">
            <w:pPr>
              <w:tabs>
                <w:tab w:val="left" w:pos="42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495A982A" w14:textId="77777777" w:rsidR="0062318C" w:rsidRPr="00116470" w:rsidRDefault="004F2988" w:rsidP="0062318C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16470">
              <w:rPr>
                <w:lang w:val="fr-CH"/>
              </w:rPr>
              <w:t>+(254) 020 605506/6948258</w:t>
            </w:r>
          </w:p>
          <w:p w14:paraId="338C6BB5" w14:textId="77777777" w:rsidR="00EA4725" w:rsidRPr="0065690F" w:rsidRDefault="004F29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2D0CE089" w14:textId="77777777" w:rsidR="00EA4725" w:rsidRPr="0065690F" w:rsidRDefault="004F29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20EC32E" w14:textId="77777777" w:rsidR="00EA4725" w:rsidRPr="0065690F" w:rsidRDefault="004F298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43856C10" w14:textId="77777777" w:rsidR="007141CF" w:rsidRPr="00441372" w:rsidRDefault="007141CF" w:rsidP="00441372"/>
    <w:sectPr w:rsidR="007141CF" w:rsidRPr="00441372" w:rsidSect="00623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73F" w14:textId="77777777" w:rsidR="004F2988" w:rsidRDefault="004F2988">
      <w:r>
        <w:separator/>
      </w:r>
    </w:p>
  </w:endnote>
  <w:endnote w:type="continuationSeparator" w:id="0">
    <w:p w14:paraId="73D29503" w14:textId="77777777" w:rsidR="004F2988" w:rsidRDefault="004F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6E6C" w14:textId="77777777" w:rsidR="00EA4725" w:rsidRPr="0062318C" w:rsidRDefault="004F2988" w:rsidP="0062318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3AF4" w14:textId="77777777" w:rsidR="00EA4725" w:rsidRPr="0062318C" w:rsidRDefault="004F2988" w:rsidP="0062318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8828" w14:textId="77777777" w:rsidR="00C863EB" w:rsidRPr="00441372" w:rsidRDefault="004F298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8D8C" w14:textId="77777777" w:rsidR="004F2988" w:rsidRDefault="004F2988">
      <w:r>
        <w:separator/>
      </w:r>
    </w:p>
  </w:footnote>
  <w:footnote w:type="continuationSeparator" w:id="0">
    <w:p w14:paraId="41F0D3DF" w14:textId="77777777" w:rsidR="004F2988" w:rsidRDefault="004F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6621" w14:textId="77777777" w:rsidR="0062318C" w:rsidRPr="0062318C" w:rsidRDefault="004F2988" w:rsidP="006231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318C">
      <w:t>G/SPS/N/KEN/314</w:t>
    </w:r>
  </w:p>
  <w:p w14:paraId="534A02E3" w14:textId="77777777" w:rsidR="0062318C" w:rsidRPr="0062318C" w:rsidRDefault="0062318C" w:rsidP="006231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5DA4E4" w14:textId="77777777" w:rsidR="0062318C" w:rsidRPr="0062318C" w:rsidRDefault="004F2988" w:rsidP="006231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318C">
      <w:t xml:space="preserve">- </w:t>
    </w:r>
    <w:r w:rsidRPr="0062318C">
      <w:fldChar w:fldCharType="begin"/>
    </w:r>
    <w:r w:rsidRPr="0062318C">
      <w:instrText xml:space="preserve"> PAGE </w:instrText>
    </w:r>
    <w:r w:rsidRPr="0062318C">
      <w:fldChar w:fldCharType="separate"/>
    </w:r>
    <w:r w:rsidRPr="0062318C">
      <w:rPr>
        <w:noProof/>
      </w:rPr>
      <w:t>2</w:t>
    </w:r>
    <w:r w:rsidRPr="0062318C">
      <w:fldChar w:fldCharType="end"/>
    </w:r>
    <w:r w:rsidRPr="0062318C">
      <w:t xml:space="preserve"> -</w:t>
    </w:r>
  </w:p>
  <w:p w14:paraId="788BA447" w14:textId="77777777" w:rsidR="00EA4725" w:rsidRPr="0062318C" w:rsidRDefault="00EA4725" w:rsidP="0062318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C744" w14:textId="77777777" w:rsidR="0062318C" w:rsidRPr="0062318C" w:rsidRDefault="004F2988" w:rsidP="006231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318C">
      <w:t>G/SPS/N/KEN/314</w:t>
    </w:r>
  </w:p>
  <w:p w14:paraId="18553E3E" w14:textId="77777777" w:rsidR="0062318C" w:rsidRPr="0062318C" w:rsidRDefault="0062318C" w:rsidP="006231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418F64" w14:textId="77777777" w:rsidR="0062318C" w:rsidRPr="0062318C" w:rsidRDefault="004F2988" w:rsidP="006231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318C">
      <w:t xml:space="preserve">- </w:t>
    </w:r>
    <w:r w:rsidRPr="0062318C">
      <w:fldChar w:fldCharType="begin"/>
    </w:r>
    <w:r w:rsidRPr="0062318C">
      <w:instrText xml:space="preserve"> PAGE </w:instrText>
    </w:r>
    <w:r w:rsidRPr="0062318C">
      <w:fldChar w:fldCharType="separate"/>
    </w:r>
    <w:r w:rsidRPr="0062318C">
      <w:rPr>
        <w:noProof/>
      </w:rPr>
      <w:t>2</w:t>
    </w:r>
    <w:r w:rsidRPr="0062318C">
      <w:fldChar w:fldCharType="end"/>
    </w:r>
    <w:r w:rsidRPr="0062318C">
      <w:t xml:space="preserve"> -</w:t>
    </w:r>
  </w:p>
  <w:p w14:paraId="0326B205" w14:textId="77777777" w:rsidR="00EA4725" w:rsidRPr="0062318C" w:rsidRDefault="00EA4725" w:rsidP="006231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33ED" w14:paraId="7B05B01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2B2C2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4A5758" w14:textId="77777777" w:rsidR="00ED54E0" w:rsidRPr="00EA4725" w:rsidRDefault="004F298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333ED" w14:paraId="7F3B2DE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42777F" w14:textId="77777777" w:rsidR="00ED54E0" w:rsidRPr="00EA4725" w:rsidRDefault="004F298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F16DB5" wp14:editId="420A91D8">
                <wp:extent cx="2395855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2666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585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EEFBB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333ED" w14:paraId="0980E4D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5D37B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2F0288" w14:textId="77777777" w:rsidR="0062318C" w:rsidRDefault="004F298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G/SPS/N/KEN/314</w:t>
          </w:r>
          <w:bookmarkEnd w:id="1"/>
        </w:p>
      </w:tc>
    </w:tr>
    <w:tr w:rsidR="000333ED" w14:paraId="09EFA16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D7BFE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E90848" w14:textId="77777777" w:rsidR="00ED54E0" w:rsidRPr="00EA4725" w:rsidRDefault="004F298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A027E9">
            <w:rPr>
              <w:szCs w:val="16"/>
            </w:rPr>
            <w:t>2</w:t>
          </w:r>
          <w:r w:rsidRPr="00EA4725">
            <w:rPr>
              <w:szCs w:val="16"/>
            </w:rPr>
            <w:t xml:space="preserve"> November 2024</w:t>
          </w:r>
          <w:bookmarkEnd w:id="3"/>
        </w:p>
      </w:tc>
    </w:tr>
    <w:tr w:rsidR="000333ED" w14:paraId="33A8C99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10A252" w14:textId="5BB869BE" w:rsidR="00ED54E0" w:rsidRPr="00EA4725" w:rsidRDefault="004F298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F31658">
            <w:rPr>
              <w:color w:val="FF0000"/>
              <w:szCs w:val="16"/>
            </w:rPr>
            <w:t>24-8285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3007D2" w14:textId="77777777" w:rsidR="00ED54E0" w:rsidRPr="00EA4725" w:rsidRDefault="004F298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333ED" w14:paraId="36A0905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49CE69" w14:textId="77777777" w:rsidR="00ED54E0" w:rsidRPr="00EA4725" w:rsidRDefault="004F298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809352" w14:textId="77777777" w:rsidR="00ED54E0" w:rsidRPr="00441372" w:rsidRDefault="004F298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8CD8A5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2E6F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0669AC" w:tentative="1">
      <w:start w:val="1"/>
      <w:numFmt w:val="lowerLetter"/>
      <w:lvlText w:val="%2."/>
      <w:lvlJc w:val="left"/>
      <w:pPr>
        <w:ind w:left="1080" w:hanging="360"/>
      </w:pPr>
    </w:lvl>
    <w:lvl w:ilvl="2" w:tplc="78CC95E0" w:tentative="1">
      <w:start w:val="1"/>
      <w:numFmt w:val="lowerRoman"/>
      <w:lvlText w:val="%3."/>
      <w:lvlJc w:val="right"/>
      <w:pPr>
        <w:ind w:left="1800" w:hanging="180"/>
      </w:pPr>
    </w:lvl>
    <w:lvl w:ilvl="3" w:tplc="34CCFB8A" w:tentative="1">
      <w:start w:val="1"/>
      <w:numFmt w:val="decimal"/>
      <w:lvlText w:val="%4."/>
      <w:lvlJc w:val="left"/>
      <w:pPr>
        <w:ind w:left="2520" w:hanging="360"/>
      </w:pPr>
    </w:lvl>
    <w:lvl w:ilvl="4" w:tplc="6FAEC4B8" w:tentative="1">
      <w:start w:val="1"/>
      <w:numFmt w:val="lowerLetter"/>
      <w:lvlText w:val="%5."/>
      <w:lvlJc w:val="left"/>
      <w:pPr>
        <w:ind w:left="3240" w:hanging="360"/>
      </w:pPr>
    </w:lvl>
    <w:lvl w:ilvl="5" w:tplc="66869D0E" w:tentative="1">
      <w:start w:val="1"/>
      <w:numFmt w:val="lowerRoman"/>
      <w:lvlText w:val="%6."/>
      <w:lvlJc w:val="right"/>
      <w:pPr>
        <w:ind w:left="3960" w:hanging="180"/>
      </w:pPr>
    </w:lvl>
    <w:lvl w:ilvl="6" w:tplc="ACAA9E1E" w:tentative="1">
      <w:start w:val="1"/>
      <w:numFmt w:val="decimal"/>
      <w:lvlText w:val="%7."/>
      <w:lvlJc w:val="left"/>
      <w:pPr>
        <w:ind w:left="4680" w:hanging="360"/>
      </w:pPr>
    </w:lvl>
    <w:lvl w:ilvl="7" w:tplc="53042A0C" w:tentative="1">
      <w:start w:val="1"/>
      <w:numFmt w:val="lowerLetter"/>
      <w:lvlText w:val="%8."/>
      <w:lvlJc w:val="left"/>
      <w:pPr>
        <w:ind w:left="5400" w:hanging="360"/>
      </w:pPr>
    </w:lvl>
    <w:lvl w:ilvl="8" w:tplc="79A07C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8174507">
    <w:abstractNumId w:val="9"/>
  </w:num>
  <w:num w:numId="2" w16cid:durableId="537744568">
    <w:abstractNumId w:val="7"/>
  </w:num>
  <w:num w:numId="3" w16cid:durableId="511452582">
    <w:abstractNumId w:val="6"/>
  </w:num>
  <w:num w:numId="4" w16cid:durableId="310017698">
    <w:abstractNumId w:val="5"/>
  </w:num>
  <w:num w:numId="5" w16cid:durableId="1182739695">
    <w:abstractNumId w:val="4"/>
  </w:num>
  <w:num w:numId="6" w16cid:durableId="545216523">
    <w:abstractNumId w:val="12"/>
  </w:num>
  <w:num w:numId="7" w16cid:durableId="643317264">
    <w:abstractNumId w:val="11"/>
  </w:num>
  <w:num w:numId="8" w16cid:durableId="1214464838">
    <w:abstractNumId w:val="10"/>
  </w:num>
  <w:num w:numId="9" w16cid:durableId="1975602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2213819">
    <w:abstractNumId w:val="13"/>
  </w:num>
  <w:num w:numId="11" w16cid:durableId="1083604415">
    <w:abstractNumId w:val="8"/>
  </w:num>
  <w:num w:numId="12" w16cid:durableId="407923147">
    <w:abstractNumId w:val="3"/>
  </w:num>
  <w:num w:numId="13" w16cid:durableId="74934339">
    <w:abstractNumId w:val="2"/>
  </w:num>
  <w:num w:numId="14" w16cid:durableId="149641920">
    <w:abstractNumId w:val="1"/>
  </w:num>
  <w:num w:numId="15" w16cid:durableId="1098328520">
    <w:abstractNumId w:val="0"/>
  </w:num>
  <w:num w:numId="16" w16cid:durableId="1308631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33ED"/>
    <w:rsid w:val="00037AC4"/>
    <w:rsid w:val="000423BF"/>
    <w:rsid w:val="00084B3C"/>
    <w:rsid w:val="00092985"/>
    <w:rsid w:val="00095B3D"/>
    <w:rsid w:val="000A11E9"/>
    <w:rsid w:val="000A4945"/>
    <w:rsid w:val="000B31E1"/>
    <w:rsid w:val="000F4960"/>
    <w:rsid w:val="001062CE"/>
    <w:rsid w:val="0011356B"/>
    <w:rsid w:val="00116470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11480"/>
    <w:rsid w:val="00422B6F"/>
    <w:rsid w:val="00423377"/>
    <w:rsid w:val="00441372"/>
    <w:rsid w:val="00467032"/>
    <w:rsid w:val="0046754A"/>
    <w:rsid w:val="004B39D5"/>
    <w:rsid w:val="004E4B52"/>
    <w:rsid w:val="004F203A"/>
    <w:rsid w:val="004F2988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318C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34B58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27E9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8321D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5101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1658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3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784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a6321f2f-4c57-4f89-8fd1-5020f44743f2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DC45326-7292-49D7-BCBC-06A0253BF4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699</Words>
  <Characters>3984</Characters>
  <Application>Microsoft Office Word</Application>
  <DocSecurity>0</DocSecurity>
  <Lines>98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2024-11-19T16:02:00Z</dcterms:created>
  <dcterms:modified xsi:type="dcterms:W3CDTF">2024-11-22T13:21:00Z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G/SPS/N/KEN/314</vt:lpwstr>
  </property>
  <property fmtid="{D5CDD505-2E9C-101B-9397-08002B2CF9AE}" pid="3" name="TitusGUID">
    <vt:lpwstr>a6321f2f-4c57-4f89-8fd1-5020f44743f2</vt:lpwstr>
  </property>
  <property fmtid="{D5CDD505-2E9C-101B-9397-08002B2CF9AE}" pid="4" name="WTOCLASSIFICATION">
    <vt:lpwstr>WTO OFFICIAL</vt:lpwstr>
  </property>
</Properties>
</file>