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B8F48" w14:textId="77777777" w:rsidR="00EA4725" w:rsidRPr="00441372" w:rsidRDefault="00581444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0D7887" w14:paraId="522D53C0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5D24A408" w14:textId="77777777" w:rsidR="00EA4725" w:rsidRPr="00441372" w:rsidRDefault="0058144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61B5AFE1" w14:textId="77777777" w:rsidR="00EA4725" w:rsidRPr="00441372" w:rsidRDefault="00581444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BURUNDI, KENYA, RWANDA, TANZANIA, UGANDA</w:t>
            </w:r>
            <w:bookmarkEnd w:id="1"/>
          </w:p>
          <w:p w14:paraId="122936F0" w14:textId="77777777" w:rsidR="00EA4725" w:rsidRPr="00441372" w:rsidRDefault="00581444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0D7887" w14:paraId="1610D4E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F2E04A" w14:textId="77777777" w:rsidR="00EA4725" w:rsidRPr="00441372" w:rsidRDefault="0058144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93542C" w14:textId="77777777" w:rsidR="00EA4725" w:rsidRPr="00441372" w:rsidRDefault="00581444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</w:t>
            </w:r>
            <w:bookmarkEnd w:id="5"/>
          </w:p>
        </w:tc>
      </w:tr>
      <w:tr w:rsidR="000D7887" w14:paraId="5D9A57B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C58A1A" w14:textId="77777777" w:rsidR="00EA4725" w:rsidRPr="00441372" w:rsidRDefault="0058144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4FC08B" w14:textId="77777777" w:rsidR="00EA4725" w:rsidRPr="00441372" w:rsidRDefault="00581444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Meat of bovine animals, frozen (HS code(s): 0202); Meat of swine, fresh, chilled or frozen (HS code(s): 0203); Meat of sheep or goats, fresh, chilled or frozen (HS code(s): 0204); Meat of horses, asses, mules or hinnies, fresh, chilled or frozen (HS</w:t>
            </w:r>
            <w:r w:rsidR="00A92C01">
              <w:t> </w:t>
            </w:r>
            <w:r w:rsidRPr="0065690F">
              <w:t>code(s): 0205); Edible offal of bovine animals, swine, sheep, goats, horses, asses, mules or hinnies, fresh, chilled or frozen (HS code(s): 0206); Meat and meat products (ICS code(s): 67.120.10)</w:t>
            </w:r>
            <w:bookmarkEnd w:id="7"/>
          </w:p>
        </w:tc>
      </w:tr>
      <w:tr w:rsidR="000D7887" w14:paraId="5A2C54E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2391F9" w14:textId="77777777" w:rsidR="00EA4725" w:rsidRPr="00441372" w:rsidRDefault="0058144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A3C16B" w14:textId="77777777" w:rsidR="00EA4725" w:rsidRPr="00441372" w:rsidRDefault="00581444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653FF60B" w14:textId="77777777" w:rsidR="00EA4725" w:rsidRPr="00441372" w:rsidRDefault="0058144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61CEEB78" w14:textId="77777777" w:rsidR="00EA4725" w:rsidRPr="00441372" w:rsidRDefault="0058144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0D7887" w14:paraId="6AF5CCD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C0FFFF" w14:textId="77777777" w:rsidR="00EA4725" w:rsidRPr="00441372" w:rsidRDefault="0058144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29C5B0" w14:textId="77777777" w:rsidR="00EA4725" w:rsidRPr="00441372" w:rsidRDefault="00581444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DEAS 1189:2023, Marinated meat — Specification, First</w:t>
            </w:r>
            <w:r w:rsidR="00A92C01">
              <w:t> </w:t>
            </w:r>
            <w:r w:rsidRPr="0065690F">
              <w:t>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14</w:t>
            </w:r>
            <w:bookmarkEnd w:id="20"/>
          </w:p>
          <w:bookmarkStart w:id="21" w:name="sps5d"/>
          <w:p w14:paraId="2191A1B8" w14:textId="77777777" w:rsidR="00EA4725" w:rsidRPr="00441372" w:rsidRDefault="00581444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"https://members.wto.org/crnattachments/2024/SPS/TZA/24_00331_00_e.pdf"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https://members.wto.org/crnattachments/2024/SPS/TZA/24_00331_00_e.pdf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0D7887" w14:paraId="4FE2E44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C00209" w14:textId="77777777" w:rsidR="00EA4725" w:rsidRPr="00441372" w:rsidRDefault="0058144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1AFA72" w14:textId="77777777" w:rsidR="00EA4725" w:rsidRPr="00441372" w:rsidRDefault="00581444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East African Standard specifies requirements, sampling and test methods for marinated meat intended for human consumption.</w:t>
            </w:r>
          </w:p>
          <w:p w14:paraId="6506C5E6" w14:textId="77777777" w:rsidR="00ED220E" w:rsidRPr="0065690F" w:rsidRDefault="00581444" w:rsidP="00441372">
            <w:pPr>
              <w:spacing w:before="120" w:after="120"/>
            </w:pPr>
            <w:r w:rsidRPr="0065690F">
              <w:t>Note: This Draft African Standard was also notified under TBT Committee.</w:t>
            </w:r>
            <w:bookmarkEnd w:id="23"/>
          </w:p>
        </w:tc>
      </w:tr>
      <w:tr w:rsidR="000D7887" w14:paraId="4E2D64A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5BEB21" w14:textId="77777777" w:rsidR="00EA4725" w:rsidRPr="00441372" w:rsidRDefault="0058144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583671" w14:textId="77777777" w:rsidR="00EA4725" w:rsidRPr="00441372" w:rsidRDefault="00581444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0D7887" w14:paraId="49AEBF2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7ACE61" w14:textId="77777777" w:rsidR="00EA4725" w:rsidRPr="00441372" w:rsidRDefault="0058144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4C412C" w14:textId="77777777" w:rsidR="00EA4725" w:rsidRPr="00441372" w:rsidRDefault="00581444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706CF7F8" w14:textId="77777777" w:rsidR="00EA4725" w:rsidRPr="00441372" w:rsidRDefault="00581444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1F71CDC5" w14:textId="77777777" w:rsidR="00EA4725" w:rsidRPr="00441372" w:rsidRDefault="0058144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6BEFCEF6" w14:textId="77777777" w:rsidR="00EA4725" w:rsidRPr="00441372" w:rsidRDefault="0058144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69E3AFBF" w14:textId="77777777" w:rsidR="00EA4725" w:rsidRPr="00441372" w:rsidRDefault="0058144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5EDA204E" w14:textId="77777777" w:rsidR="00EA4725" w:rsidRPr="00441372" w:rsidRDefault="00581444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71163C15" w14:textId="77777777" w:rsidR="00EA4725" w:rsidRPr="00441372" w:rsidRDefault="00581444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7D0BD31B" w14:textId="77777777" w:rsidR="00EA4725" w:rsidRPr="00441372" w:rsidRDefault="00581444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0D7887" w14:paraId="28D432E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E7F6E3" w14:textId="77777777" w:rsidR="00EA4725" w:rsidRPr="00441372" w:rsidRDefault="00581444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F73364" w14:textId="77777777" w:rsidR="00EA4725" w:rsidRPr="00441372" w:rsidRDefault="00581444" w:rsidP="00372698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767B3D65" w14:textId="77777777" w:rsidR="00ED220E" w:rsidRPr="0065690F" w:rsidRDefault="00581444" w:rsidP="00372698">
            <w:pPr>
              <w:numPr>
                <w:ilvl w:val="0"/>
                <w:numId w:val="16"/>
              </w:numPr>
              <w:ind w:left="386"/>
            </w:pPr>
            <w:r w:rsidRPr="0065690F">
              <w:t>CX/MRL 2, Maximum residue limits for veterinary drugs in food</w:t>
            </w:r>
          </w:p>
          <w:p w14:paraId="70EF4320" w14:textId="77777777" w:rsidR="00ED220E" w:rsidRPr="0065690F" w:rsidRDefault="00581444" w:rsidP="00372698">
            <w:pPr>
              <w:numPr>
                <w:ilvl w:val="0"/>
                <w:numId w:val="16"/>
              </w:numPr>
              <w:ind w:left="386"/>
            </w:pPr>
            <w:r w:rsidRPr="0065690F">
              <w:t xml:space="preserve">ISO 16649-2, Microbiology of food and animal feeding stuffs — Horizontal method for enumeration of β-glucuronidase-positive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— Part 2: Colony-count technique at 44 °C using 5-bromo-4- chloro-3-indolyl β-D-glucuronide</w:t>
            </w:r>
          </w:p>
          <w:p w14:paraId="25EF1125" w14:textId="77777777" w:rsidR="00ED220E" w:rsidRPr="0065690F" w:rsidRDefault="00581444" w:rsidP="00372698">
            <w:pPr>
              <w:numPr>
                <w:ilvl w:val="0"/>
                <w:numId w:val="16"/>
              </w:numPr>
              <w:ind w:left="386"/>
            </w:pPr>
            <w:r w:rsidRPr="0065690F">
              <w:t xml:space="preserve">ISO 6579, Microbiology of food and animal feeding stuffs — Horizontal method for the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14:paraId="5F718F48" w14:textId="77777777" w:rsidR="00ED220E" w:rsidRPr="0065690F" w:rsidRDefault="00581444" w:rsidP="00372698">
            <w:pPr>
              <w:numPr>
                <w:ilvl w:val="0"/>
                <w:numId w:val="16"/>
              </w:numPr>
              <w:ind w:left="386"/>
            </w:pPr>
            <w:r w:rsidRPr="0065690F">
              <w:t xml:space="preserve">ISO 11290–1, Microbiology of the food chain — Horizontal method for the detection and enumeration of Listeria monocytogenes and other </w:t>
            </w:r>
            <w:r w:rsidRPr="0065690F">
              <w:rPr>
                <w:i/>
                <w:iCs/>
              </w:rPr>
              <w:t xml:space="preserve">Listeria </w:t>
            </w:r>
            <w:r w:rsidRPr="0065690F">
              <w:t>spp. — Part 1: Detection method</w:t>
            </w:r>
          </w:p>
          <w:p w14:paraId="2292AB01" w14:textId="77777777" w:rsidR="00ED220E" w:rsidRPr="0065690F" w:rsidRDefault="00581444" w:rsidP="00372698">
            <w:pPr>
              <w:numPr>
                <w:ilvl w:val="0"/>
                <w:numId w:val="16"/>
              </w:numPr>
              <w:ind w:left="386"/>
            </w:pPr>
            <w:r w:rsidRPr="0065690F">
              <w:t>CAC/RCP 58, Meat hygiene — Code of practice</w:t>
            </w:r>
          </w:p>
          <w:p w14:paraId="6FB703C7" w14:textId="77777777" w:rsidR="00ED220E" w:rsidRPr="0065690F" w:rsidRDefault="00581444" w:rsidP="00372698">
            <w:pPr>
              <w:numPr>
                <w:ilvl w:val="0"/>
                <w:numId w:val="16"/>
              </w:numPr>
              <w:ind w:left="386"/>
            </w:pPr>
            <w:r w:rsidRPr="0065690F">
              <w:t>Codex standards 192, General standard for food additives</w:t>
            </w:r>
          </w:p>
          <w:p w14:paraId="5B18CEE5" w14:textId="77777777" w:rsidR="00ED220E" w:rsidRPr="0065690F" w:rsidRDefault="00581444" w:rsidP="00372698">
            <w:pPr>
              <w:numPr>
                <w:ilvl w:val="0"/>
                <w:numId w:val="16"/>
              </w:numPr>
              <w:ind w:left="386"/>
            </w:pPr>
            <w:r w:rsidRPr="0065690F">
              <w:t>EAS 38, Labelling of pre-packaged food</w:t>
            </w:r>
          </w:p>
          <w:p w14:paraId="61C60CB8" w14:textId="77777777" w:rsidR="00ED220E" w:rsidRPr="0065690F" w:rsidRDefault="00581444" w:rsidP="00372698">
            <w:pPr>
              <w:numPr>
                <w:ilvl w:val="0"/>
                <w:numId w:val="16"/>
              </w:numPr>
              <w:ind w:left="386"/>
            </w:pPr>
            <w:r w:rsidRPr="0065690F">
              <w:t>EAS 39, Code of Hygiene Practice for Food and Drink Manufacturing Industry</w:t>
            </w:r>
          </w:p>
          <w:p w14:paraId="05E2CD68" w14:textId="77777777" w:rsidR="00ED220E" w:rsidRPr="0065690F" w:rsidRDefault="00581444" w:rsidP="00372698">
            <w:pPr>
              <w:numPr>
                <w:ilvl w:val="0"/>
                <w:numId w:val="16"/>
              </w:numPr>
              <w:ind w:left="386"/>
            </w:pPr>
            <w:r w:rsidRPr="0065690F">
              <w:t>ISO 4833, Microbiology of the food chain — Horizontal method for the enumeration of micro-organisms</w:t>
            </w:r>
          </w:p>
          <w:p w14:paraId="68EECB19" w14:textId="77777777" w:rsidR="00ED220E" w:rsidRPr="0065690F" w:rsidRDefault="00581444" w:rsidP="00372698">
            <w:pPr>
              <w:numPr>
                <w:ilvl w:val="0"/>
                <w:numId w:val="16"/>
              </w:numPr>
              <w:ind w:left="386"/>
            </w:pPr>
            <w:r w:rsidRPr="0065690F">
              <w:t>AOAC 972.25, Lead in food. Atomic absorption spectrophotometric method</w:t>
            </w:r>
          </w:p>
          <w:p w14:paraId="2BF26064" w14:textId="77777777" w:rsidR="00ED220E" w:rsidRPr="0065690F" w:rsidRDefault="00581444" w:rsidP="00372698">
            <w:pPr>
              <w:numPr>
                <w:ilvl w:val="0"/>
                <w:numId w:val="16"/>
              </w:numPr>
              <w:ind w:left="386"/>
            </w:pPr>
            <w:r w:rsidRPr="0065690F">
              <w:t>CD-ARS 1287:2022, Hygienic production and transportation of meat</w:t>
            </w:r>
          </w:p>
          <w:p w14:paraId="0C689BCC" w14:textId="77777777" w:rsidR="00ED220E" w:rsidRPr="0065690F" w:rsidRDefault="00581444" w:rsidP="00372698">
            <w:pPr>
              <w:numPr>
                <w:ilvl w:val="0"/>
                <w:numId w:val="16"/>
              </w:numPr>
              <w:ind w:left="386"/>
            </w:pPr>
            <w:r w:rsidRPr="0065690F">
              <w:t>ISO/TS 20224, Molecular biomarker analysis - Detection of animal-derived materials in foodstuffs and feedstuffs by real-time PCR (part 1-9)</w:t>
            </w:r>
          </w:p>
          <w:p w14:paraId="242D8ED1" w14:textId="77777777" w:rsidR="00ED220E" w:rsidRPr="0065690F" w:rsidRDefault="00581444" w:rsidP="00372698">
            <w:pPr>
              <w:numPr>
                <w:ilvl w:val="0"/>
                <w:numId w:val="16"/>
              </w:numPr>
              <w:ind w:left="386"/>
            </w:pPr>
            <w:r w:rsidRPr="0065690F">
              <w:t>ISO/TS</w:t>
            </w:r>
            <w:r w:rsidR="00372698">
              <w:t> </w:t>
            </w:r>
            <w:r w:rsidRPr="0065690F">
              <w:t>17728, Microbiology of the food chain - Sampling techniques for microbiological analysis of food and feed samples</w:t>
            </w:r>
          </w:p>
          <w:p w14:paraId="02CCBA20" w14:textId="77777777" w:rsidR="00ED220E" w:rsidRPr="0065690F" w:rsidRDefault="00581444" w:rsidP="00372698">
            <w:pPr>
              <w:numPr>
                <w:ilvl w:val="0"/>
                <w:numId w:val="16"/>
              </w:numPr>
              <w:ind w:left="386"/>
            </w:pPr>
            <w:r w:rsidRPr="0065690F">
              <w:t>DKS 2830: 2018, Marinated meat — Specification</w:t>
            </w:r>
          </w:p>
          <w:p w14:paraId="030D1B12" w14:textId="77777777" w:rsidR="00ED220E" w:rsidRPr="0065690F" w:rsidRDefault="00581444" w:rsidP="00441372">
            <w:pPr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0D7887" w14:paraId="177899C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B246BE" w14:textId="77777777" w:rsidR="00EA4725" w:rsidRPr="00441372" w:rsidRDefault="0058144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50D65E" w14:textId="77777777" w:rsidR="00EA4725" w:rsidRPr="00441372" w:rsidRDefault="00581444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 and notified.</w:t>
            </w:r>
            <w:bookmarkEnd w:id="59"/>
          </w:p>
          <w:p w14:paraId="293CAAFE" w14:textId="77777777" w:rsidR="00EA4725" w:rsidRPr="00441372" w:rsidRDefault="00581444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0D7887" w14:paraId="494A5FF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AF65E5" w14:textId="77777777" w:rsidR="00EA4725" w:rsidRPr="00441372" w:rsidRDefault="0058144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E4C16E" w14:textId="77777777" w:rsidR="00EA4725" w:rsidRPr="00441372" w:rsidRDefault="00581444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21DD7E7E" w14:textId="77777777" w:rsidR="00EA4725" w:rsidRPr="00441372" w:rsidRDefault="0058144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0D7887" w14:paraId="446C159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508FC6" w14:textId="77777777" w:rsidR="00EA4725" w:rsidRPr="00441372" w:rsidRDefault="0058144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A8813C" w14:textId="77777777" w:rsidR="00EA4725" w:rsidRPr="00441372" w:rsidRDefault="00581444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11 March 2024</w:t>
            </w:r>
            <w:bookmarkEnd w:id="72"/>
          </w:p>
          <w:p w14:paraId="6172C09F" w14:textId="77777777" w:rsidR="00EA4725" w:rsidRPr="00441372" w:rsidRDefault="00581444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0A548E33" w14:textId="77777777" w:rsidR="00ED220E" w:rsidRPr="0065690F" w:rsidRDefault="00581444" w:rsidP="00441372">
            <w:r w:rsidRPr="0065690F">
              <w:t>Tanzania Bureau of Standards</w:t>
            </w:r>
          </w:p>
          <w:p w14:paraId="68DFE65C" w14:textId="77777777" w:rsidR="00ED220E" w:rsidRPr="0065690F" w:rsidRDefault="00581444" w:rsidP="00441372">
            <w:r w:rsidRPr="0065690F">
              <w:t>Ubungo, Morogoro Road/Sam Nujoma Road</w:t>
            </w:r>
          </w:p>
          <w:p w14:paraId="70953B39" w14:textId="77777777" w:rsidR="00ED220E" w:rsidRPr="00A92C01" w:rsidRDefault="00581444" w:rsidP="00441372">
            <w:pPr>
              <w:rPr>
                <w:lang w:val="es-ES"/>
              </w:rPr>
            </w:pPr>
            <w:r w:rsidRPr="00A92C01">
              <w:rPr>
                <w:lang w:val="es-ES"/>
              </w:rPr>
              <w:t>P.O. Box 9524</w:t>
            </w:r>
          </w:p>
          <w:p w14:paraId="280DF7D0" w14:textId="77777777" w:rsidR="00ED220E" w:rsidRPr="00A92C01" w:rsidRDefault="00581444" w:rsidP="00441372">
            <w:pPr>
              <w:rPr>
                <w:lang w:val="es-ES"/>
              </w:rPr>
            </w:pPr>
            <w:r w:rsidRPr="00A92C01">
              <w:rPr>
                <w:lang w:val="es-ES"/>
              </w:rPr>
              <w:t>DAR ES SALAAM, TANZANIA</w:t>
            </w:r>
          </w:p>
          <w:p w14:paraId="3AE8B503" w14:textId="77777777" w:rsidR="00ED220E" w:rsidRPr="0065690F" w:rsidRDefault="00581444" w:rsidP="00372698">
            <w:pPr>
              <w:tabs>
                <w:tab w:val="left" w:pos="428"/>
              </w:tabs>
            </w:pPr>
            <w:r w:rsidRPr="0065690F">
              <w:t>Tel:</w:t>
            </w:r>
            <w:r w:rsidR="00372698">
              <w:tab/>
            </w:r>
            <w:r w:rsidRPr="0065690F">
              <w:t>+(255 22) 245 0298</w:t>
            </w:r>
          </w:p>
          <w:p w14:paraId="0C7514C0" w14:textId="77777777" w:rsidR="00ED220E" w:rsidRPr="00372698" w:rsidRDefault="00581444" w:rsidP="00372698">
            <w:pPr>
              <w:tabs>
                <w:tab w:val="left" w:pos="428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="00205FA2" w:rsidRPr="00372698">
              <w:rPr>
                <w:lang w:val="fr-CH"/>
              </w:rPr>
              <w:t>+(255 22) 245 0206</w:t>
            </w:r>
          </w:p>
          <w:p w14:paraId="02A9C95E" w14:textId="77777777" w:rsidR="00ED220E" w:rsidRPr="00372698" w:rsidRDefault="00581444" w:rsidP="00441372">
            <w:pPr>
              <w:rPr>
                <w:lang w:val="fr-CH"/>
              </w:rPr>
            </w:pPr>
            <w:r w:rsidRPr="00372698">
              <w:rPr>
                <w:lang w:val="fr-CH"/>
              </w:rPr>
              <w:t>Fax: +(255 22) 245 0959</w:t>
            </w:r>
          </w:p>
          <w:p w14:paraId="469ED6CB" w14:textId="77777777" w:rsidR="00ED220E" w:rsidRPr="00372698" w:rsidRDefault="00581444" w:rsidP="00441372">
            <w:pPr>
              <w:rPr>
                <w:lang w:val="fr-CH"/>
              </w:rPr>
            </w:pPr>
            <w:r w:rsidRPr="00372698">
              <w:rPr>
                <w:lang w:val="fr-CH"/>
              </w:rPr>
              <w:t xml:space="preserve">E-mail: </w:t>
            </w:r>
            <w:hyperlink r:id="rId8" w:history="1">
              <w:r w:rsidRPr="00372698">
                <w:rPr>
                  <w:color w:val="0000FF"/>
                  <w:u w:val="single"/>
                  <w:lang w:val="fr-CH"/>
                </w:rPr>
                <w:t>info@tbs.go.tz</w:t>
              </w:r>
            </w:hyperlink>
          </w:p>
          <w:p w14:paraId="56A2F3B4" w14:textId="77777777" w:rsidR="00ED220E" w:rsidRPr="00372698" w:rsidRDefault="00581444" w:rsidP="00441372">
            <w:pPr>
              <w:spacing w:after="120"/>
              <w:rPr>
                <w:lang w:val="fr-CH"/>
              </w:rPr>
            </w:pPr>
            <w:r w:rsidRPr="00372698">
              <w:rPr>
                <w:lang w:val="fr-CH"/>
              </w:rPr>
              <w:t xml:space="preserve">Website: </w:t>
            </w:r>
            <w:hyperlink r:id="rId9" w:tgtFrame="_blank" w:history="1">
              <w:r w:rsidRPr="00372698">
                <w:rPr>
                  <w:color w:val="0000FF"/>
                  <w:u w:val="single"/>
                  <w:lang w:val="fr-CH"/>
                </w:rPr>
                <w:t>http://www.tbs.go.tz</w:t>
              </w:r>
            </w:hyperlink>
            <w:bookmarkEnd w:id="79"/>
          </w:p>
        </w:tc>
      </w:tr>
      <w:tr w:rsidR="000D7887" w14:paraId="060E59C3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184E321" w14:textId="77777777" w:rsidR="00EA4725" w:rsidRPr="00441372" w:rsidRDefault="00581444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20A0EFA" w14:textId="77777777" w:rsidR="00EA4725" w:rsidRPr="00441372" w:rsidRDefault="00581444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36ED6A2F" w14:textId="77777777" w:rsidR="00EA4725" w:rsidRPr="0065690F" w:rsidRDefault="0058144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4D0F5874" w14:textId="77777777" w:rsidR="00EA4725" w:rsidRPr="0065690F" w:rsidRDefault="0058144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14:paraId="60C129A3" w14:textId="77777777" w:rsidR="00EA4725" w:rsidRPr="00A92C01" w:rsidRDefault="00581444" w:rsidP="00F3021D">
            <w:pPr>
              <w:keepNext/>
              <w:keepLines/>
              <w:rPr>
                <w:bCs/>
                <w:lang w:val="es-ES"/>
              </w:rPr>
            </w:pPr>
            <w:r w:rsidRPr="00A92C01">
              <w:rPr>
                <w:bCs/>
                <w:lang w:val="es-ES"/>
              </w:rPr>
              <w:t>P.O. Box 9524</w:t>
            </w:r>
          </w:p>
          <w:p w14:paraId="6D6747B3" w14:textId="77777777" w:rsidR="00EA4725" w:rsidRPr="00A92C01" w:rsidRDefault="00581444" w:rsidP="00F3021D">
            <w:pPr>
              <w:keepNext/>
              <w:keepLines/>
              <w:rPr>
                <w:bCs/>
                <w:lang w:val="es-ES"/>
              </w:rPr>
            </w:pPr>
            <w:r w:rsidRPr="00A92C01">
              <w:rPr>
                <w:bCs/>
                <w:lang w:val="es-ES"/>
              </w:rPr>
              <w:t>DAR ES SALAAM, TANZANIA</w:t>
            </w:r>
          </w:p>
          <w:p w14:paraId="2E36970A" w14:textId="77777777" w:rsidR="00EA4725" w:rsidRPr="00372698" w:rsidRDefault="00581444" w:rsidP="00372698">
            <w:pPr>
              <w:tabs>
                <w:tab w:val="left" w:pos="428"/>
              </w:tabs>
            </w:pPr>
            <w:r w:rsidRPr="0065690F">
              <w:rPr>
                <w:bCs/>
              </w:rPr>
              <w:t>Tel:</w:t>
            </w:r>
            <w:r w:rsidR="00372698">
              <w:rPr>
                <w:bCs/>
              </w:rPr>
              <w:tab/>
            </w:r>
            <w:r w:rsidRPr="0065690F">
              <w:rPr>
                <w:bCs/>
              </w:rPr>
              <w:t>+(255 22</w:t>
            </w:r>
            <w:r w:rsidRPr="00372698">
              <w:t>) 245 0298</w:t>
            </w:r>
          </w:p>
          <w:p w14:paraId="7F4D1B98" w14:textId="77777777" w:rsidR="00EA4725" w:rsidRPr="0065690F" w:rsidRDefault="00581444" w:rsidP="00372698">
            <w:pPr>
              <w:tabs>
                <w:tab w:val="left" w:pos="428"/>
              </w:tabs>
              <w:rPr>
                <w:bCs/>
              </w:rPr>
            </w:pPr>
            <w:r>
              <w:tab/>
            </w:r>
            <w:r w:rsidR="00205FA2" w:rsidRPr="00372698">
              <w:t>+(255 22) 245</w:t>
            </w:r>
            <w:r w:rsidR="00205FA2" w:rsidRPr="0065690F">
              <w:rPr>
                <w:bCs/>
              </w:rPr>
              <w:t xml:space="preserve"> 0206</w:t>
            </w:r>
          </w:p>
          <w:p w14:paraId="4C288291" w14:textId="77777777" w:rsidR="00EA4725" w:rsidRPr="0065690F" w:rsidRDefault="0058144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4925C154" w14:textId="77777777" w:rsidR="00EA4725" w:rsidRPr="0065690F" w:rsidRDefault="0058144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14:paraId="48768663" w14:textId="77777777" w:rsidR="00EA4725" w:rsidRPr="0065690F" w:rsidRDefault="00581444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6F96407D" w14:textId="77777777" w:rsidR="007141CF" w:rsidRPr="00441372" w:rsidRDefault="007141CF" w:rsidP="00441372"/>
    <w:sectPr w:rsidR="007141CF" w:rsidRPr="00441372" w:rsidSect="0058144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588EB" w14:textId="77777777" w:rsidR="00CE3BDC" w:rsidRDefault="00581444">
      <w:r>
        <w:separator/>
      </w:r>
    </w:p>
  </w:endnote>
  <w:endnote w:type="continuationSeparator" w:id="0">
    <w:p w14:paraId="24ED2B05" w14:textId="77777777" w:rsidR="00CE3BDC" w:rsidRDefault="0058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72FFB" w14:textId="3F5F01F8" w:rsidR="00EA4725" w:rsidRPr="00581444" w:rsidRDefault="00581444" w:rsidP="00581444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36E07" w14:textId="48FE6529" w:rsidR="00EA4725" w:rsidRPr="00581444" w:rsidRDefault="00581444" w:rsidP="00581444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C1AD8" w14:textId="77777777" w:rsidR="00C863EB" w:rsidRPr="00441372" w:rsidRDefault="00581444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F15BF" w14:textId="77777777" w:rsidR="00CE3BDC" w:rsidRDefault="00581444">
      <w:r>
        <w:separator/>
      </w:r>
    </w:p>
  </w:footnote>
  <w:footnote w:type="continuationSeparator" w:id="0">
    <w:p w14:paraId="3E47419B" w14:textId="77777777" w:rsidR="00CE3BDC" w:rsidRDefault="00581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2D958" w14:textId="77777777" w:rsidR="00581444" w:rsidRPr="00581444" w:rsidRDefault="00581444" w:rsidP="0058144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81444">
      <w:t>G/SPS/N/BDI/85 • G/SPS/N/KEN/252 • G/SPS/N/RWA/78 • G/SPS/N/TZA/320 • G/SPS/N/UGA/304</w:t>
    </w:r>
  </w:p>
  <w:p w14:paraId="33FFFE5E" w14:textId="77777777" w:rsidR="00581444" w:rsidRPr="00581444" w:rsidRDefault="00581444" w:rsidP="0058144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2A10131" w14:textId="4CD8CB67" w:rsidR="00581444" w:rsidRPr="00581444" w:rsidRDefault="00581444" w:rsidP="0058144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81444">
      <w:t xml:space="preserve">- </w:t>
    </w:r>
    <w:r w:rsidRPr="00581444">
      <w:fldChar w:fldCharType="begin"/>
    </w:r>
    <w:r w:rsidRPr="00581444">
      <w:instrText xml:space="preserve"> PAGE </w:instrText>
    </w:r>
    <w:r w:rsidRPr="00581444">
      <w:fldChar w:fldCharType="separate"/>
    </w:r>
    <w:r w:rsidRPr="00581444">
      <w:rPr>
        <w:noProof/>
      </w:rPr>
      <w:t>1</w:t>
    </w:r>
    <w:r w:rsidRPr="00581444">
      <w:fldChar w:fldCharType="end"/>
    </w:r>
    <w:r w:rsidRPr="00581444">
      <w:t xml:space="preserve"> -</w:t>
    </w:r>
  </w:p>
  <w:p w14:paraId="51BE9588" w14:textId="58B13DE9" w:rsidR="00EA4725" w:rsidRPr="00581444" w:rsidRDefault="00EA4725" w:rsidP="0058144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D441D" w14:textId="77777777" w:rsidR="00581444" w:rsidRPr="00581444" w:rsidRDefault="00581444" w:rsidP="0058144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81444">
      <w:t>G/SPS/N/BDI/85 • G/SPS/N/KEN/252 • G/SPS/N/RWA/78 • G/SPS/N/TZA/320 • G/SPS/N/UGA/304</w:t>
    </w:r>
  </w:p>
  <w:p w14:paraId="4B7B6A7E" w14:textId="77777777" w:rsidR="00581444" w:rsidRPr="00581444" w:rsidRDefault="00581444" w:rsidP="0058144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A6AE1CC" w14:textId="19FAF450" w:rsidR="00581444" w:rsidRPr="00581444" w:rsidRDefault="00581444" w:rsidP="0058144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81444">
      <w:t xml:space="preserve">- </w:t>
    </w:r>
    <w:r w:rsidRPr="00581444">
      <w:fldChar w:fldCharType="begin"/>
    </w:r>
    <w:r w:rsidRPr="00581444">
      <w:instrText xml:space="preserve"> PAGE </w:instrText>
    </w:r>
    <w:r w:rsidRPr="00581444">
      <w:fldChar w:fldCharType="separate"/>
    </w:r>
    <w:r w:rsidRPr="00581444">
      <w:rPr>
        <w:noProof/>
      </w:rPr>
      <w:t>1</w:t>
    </w:r>
    <w:r w:rsidRPr="00581444">
      <w:fldChar w:fldCharType="end"/>
    </w:r>
    <w:r w:rsidRPr="00581444">
      <w:t xml:space="preserve"> -</w:t>
    </w:r>
  </w:p>
  <w:p w14:paraId="41966E4D" w14:textId="3ADB4ECD" w:rsidR="00EA4725" w:rsidRPr="00581444" w:rsidRDefault="00EA4725" w:rsidP="00581444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D7887" w14:paraId="4C135F27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CDBE16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022A08" w14:textId="0D7B6FE2" w:rsidR="00ED54E0" w:rsidRPr="00EA4725" w:rsidRDefault="00581444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0D7887" w14:paraId="72556D84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E364AE3" w14:textId="77777777" w:rsidR="00ED54E0" w:rsidRPr="00EA4725" w:rsidRDefault="00DF6A76" w:rsidP="00422B6F">
          <w:pPr>
            <w:jc w:val="left"/>
          </w:pPr>
          <w:r>
            <w:rPr>
              <w:lang w:eastAsia="en-GB"/>
            </w:rPr>
            <w:pict w14:anchorId="0C0C364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3E3B9A3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0D7887" w14:paraId="05F341F5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2574FD9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57D6573" w14:textId="77777777" w:rsidR="00581444" w:rsidRDefault="00581444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G/SPS/N/BDI/85, G/SPS/N/KEN/252</w:t>
          </w:r>
        </w:p>
        <w:p w14:paraId="0C68D3BA" w14:textId="77777777" w:rsidR="00581444" w:rsidRDefault="00581444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G/SPS/N/RWA/78, G/SPS/N/TZA/320</w:t>
          </w:r>
        </w:p>
        <w:p w14:paraId="7D10BB6D" w14:textId="2C8F3780" w:rsidR="000D7887" w:rsidRDefault="00581444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G/SPS/N/UGA/304</w:t>
          </w:r>
          <w:bookmarkEnd w:id="88"/>
        </w:p>
      </w:tc>
    </w:tr>
    <w:tr w:rsidR="000D7887" w14:paraId="43973DCA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360322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2312DC" w14:textId="77777777" w:rsidR="00ED54E0" w:rsidRPr="00EA4725" w:rsidRDefault="00581444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11 January 2024</w:t>
          </w:r>
          <w:bookmarkEnd w:id="90"/>
        </w:p>
      </w:tc>
    </w:tr>
    <w:tr w:rsidR="000D7887" w14:paraId="064E0D4E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C2A4D3F" w14:textId="65F3AF34" w:rsidR="00ED54E0" w:rsidRPr="00EA4725" w:rsidRDefault="00581444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24-</w:t>
          </w:r>
          <w:r w:rsidR="00DF6A76">
            <w:rPr>
              <w:color w:val="FF0000"/>
              <w:szCs w:val="16"/>
            </w:rPr>
            <w:t>0229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DE21BB7" w14:textId="77777777" w:rsidR="00ED54E0" w:rsidRPr="00EA4725" w:rsidRDefault="00581444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0D7887" w14:paraId="000C30A9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B612A4C" w14:textId="63F32BDB" w:rsidR="00ED54E0" w:rsidRPr="00EA4725" w:rsidRDefault="00581444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9A091F4" w14:textId="3FC660E5" w:rsidR="00ED54E0" w:rsidRPr="00441372" w:rsidRDefault="00581444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6EB36FE6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568CDC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BDC8612" w:tentative="1">
      <w:start w:val="1"/>
      <w:numFmt w:val="lowerLetter"/>
      <w:lvlText w:val="%2."/>
      <w:lvlJc w:val="left"/>
      <w:pPr>
        <w:ind w:left="1080" w:hanging="360"/>
      </w:pPr>
    </w:lvl>
    <w:lvl w:ilvl="2" w:tplc="D13A5594" w:tentative="1">
      <w:start w:val="1"/>
      <w:numFmt w:val="lowerRoman"/>
      <w:lvlText w:val="%3."/>
      <w:lvlJc w:val="right"/>
      <w:pPr>
        <w:ind w:left="1800" w:hanging="180"/>
      </w:pPr>
    </w:lvl>
    <w:lvl w:ilvl="3" w:tplc="7B8E6F84" w:tentative="1">
      <w:start w:val="1"/>
      <w:numFmt w:val="decimal"/>
      <w:lvlText w:val="%4."/>
      <w:lvlJc w:val="left"/>
      <w:pPr>
        <w:ind w:left="2520" w:hanging="360"/>
      </w:pPr>
    </w:lvl>
    <w:lvl w:ilvl="4" w:tplc="A8AEA5E8" w:tentative="1">
      <w:start w:val="1"/>
      <w:numFmt w:val="lowerLetter"/>
      <w:lvlText w:val="%5."/>
      <w:lvlJc w:val="left"/>
      <w:pPr>
        <w:ind w:left="3240" w:hanging="360"/>
      </w:pPr>
    </w:lvl>
    <w:lvl w:ilvl="5" w:tplc="20CEEB4E" w:tentative="1">
      <w:start w:val="1"/>
      <w:numFmt w:val="lowerRoman"/>
      <w:lvlText w:val="%6."/>
      <w:lvlJc w:val="right"/>
      <w:pPr>
        <w:ind w:left="3960" w:hanging="180"/>
      </w:pPr>
    </w:lvl>
    <w:lvl w:ilvl="6" w:tplc="BB1A4EC8" w:tentative="1">
      <w:start w:val="1"/>
      <w:numFmt w:val="decimal"/>
      <w:lvlText w:val="%7."/>
      <w:lvlJc w:val="left"/>
      <w:pPr>
        <w:ind w:left="4680" w:hanging="360"/>
      </w:pPr>
    </w:lvl>
    <w:lvl w:ilvl="7" w:tplc="DA1C14FE" w:tentative="1">
      <w:start w:val="1"/>
      <w:numFmt w:val="lowerLetter"/>
      <w:lvlText w:val="%8."/>
      <w:lvlJc w:val="left"/>
      <w:pPr>
        <w:ind w:left="5400" w:hanging="360"/>
      </w:pPr>
    </w:lvl>
    <w:lvl w:ilvl="8" w:tplc="C2408E1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8841063">
    <w:abstractNumId w:val="9"/>
  </w:num>
  <w:num w:numId="2" w16cid:durableId="351762972">
    <w:abstractNumId w:val="7"/>
  </w:num>
  <w:num w:numId="3" w16cid:durableId="945846496">
    <w:abstractNumId w:val="6"/>
  </w:num>
  <w:num w:numId="4" w16cid:durableId="1160658075">
    <w:abstractNumId w:val="5"/>
  </w:num>
  <w:num w:numId="5" w16cid:durableId="375159664">
    <w:abstractNumId w:val="4"/>
  </w:num>
  <w:num w:numId="6" w16cid:durableId="1898129304">
    <w:abstractNumId w:val="12"/>
  </w:num>
  <w:num w:numId="7" w16cid:durableId="321280259">
    <w:abstractNumId w:val="11"/>
  </w:num>
  <w:num w:numId="8" w16cid:durableId="1205488046">
    <w:abstractNumId w:val="10"/>
  </w:num>
  <w:num w:numId="9" w16cid:durableId="878223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9208093">
    <w:abstractNumId w:val="13"/>
  </w:num>
  <w:num w:numId="11" w16cid:durableId="787361582">
    <w:abstractNumId w:val="8"/>
  </w:num>
  <w:num w:numId="12" w16cid:durableId="621883862">
    <w:abstractNumId w:val="3"/>
  </w:num>
  <w:num w:numId="13" w16cid:durableId="1754887716">
    <w:abstractNumId w:val="2"/>
  </w:num>
  <w:num w:numId="14" w16cid:durableId="1745562088">
    <w:abstractNumId w:val="1"/>
  </w:num>
  <w:num w:numId="15" w16cid:durableId="161555256">
    <w:abstractNumId w:val="0"/>
  </w:num>
  <w:num w:numId="16" w16cid:durableId="13897695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D7887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05FA2"/>
    <w:rsid w:val="00233408"/>
    <w:rsid w:val="0027067B"/>
    <w:rsid w:val="00272C98"/>
    <w:rsid w:val="002A67C2"/>
    <w:rsid w:val="002C2634"/>
    <w:rsid w:val="00334D8B"/>
    <w:rsid w:val="0035602E"/>
    <w:rsid w:val="003572B4"/>
    <w:rsid w:val="00372698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81444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A1651"/>
    <w:rsid w:val="008E372C"/>
    <w:rsid w:val="00903AB0"/>
    <w:rsid w:val="009A2161"/>
    <w:rsid w:val="009A6F54"/>
    <w:rsid w:val="00A52B02"/>
    <w:rsid w:val="00A6057A"/>
    <w:rsid w:val="00A62304"/>
    <w:rsid w:val="00A74017"/>
    <w:rsid w:val="00A92C01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BDC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76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220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6D6B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bs.go.t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tbs.go.t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fa4f0efb-46bd-40f2-a5f4-186ee40aca5e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E85704FF-729C-4BBC-A89A-6A0105255CCB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13</cp:revision>
  <dcterms:created xsi:type="dcterms:W3CDTF">2017-07-03T11:19:00Z</dcterms:created>
  <dcterms:modified xsi:type="dcterms:W3CDTF">2024-01-11T07:44:00Z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fa4f0efb-46bd-40f2-a5f4-186ee40aca5e</vt:lpwstr>
  </property>
  <property fmtid="{D5CDD505-2E9C-101B-9397-08002B2CF9AE}" pid="3" name="WTOCLASSIFICATION">
    <vt:lpwstr>WTO OFFICIAL</vt:lpwstr>
  </property>
  <property fmtid="{D5CDD505-2E9C-101B-9397-08002B2CF9AE}" pid="4" name="Symbol1">
    <vt:lpwstr>G/SPS/N/BDI/85</vt:lpwstr>
  </property>
  <property fmtid="{D5CDD505-2E9C-101B-9397-08002B2CF9AE}" pid="5" name="Symbol2">
    <vt:lpwstr>G/SPS/N/KEN/252</vt:lpwstr>
  </property>
  <property fmtid="{D5CDD505-2E9C-101B-9397-08002B2CF9AE}" pid="6" name="Symbol3">
    <vt:lpwstr>G/SPS/N/RWA/78</vt:lpwstr>
  </property>
  <property fmtid="{D5CDD505-2E9C-101B-9397-08002B2CF9AE}" pid="7" name="Symbol4">
    <vt:lpwstr>G/SPS/N/TZA/320</vt:lpwstr>
  </property>
  <property fmtid="{D5CDD505-2E9C-101B-9397-08002B2CF9AE}" pid="8" name="Symbol5">
    <vt:lpwstr>G/SPS/N/UGA/304</vt:lpwstr>
  </property>
</Properties>
</file>