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0D2D" w14:textId="7513149A" w:rsidR="00EA4725" w:rsidRPr="00441372" w:rsidRDefault="00B35EC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0612E" w14:paraId="5322AC7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E272C2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59362B" w14:textId="77777777" w:rsidR="00EA4725" w:rsidRPr="00441372" w:rsidRDefault="00B35EC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8800A95" w14:textId="77777777" w:rsidR="00EA4725" w:rsidRPr="00441372" w:rsidRDefault="00B35EC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0612E" w14:paraId="16708B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EAC10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BDE6C" w14:textId="77777777" w:rsidR="00EA4725" w:rsidRPr="00441372" w:rsidRDefault="00B35EC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D0612E" w14:paraId="5DEB5E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0FB21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F25D7" w14:textId="77777777" w:rsidR="00EA4725" w:rsidRPr="00441372" w:rsidRDefault="00B35EC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Urea, whether or not in aqueous solution (excl. that in tablets or similar forms, or in packages with a gross weight of &lt;= 10 kg) (HS code(s): 310210); Fertilizers (ICS code(s): 65.080)</w:t>
            </w:r>
            <w:bookmarkEnd w:id="7"/>
          </w:p>
        </w:tc>
      </w:tr>
      <w:tr w:rsidR="00D0612E" w14:paraId="44E6E2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64E71" w14:textId="77777777" w:rsidR="00EA4725" w:rsidRPr="00441372" w:rsidRDefault="00B35E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C0006" w14:textId="77777777" w:rsidR="00EA4725" w:rsidRPr="00441372" w:rsidRDefault="00B35EC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CA997C9" w14:textId="77777777" w:rsidR="00EA4725" w:rsidRPr="00441372" w:rsidRDefault="00B35E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130B6F1" w14:textId="77777777" w:rsidR="00EA4725" w:rsidRPr="00441372" w:rsidRDefault="00B35E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0612E" w14:paraId="6C920F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CA6D0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85C17" w14:textId="77777777" w:rsidR="00EA4725" w:rsidRPr="00441372" w:rsidRDefault="00B35EC3" w:rsidP="00876F6E">
            <w:pPr>
              <w:keepNext/>
              <w:keepLines/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910: 2023, Fertilizers - Urea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4B21D916" w14:textId="77777777" w:rsidR="00EA4725" w:rsidRPr="00441372" w:rsidRDefault="00B35EC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"https://members.wto.org/crnattachments/2023/SPS/TZA/23_14321_00_e.pdf"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https://members.wto.org/crnattachments/2023/SPS/TZA/23_14321_00_e.pdf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0612E" w14:paraId="23FF71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E6BE0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D4186" w14:textId="77777777" w:rsidR="00EA4725" w:rsidRPr="00441372" w:rsidRDefault="00B35EC3" w:rsidP="00876F6E">
            <w:pPr>
              <w:spacing w:before="120" w:after="6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sampling and test methods for urea fertilizer. This standard does not cover specifications for coated urea.</w:t>
            </w:r>
          </w:p>
          <w:p w14:paraId="3BA780A8" w14:textId="77777777" w:rsidR="00827CFC" w:rsidRPr="0065690F" w:rsidRDefault="00B35EC3" w:rsidP="00876F6E">
            <w:pPr>
              <w:spacing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D0612E" w14:paraId="2745BC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B4F28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86FCC" w14:textId="77777777" w:rsidR="00EA4725" w:rsidRPr="00441372" w:rsidRDefault="00B35EC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0612E" w14:paraId="61C2B6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7E5B3" w14:textId="77777777" w:rsidR="00EA4725" w:rsidRPr="00441372" w:rsidRDefault="00B35E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3E1D6" w14:textId="77777777" w:rsidR="00EA4725" w:rsidRPr="00441372" w:rsidRDefault="00B35EC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E5BB876" w14:textId="77777777" w:rsidR="00EA4725" w:rsidRPr="00441372" w:rsidRDefault="00B35EC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FC09263" w14:textId="77777777" w:rsidR="00EA4725" w:rsidRPr="00441372" w:rsidRDefault="00B35E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9BC9BD5" w14:textId="77777777" w:rsidR="00EA4725" w:rsidRPr="00441372" w:rsidRDefault="00B35E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3B3193E" w14:textId="77777777" w:rsidR="00EA4725" w:rsidRPr="00441372" w:rsidRDefault="00B35E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8DC1159" w14:textId="77777777" w:rsidR="00EA4725" w:rsidRPr="00441372" w:rsidRDefault="00B35EC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D927B85" w14:textId="77777777" w:rsidR="00EA4725" w:rsidRPr="00441372" w:rsidRDefault="00B35EC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7995E47" w14:textId="77777777" w:rsidR="00EA4725" w:rsidRPr="00441372" w:rsidRDefault="00B35EC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0612E" w14:paraId="316173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24F95" w14:textId="77777777" w:rsidR="00EA4725" w:rsidRPr="00441372" w:rsidRDefault="00B35EC3" w:rsidP="0039230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3CC0F" w14:textId="77777777" w:rsidR="00EA4725" w:rsidRPr="00441372" w:rsidRDefault="00B35EC3" w:rsidP="0039230C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3F85FD8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960.04, Biuret in fertilizers - Spectrophotometric method</w:t>
            </w:r>
          </w:p>
          <w:p w14:paraId="1A81E02D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965.08, Water (free) in fertilizers - Vacuum-desiccation</w:t>
            </w:r>
          </w:p>
          <w:p w14:paraId="0381D7D2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2006.03, Arsenic, Cadmium, Cobalt, Chromium, Lead, Molybdenum, Nickel and Selenium in fertilizers</w:t>
            </w:r>
          </w:p>
          <w:p w14:paraId="274152FB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r w:rsidRPr="0065690F">
              <w:t>ISO 5315, Fertilizers - Determination of Total Nitrogen Content - Titrimetric method after distillation</w:t>
            </w:r>
          </w:p>
          <w:p w14:paraId="101929CC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r w:rsidRPr="0065690F">
              <w:t>ISO 8157, Fertilizers, soil conditioners and beneficial substances - Vocabulary</w:t>
            </w:r>
          </w:p>
          <w:p w14:paraId="30653CF2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r w:rsidRPr="0065690F">
              <w:t>ISO 8397, Solid Fertilizers and soil conditioners - Test sieving</w:t>
            </w:r>
          </w:p>
          <w:p w14:paraId="36DFCE7B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r w:rsidRPr="0065690F">
              <w:t>ISO 17318, Fertilizers and soil conditioners - Determination of arsenic, cadmium, chromium, lead and mercury contents</w:t>
            </w:r>
          </w:p>
          <w:p w14:paraId="430111DC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r w:rsidRPr="0065690F">
              <w:t>ISO 18643, Fertilizers and soil conditioners - Determination of biuret content of urea-based fertilizers - HPLC method</w:t>
            </w:r>
          </w:p>
          <w:p w14:paraId="1B170236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r w:rsidRPr="0065690F">
              <w:t>ISO 14820-1, Fertilizers and liming materials - Sampling and sample preparation - Part 1: Sampling</w:t>
            </w:r>
          </w:p>
          <w:p w14:paraId="5CBC8A90" w14:textId="77777777" w:rsidR="00827CFC" w:rsidRPr="0065690F" w:rsidRDefault="00B35EC3" w:rsidP="0039230C">
            <w:pPr>
              <w:keepNext/>
              <w:numPr>
                <w:ilvl w:val="0"/>
                <w:numId w:val="16"/>
              </w:numPr>
              <w:ind w:left="380" w:hanging="350"/>
            </w:pPr>
            <w:r w:rsidRPr="0065690F">
              <w:t>ISO 14820-2, Fertilizers and liming materials - Sampling and sample preparation - Part 2: Sample preparation</w:t>
            </w:r>
          </w:p>
          <w:p w14:paraId="481C91F3" w14:textId="77777777" w:rsidR="00827CFC" w:rsidRPr="0065690F" w:rsidRDefault="00B35EC3" w:rsidP="00876F6E">
            <w:pPr>
              <w:keepNext/>
              <w:numPr>
                <w:ilvl w:val="0"/>
                <w:numId w:val="16"/>
              </w:numPr>
              <w:spacing w:after="60"/>
              <w:ind w:left="380" w:hanging="352"/>
            </w:pPr>
            <w:r w:rsidRPr="0065690F">
              <w:t>ISO 7409, Fertilizers -</w:t>
            </w:r>
            <w:r>
              <w:t xml:space="preserve"> </w:t>
            </w:r>
            <w:r w:rsidRPr="0065690F">
              <w:t>Marking - Presentation and declarations</w:t>
            </w:r>
          </w:p>
          <w:p w14:paraId="0B17F6BD" w14:textId="77777777" w:rsidR="00827CFC" w:rsidRPr="0065690F" w:rsidRDefault="00B35EC3" w:rsidP="0039230C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0612E" w14:paraId="6DF1E6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7093B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9E064" w14:textId="77777777" w:rsidR="00EA4725" w:rsidRPr="00441372" w:rsidRDefault="00B35EC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44C252DE" w14:textId="77777777" w:rsidR="00EA4725" w:rsidRPr="00441372" w:rsidRDefault="00B35EC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0612E" w14:paraId="135358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EB80E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7DC9C" w14:textId="77777777" w:rsidR="00EA4725" w:rsidRPr="00441372" w:rsidRDefault="00B35EC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8B71953" w14:textId="77777777" w:rsidR="00EA4725" w:rsidRPr="00441372" w:rsidRDefault="00B35E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0612E" w14:paraId="724598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4B3F8" w14:textId="77777777" w:rsidR="00EA4725" w:rsidRPr="00441372" w:rsidRDefault="00B35E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93079" w14:textId="77777777" w:rsidR="00EA4725" w:rsidRPr="00441372" w:rsidRDefault="00B35EC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59A563B4" w14:textId="77777777" w:rsidR="00EA4725" w:rsidRPr="00441372" w:rsidRDefault="00B35EC3" w:rsidP="00876F6E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8EED0C0" w14:textId="77777777" w:rsidR="00827CFC" w:rsidRPr="0065690F" w:rsidRDefault="00B35EC3" w:rsidP="00441372">
            <w:r w:rsidRPr="0065690F">
              <w:t>Tanzania Bureau of Standards</w:t>
            </w:r>
          </w:p>
          <w:p w14:paraId="3CCB1FDB" w14:textId="77777777" w:rsidR="00827CFC" w:rsidRPr="0065690F" w:rsidRDefault="00B35EC3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791E0AF" w14:textId="77777777" w:rsidR="00827CFC" w:rsidRPr="0039230C" w:rsidRDefault="00B35EC3" w:rsidP="00441372">
            <w:pPr>
              <w:rPr>
                <w:lang w:val="es-ES"/>
              </w:rPr>
            </w:pPr>
            <w:r w:rsidRPr="0039230C">
              <w:rPr>
                <w:lang w:val="es-ES"/>
              </w:rPr>
              <w:t>P. O. Box 9524</w:t>
            </w:r>
          </w:p>
          <w:p w14:paraId="12658865" w14:textId="77777777" w:rsidR="00827CFC" w:rsidRPr="0039230C" w:rsidRDefault="00B35EC3" w:rsidP="00441372">
            <w:pPr>
              <w:rPr>
                <w:lang w:val="es-ES"/>
              </w:rPr>
            </w:pPr>
            <w:r w:rsidRPr="0039230C">
              <w:rPr>
                <w:lang w:val="es-ES"/>
              </w:rPr>
              <w:t xml:space="preserve">Dar Es </w:t>
            </w:r>
            <w:proofErr w:type="spellStart"/>
            <w:r w:rsidRPr="0039230C">
              <w:rPr>
                <w:lang w:val="es-ES"/>
              </w:rPr>
              <w:t>Salaam</w:t>
            </w:r>
            <w:proofErr w:type="spellEnd"/>
            <w:r w:rsidRPr="0039230C">
              <w:rPr>
                <w:lang w:val="es-ES"/>
              </w:rPr>
              <w:t>, Tanzania</w:t>
            </w:r>
          </w:p>
          <w:p w14:paraId="5C2E56F8" w14:textId="77777777" w:rsidR="00827CFC" w:rsidRPr="0065690F" w:rsidRDefault="00B35EC3" w:rsidP="00441372">
            <w:r w:rsidRPr="0065690F">
              <w:t>Tel:</w:t>
            </w:r>
            <w:r w:rsidR="0039230C">
              <w:tab/>
            </w:r>
            <w:r w:rsidRPr="0065690F">
              <w:t>+(255 22) 245 0298</w:t>
            </w:r>
          </w:p>
          <w:p w14:paraId="78CB3E7C" w14:textId="77777777" w:rsidR="00827CFC" w:rsidRPr="0065690F" w:rsidRDefault="00B35EC3" w:rsidP="00441372">
            <w:r>
              <w:tab/>
            </w:r>
            <w:r w:rsidR="00876F6E" w:rsidRPr="0065690F">
              <w:t>+(255 22) 245 0206</w:t>
            </w:r>
          </w:p>
          <w:p w14:paraId="28290572" w14:textId="77777777" w:rsidR="00827CFC" w:rsidRPr="0065690F" w:rsidRDefault="00B35EC3" w:rsidP="00441372">
            <w:r w:rsidRPr="0065690F">
              <w:t>Fax:</w:t>
            </w:r>
            <w:r w:rsidR="0039230C">
              <w:tab/>
            </w:r>
            <w:r w:rsidRPr="0065690F">
              <w:t>+(255 22) 245 0959</w:t>
            </w:r>
          </w:p>
          <w:p w14:paraId="48C2BD8E" w14:textId="77777777" w:rsidR="00827CFC" w:rsidRPr="0065690F" w:rsidRDefault="00B35EC3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71EED3F0" w14:textId="77777777" w:rsidR="00827CFC" w:rsidRPr="0065690F" w:rsidRDefault="00B35EC3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0612E" w14:paraId="5C12282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3057DA4" w14:textId="77777777" w:rsidR="00EA4725" w:rsidRPr="00441372" w:rsidRDefault="00B35EC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4B2016D" w14:textId="77777777" w:rsidR="00EA4725" w:rsidRPr="00441372" w:rsidRDefault="00B35EC3" w:rsidP="00876F6E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BED8E63" w14:textId="77777777" w:rsidR="00EA4725" w:rsidRPr="0065690F" w:rsidRDefault="00B35E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37C32FF" w14:textId="77777777" w:rsidR="00EA4725" w:rsidRPr="0065690F" w:rsidRDefault="00B35EC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EBD41F8" w14:textId="77777777" w:rsidR="00EA4725" w:rsidRPr="0039230C" w:rsidRDefault="00B35EC3" w:rsidP="00F3021D">
            <w:pPr>
              <w:keepNext/>
              <w:keepLines/>
              <w:rPr>
                <w:bCs/>
                <w:lang w:val="es-ES"/>
              </w:rPr>
            </w:pPr>
            <w:r w:rsidRPr="0039230C">
              <w:rPr>
                <w:bCs/>
                <w:lang w:val="es-ES"/>
              </w:rPr>
              <w:t>P. O. Box 9524</w:t>
            </w:r>
          </w:p>
          <w:p w14:paraId="1D989F10" w14:textId="77777777" w:rsidR="00EA4725" w:rsidRPr="0039230C" w:rsidRDefault="00B35EC3" w:rsidP="00F3021D">
            <w:pPr>
              <w:keepNext/>
              <w:keepLines/>
              <w:rPr>
                <w:bCs/>
                <w:lang w:val="es-ES"/>
              </w:rPr>
            </w:pPr>
            <w:r w:rsidRPr="0039230C">
              <w:rPr>
                <w:bCs/>
                <w:lang w:val="es-ES"/>
              </w:rPr>
              <w:t xml:space="preserve">Dar Es </w:t>
            </w:r>
            <w:proofErr w:type="spellStart"/>
            <w:r w:rsidRPr="0039230C">
              <w:rPr>
                <w:bCs/>
                <w:lang w:val="es-ES"/>
              </w:rPr>
              <w:t>Salaam</w:t>
            </w:r>
            <w:proofErr w:type="spellEnd"/>
            <w:r w:rsidRPr="0039230C">
              <w:rPr>
                <w:bCs/>
                <w:lang w:val="es-ES"/>
              </w:rPr>
              <w:t>, Tanzania</w:t>
            </w:r>
          </w:p>
          <w:p w14:paraId="031AE5BC" w14:textId="77777777" w:rsidR="0039230C" w:rsidRPr="0039230C" w:rsidRDefault="00B35EC3" w:rsidP="0039230C">
            <w:pPr>
              <w:keepNext/>
              <w:keepLines/>
              <w:rPr>
                <w:bCs/>
              </w:rPr>
            </w:pPr>
            <w:r w:rsidRPr="0039230C">
              <w:rPr>
                <w:bCs/>
              </w:rPr>
              <w:t>Tel:</w:t>
            </w:r>
            <w:r w:rsidRPr="0039230C">
              <w:rPr>
                <w:bCs/>
              </w:rPr>
              <w:tab/>
              <w:t>+(255 22) 245 0298</w:t>
            </w:r>
          </w:p>
          <w:p w14:paraId="39EC0443" w14:textId="77777777" w:rsidR="0039230C" w:rsidRPr="0039230C" w:rsidRDefault="00B35EC3" w:rsidP="0039230C">
            <w:pPr>
              <w:keepNext/>
              <w:keepLines/>
              <w:rPr>
                <w:bCs/>
              </w:rPr>
            </w:pPr>
            <w:r w:rsidRPr="0039230C">
              <w:rPr>
                <w:bCs/>
              </w:rPr>
              <w:tab/>
              <w:t>+(255 22) 245 0206</w:t>
            </w:r>
          </w:p>
          <w:p w14:paraId="2E6C4334" w14:textId="77777777" w:rsidR="0039230C" w:rsidRPr="0039230C" w:rsidRDefault="00B35EC3" w:rsidP="0039230C">
            <w:pPr>
              <w:keepNext/>
              <w:keepLines/>
              <w:rPr>
                <w:bCs/>
              </w:rPr>
            </w:pPr>
            <w:r w:rsidRPr="0039230C">
              <w:rPr>
                <w:bCs/>
              </w:rPr>
              <w:t>Fax:</w:t>
            </w:r>
            <w:r w:rsidRPr="0039230C">
              <w:rPr>
                <w:bCs/>
              </w:rPr>
              <w:tab/>
              <w:t>+(255 22) 245 0959</w:t>
            </w:r>
          </w:p>
          <w:p w14:paraId="0A5AE99A" w14:textId="77777777" w:rsidR="00EA4725" w:rsidRPr="0065690F" w:rsidRDefault="00B35E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CC065E7" w14:textId="77777777" w:rsidR="00EA4725" w:rsidRPr="0065690F" w:rsidRDefault="00B35EC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F9B6D2F" w14:textId="77777777" w:rsidR="007141CF" w:rsidRPr="00441372" w:rsidRDefault="007141CF" w:rsidP="00441372"/>
    <w:sectPr w:rsidR="007141CF" w:rsidRPr="00441372" w:rsidSect="00B35E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FBF0" w14:textId="77777777" w:rsidR="002E5146" w:rsidRDefault="00B35EC3">
      <w:r>
        <w:separator/>
      </w:r>
    </w:p>
  </w:endnote>
  <w:endnote w:type="continuationSeparator" w:id="0">
    <w:p w14:paraId="50270799" w14:textId="77777777" w:rsidR="002E5146" w:rsidRDefault="00B3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C438" w14:textId="09EF52F5" w:rsidR="00EA4725" w:rsidRPr="00B35EC3" w:rsidRDefault="00B35EC3" w:rsidP="00B35EC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3862" w14:textId="29BBF4FB" w:rsidR="00EA4725" w:rsidRPr="00B35EC3" w:rsidRDefault="00B35EC3" w:rsidP="00B35EC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CCD5" w14:textId="4B2E886D" w:rsidR="00C863EB" w:rsidRPr="00441372" w:rsidRDefault="00B35EC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15C4" w14:textId="77777777" w:rsidR="002E5146" w:rsidRDefault="00B35EC3">
      <w:r>
        <w:separator/>
      </w:r>
    </w:p>
  </w:footnote>
  <w:footnote w:type="continuationSeparator" w:id="0">
    <w:p w14:paraId="22C4115B" w14:textId="77777777" w:rsidR="002E5146" w:rsidRDefault="00B3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91B1" w14:textId="77777777" w:rsidR="00B35EC3" w:rsidRPr="00B35EC3" w:rsidRDefault="00B35EC3" w:rsidP="00B35E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5EC3">
      <w:t>G/SPS/N/</w:t>
    </w:r>
    <w:proofErr w:type="spellStart"/>
    <w:r w:rsidRPr="00B35EC3">
      <w:t>BDI</w:t>
    </w:r>
    <w:proofErr w:type="spellEnd"/>
    <w:r w:rsidRPr="00B35EC3">
      <w:t>/79 • G/SPS/N/KEN/246 • G/SPS/N/RWA/72 • G/SPS/N/</w:t>
    </w:r>
    <w:proofErr w:type="spellStart"/>
    <w:r w:rsidRPr="00B35EC3">
      <w:t>TZA</w:t>
    </w:r>
    <w:proofErr w:type="spellEnd"/>
    <w:r w:rsidRPr="00B35EC3">
      <w:t>/314 • G/SPS/N/</w:t>
    </w:r>
    <w:proofErr w:type="spellStart"/>
    <w:r w:rsidRPr="00B35EC3">
      <w:t>UGA</w:t>
    </w:r>
    <w:proofErr w:type="spellEnd"/>
    <w:r w:rsidRPr="00B35EC3">
      <w:t>/298</w:t>
    </w:r>
  </w:p>
  <w:p w14:paraId="681A7BB4" w14:textId="77777777" w:rsidR="00B35EC3" w:rsidRPr="00B35EC3" w:rsidRDefault="00B35EC3" w:rsidP="00B35E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A3C4B0" w14:textId="293818C1" w:rsidR="00B35EC3" w:rsidRPr="00B35EC3" w:rsidRDefault="00B35EC3" w:rsidP="00B35E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5EC3">
      <w:t xml:space="preserve">- </w:t>
    </w:r>
    <w:r w:rsidRPr="00B35EC3">
      <w:fldChar w:fldCharType="begin"/>
    </w:r>
    <w:r w:rsidRPr="00B35EC3">
      <w:instrText xml:space="preserve"> PAGE </w:instrText>
    </w:r>
    <w:r w:rsidRPr="00B35EC3">
      <w:fldChar w:fldCharType="separate"/>
    </w:r>
    <w:r w:rsidRPr="00B35EC3">
      <w:rPr>
        <w:noProof/>
      </w:rPr>
      <w:t>2</w:t>
    </w:r>
    <w:r w:rsidRPr="00B35EC3">
      <w:fldChar w:fldCharType="end"/>
    </w:r>
    <w:r w:rsidRPr="00B35EC3">
      <w:t xml:space="preserve"> -</w:t>
    </w:r>
  </w:p>
  <w:p w14:paraId="61688780" w14:textId="21300B4F" w:rsidR="00EA4725" w:rsidRPr="00B35EC3" w:rsidRDefault="00EA4725" w:rsidP="00B35EC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37C4" w14:textId="77777777" w:rsidR="00B35EC3" w:rsidRPr="00B35EC3" w:rsidRDefault="00B35EC3" w:rsidP="00B35E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5EC3">
      <w:t>G/SPS/N/</w:t>
    </w:r>
    <w:proofErr w:type="spellStart"/>
    <w:r w:rsidRPr="00B35EC3">
      <w:t>BDI</w:t>
    </w:r>
    <w:proofErr w:type="spellEnd"/>
    <w:r w:rsidRPr="00B35EC3">
      <w:t>/79 • G/SPS/N/KEN/246 • G/SPS/N/RWA/72 • G/SPS/N/</w:t>
    </w:r>
    <w:proofErr w:type="spellStart"/>
    <w:r w:rsidRPr="00B35EC3">
      <w:t>TZA</w:t>
    </w:r>
    <w:proofErr w:type="spellEnd"/>
    <w:r w:rsidRPr="00B35EC3">
      <w:t>/314 • G/SPS/N/</w:t>
    </w:r>
    <w:proofErr w:type="spellStart"/>
    <w:r w:rsidRPr="00B35EC3">
      <w:t>UGA</w:t>
    </w:r>
    <w:proofErr w:type="spellEnd"/>
    <w:r w:rsidRPr="00B35EC3">
      <w:t>/298</w:t>
    </w:r>
  </w:p>
  <w:p w14:paraId="626A0BC7" w14:textId="77777777" w:rsidR="00B35EC3" w:rsidRPr="00B35EC3" w:rsidRDefault="00B35EC3" w:rsidP="00B35E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0F9D92" w14:textId="5AD6182B" w:rsidR="00B35EC3" w:rsidRPr="00B35EC3" w:rsidRDefault="00B35EC3" w:rsidP="00B35E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5EC3">
      <w:t xml:space="preserve">- </w:t>
    </w:r>
    <w:r w:rsidRPr="00B35EC3">
      <w:fldChar w:fldCharType="begin"/>
    </w:r>
    <w:r w:rsidRPr="00B35EC3">
      <w:instrText xml:space="preserve"> PAGE </w:instrText>
    </w:r>
    <w:r w:rsidRPr="00B35EC3">
      <w:fldChar w:fldCharType="separate"/>
    </w:r>
    <w:r w:rsidRPr="00B35EC3">
      <w:rPr>
        <w:noProof/>
      </w:rPr>
      <w:t>2</w:t>
    </w:r>
    <w:r w:rsidRPr="00B35EC3">
      <w:fldChar w:fldCharType="end"/>
    </w:r>
    <w:r w:rsidRPr="00B35EC3">
      <w:t xml:space="preserve"> -</w:t>
    </w:r>
  </w:p>
  <w:p w14:paraId="006EBC23" w14:textId="53349650" w:rsidR="00EA4725" w:rsidRPr="00B35EC3" w:rsidRDefault="00EA4725" w:rsidP="00B35EC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612E" w14:paraId="102C04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DC6D2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54ED99" w14:textId="62FCCC9A" w:rsidR="00ED54E0" w:rsidRPr="00EA4725" w:rsidRDefault="00B35EC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0612E" w14:paraId="36F4F00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BF8230" w14:textId="77777777" w:rsidR="00ED54E0" w:rsidRPr="00EA4725" w:rsidRDefault="00BE752D" w:rsidP="00422B6F">
          <w:pPr>
            <w:jc w:val="left"/>
          </w:pPr>
          <w:r>
            <w:rPr>
              <w:lang w:eastAsia="en-GB"/>
            </w:rPr>
            <w:pict w14:anchorId="323280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F21AA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0612E" w14:paraId="63B4325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AA00D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BD524C" w14:textId="77777777" w:rsidR="00B35EC3" w:rsidRDefault="00B35EC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/79, G/SPS/N/KEN/246</w:t>
          </w:r>
        </w:p>
        <w:p w14:paraId="1AC75A52" w14:textId="77777777" w:rsidR="00B35EC3" w:rsidRDefault="00B35EC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G/SPS/N/RWA/72,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/314</w:t>
          </w:r>
        </w:p>
        <w:p w14:paraId="1525BC44" w14:textId="6CE0ADB0" w:rsidR="00D0612E" w:rsidRDefault="00B35EC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/298</w:t>
          </w:r>
          <w:bookmarkEnd w:id="88"/>
        </w:p>
      </w:tc>
    </w:tr>
    <w:tr w:rsidR="00D0612E" w14:paraId="4BE5326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FC82A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2C55D1" w14:textId="77777777" w:rsidR="00ED54E0" w:rsidRPr="00EA4725" w:rsidRDefault="00B35EC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D0612E" w14:paraId="5F174B1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CA8C08" w14:textId="1661C0D0" w:rsidR="00ED54E0" w:rsidRPr="00EA4725" w:rsidRDefault="00B35EC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03EAC">
            <w:rPr>
              <w:color w:val="FF0000"/>
              <w:szCs w:val="16"/>
            </w:rPr>
            <w:t>8485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6ACBC0" w14:textId="77777777" w:rsidR="00ED54E0" w:rsidRPr="00EA4725" w:rsidRDefault="00B35EC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0612E" w14:paraId="247B97D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A93A28" w14:textId="5CC53462" w:rsidR="00ED54E0" w:rsidRPr="00EA4725" w:rsidRDefault="00B35EC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28C0DC" w14:textId="01E60A71" w:rsidR="00ED54E0" w:rsidRPr="00441372" w:rsidRDefault="00B35EC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7C8D0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34F3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62869A" w:tentative="1">
      <w:start w:val="1"/>
      <w:numFmt w:val="lowerLetter"/>
      <w:lvlText w:val="%2."/>
      <w:lvlJc w:val="left"/>
      <w:pPr>
        <w:ind w:left="1080" w:hanging="360"/>
      </w:pPr>
    </w:lvl>
    <w:lvl w:ilvl="2" w:tplc="4A7E1876" w:tentative="1">
      <w:start w:val="1"/>
      <w:numFmt w:val="lowerRoman"/>
      <w:lvlText w:val="%3."/>
      <w:lvlJc w:val="right"/>
      <w:pPr>
        <w:ind w:left="1800" w:hanging="180"/>
      </w:pPr>
    </w:lvl>
    <w:lvl w:ilvl="3" w:tplc="CC9E740C" w:tentative="1">
      <w:start w:val="1"/>
      <w:numFmt w:val="decimal"/>
      <w:lvlText w:val="%4."/>
      <w:lvlJc w:val="left"/>
      <w:pPr>
        <w:ind w:left="2520" w:hanging="360"/>
      </w:pPr>
    </w:lvl>
    <w:lvl w:ilvl="4" w:tplc="74C08F5A" w:tentative="1">
      <w:start w:val="1"/>
      <w:numFmt w:val="lowerLetter"/>
      <w:lvlText w:val="%5."/>
      <w:lvlJc w:val="left"/>
      <w:pPr>
        <w:ind w:left="3240" w:hanging="360"/>
      </w:pPr>
    </w:lvl>
    <w:lvl w:ilvl="5" w:tplc="1B3634FE" w:tentative="1">
      <w:start w:val="1"/>
      <w:numFmt w:val="lowerRoman"/>
      <w:lvlText w:val="%6."/>
      <w:lvlJc w:val="right"/>
      <w:pPr>
        <w:ind w:left="3960" w:hanging="180"/>
      </w:pPr>
    </w:lvl>
    <w:lvl w:ilvl="6" w:tplc="4D867600" w:tentative="1">
      <w:start w:val="1"/>
      <w:numFmt w:val="decimal"/>
      <w:lvlText w:val="%7."/>
      <w:lvlJc w:val="left"/>
      <w:pPr>
        <w:ind w:left="4680" w:hanging="360"/>
      </w:pPr>
    </w:lvl>
    <w:lvl w:ilvl="7" w:tplc="7C10E74C" w:tentative="1">
      <w:start w:val="1"/>
      <w:numFmt w:val="lowerLetter"/>
      <w:lvlText w:val="%8."/>
      <w:lvlJc w:val="left"/>
      <w:pPr>
        <w:ind w:left="5400" w:hanging="360"/>
      </w:pPr>
    </w:lvl>
    <w:lvl w:ilvl="8" w:tplc="E402C7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85460">
    <w:abstractNumId w:val="9"/>
  </w:num>
  <w:num w:numId="2" w16cid:durableId="374043355">
    <w:abstractNumId w:val="7"/>
  </w:num>
  <w:num w:numId="3" w16cid:durableId="790319369">
    <w:abstractNumId w:val="6"/>
  </w:num>
  <w:num w:numId="4" w16cid:durableId="392703014">
    <w:abstractNumId w:val="5"/>
  </w:num>
  <w:num w:numId="5" w16cid:durableId="372391135">
    <w:abstractNumId w:val="4"/>
  </w:num>
  <w:num w:numId="6" w16cid:durableId="975572954">
    <w:abstractNumId w:val="12"/>
  </w:num>
  <w:num w:numId="7" w16cid:durableId="1095125532">
    <w:abstractNumId w:val="11"/>
  </w:num>
  <w:num w:numId="8" w16cid:durableId="784539592">
    <w:abstractNumId w:val="10"/>
  </w:num>
  <w:num w:numId="9" w16cid:durableId="1702587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994593">
    <w:abstractNumId w:val="13"/>
  </w:num>
  <w:num w:numId="11" w16cid:durableId="584649160">
    <w:abstractNumId w:val="8"/>
  </w:num>
  <w:num w:numId="12" w16cid:durableId="1067151611">
    <w:abstractNumId w:val="3"/>
  </w:num>
  <w:num w:numId="13" w16cid:durableId="2071685026">
    <w:abstractNumId w:val="2"/>
  </w:num>
  <w:num w:numId="14" w16cid:durableId="1480996739">
    <w:abstractNumId w:val="1"/>
  </w:num>
  <w:num w:numId="15" w16cid:durableId="1231578828">
    <w:abstractNumId w:val="0"/>
  </w:num>
  <w:num w:numId="16" w16cid:durableId="1272980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5146"/>
    <w:rsid w:val="00334D8B"/>
    <w:rsid w:val="0035602E"/>
    <w:rsid w:val="003572B4"/>
    <w:rsid w:val="003817C7"/>
    <w:rsid w:val="0039230C"/>
    <w:rsid w:val="00395125"/>
    <w:rsid w:val="003E2958"/>
    <w:rsid w:val="00422B6F"/>
    <w:rsid w:val="00423377"/>
    <w:rsid w:val="00441372"/>
    <w:rsid w:val="00467032"/>
    <w:rsid w:val="0046754A"/>
    <w:rsid w:val="004B2C62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3EAC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7CFC"/>
    <w:rsid w:val="008363D8"/>
    <w:rsid w:val="00840C2B"/>
    <w:rsid w:val="008474E2"/>
    <w:rsid w:val="008730E9"/>
    <w:rsid w:val="008739FD"/>
    <w:rsid w:val="00876F6E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5EC3"/>
    <w:rsid w:val="00B367FB"/>
    <w:rsid w:val="00B52738"/>
    <w:rsid w:val="00B56EDC"/>
    <w:rsid w:val="00B94A75"/>
    <w:rsid w:val="00BB1F84"/>
    <w:rsid w:val="00BC035A"/>
    <w:rsid w:val="00BE5468"/>
    <w:rsid w:val="00BE752D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612E"/>
    <w:rsid w:val="00D52A9D"/>
    <w:rsid w:val="00D55AAD"/>
    <w:rsid w:val="00D66911"/>
    <w:rsid w:val="00D747AE"/>
    <w:rsid w:val="00D76A9E"/>
    <w:rsid w:val="00D9226C"/>
    <w:rsid w:val="00DA20BD"/>
    <w:rsid w:val="00DB0B36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DA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0C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d87dd455-b514-4d6e-8079-463c9dec9aee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BEB1240-C091-447F-A013-ED298083ED4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665</Words>
  <Characters>3798</Characters>
  <Application>Microsoft Office Word</Application>
  <DocSecurity>0</DocSecurity>
  <Lines>102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d87dd455-b514-4d6e-8079-463c9dec9aee</vt:lpwstr>
  </property>
  <property fmtid="{D5CDD505-2E9C-101B-9397-08002B2CF9AE}" pid="3" name="Symbol1">
    <vt:lpwstr>G/SPS/N/BDI/79</vt:lpwstr>
  </property>
  <property fmtid="{D5CDD505-2E9C-101B-9397-08002B2CF9AE}" pid="4" name="Symbol2">
    <vt:lpwstr>G/SPS/N/KEN/246</vt:lpwstr>
  </property>
  <property fmtid="{D5CDD505-2E9C-101B-9397-08002B2CF9AE}" pid="5" name="Symbol3">
    <vt:lpwstr>G/SPS/N/RWA/72</vt:lpwstr>
  </property>
  <property fmtid="{D5CDD505-2E9C-101B-9397-08002B2CF9AE}" pid="6" name="Symbol4">
    <vt:lpwstr>G/SPS/N/TZA/314</vt:lpwstr>
  </property>
  <property fmtid="{D5CDD505-2E9C-101B-9397-08002B2CF9AE}" pid="7" name="Symbol5">
    <vt:lpwstr>G/SPS/N/UGA/298</vt:lpwstr>
  </property>
  <property fmtid="{D5CDD505-2E9C-101B-9397-08002B2CF9AE}" pid="8" name="WTOCLASSIFICATION">
    <vt:lpwstr>WTO OFFICIAL</vt:lpwstr>
  </property>
</Properties>
</file>