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6D8AF2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FDFF9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1C4FE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D542FF7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61C0E36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C4F62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726C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C2DAC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793A14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93E4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B70B52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Fruits and derived products (ICS code(s): 67.080.10); Energy drinks</w:t>
            </w:r>
          </w:p>
        </w:tc>
      </w:tr>
      <w:tr w14:paraId="763CBC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4143D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D3E85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A863B8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AA5D08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9F2C1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13B5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1659A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29-1: 2026, Water-based flavoured drinks — Specification — Part 1: Carbonated and non-carbonated soft drinks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:rsidR="00EA4725" w:rsidRPr="00441372" w:rsidP="00441372" w14:paraId="527ABEB3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https://members.wto.org/crnattachments/2026/SPS/KEN/26_03716_00_e.pdf</w:t>
              </w:r>
            </w:hyperlink>
          </w:p>
        </w:tc>
      </w:tr>
      <w:tr w14:paraId="26EAEF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ECA77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E24E3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requirements, sampling, and test methods for carbonated and non-carbonated soft drinks (ready to drink).</w:t>
            </w:r>
          </w:p>
          <w:p w:rsidR="00087B4F" w:rsidRPr="0065690F" w:rsidP="00904C0E" w14:paraId="31DE50DF" w14:textId="77777777">
            <w:pPr>
              <w:spacing w:before="120"/>
            </w:pPr>
            <w:r w:rsidRPr="0065690F">
              <w:t>This standard does not apply to products for which other standards apply such as:</w:t>
            </w:r>
          </w:p>
          <w:p w:rsidR="00087B4F" w:rsidRPr="0065690F" w:rsidP="00904C0E" w14:paraId="38D13A4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waters (including packaged water, flavoured drinking water and packaged natural mineral waters);</w:t>
            </w:r>
          </w:p>
          <w:p w:rsidR="00087B4F" w:rsidRPr="0065690F" w:rsidP="00904C0E" w14:paraId="4DB5FEB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fruit drinks;</w:t>
            </w:r>
          </w:p>
          <w:p w:rsidR="00087B4F" w:rsidRPr="0065690F" w:rsidP="00904C0E" w14:paraId="59F97BC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fruit juices, pulp, puree, and nectars;</w:t>
            </w:r>
          </w:p>
          <w:p w:rsidR="00087B4F" w:rsidRPr="0065690F" w:rsidP="00904C0E" w14:paraId="530DB40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vegetable juices and nectars;</w:t>
            </w:r>
          </w:p>
          <w:p w:rsidR="00087B4F" w:rsidRPr="0065690F" w:rsidP="00904C0E" w14:paraId="4FC0D96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herbal juices (ready to drink and concentrates); and</w:t>
            </w:r>
          </w:p>
          <w:p w:rsidR="00087B4F" w:rsidRPr="0065690F" w:rsidP="00904C0E" w14:paraId="3461CC64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cereal based beverages.</w:t>
            </w:r>
          </w:p>
        </w:tc>
      </w:tr>
      <w:tr w14:paraId="3C2DB62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E352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E47A1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7EE1422" w14:textId="77777777" w:rsidTr="00A604A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B0D2A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8F03A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904C0E" w:rsidP="00441372" w14:paraId="46CBB263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04C0E" w14:paraId="3B8BD81D" w14:textId="382A38A4">
            <w:pPr>
              <w:ind w:left="1422" w:hanging="686"/>
            </w:pPr>
            <w:r w:rsidRPr="0065690F">
              <w:t>1. CAC/GL 50, General guidelines on sampling</w:t>
            </w:r>
          </w:p>
          <w:p w:rsidR="00087B4F" w:rsidRPr="0065690F" w:rsidP="00904C0E" w14:paraId="7EEE9E15" w14:textId="46DA8E7A">
            <w:pPr>
              <w:ind w:left="1422" w:hanging="686"/>
            </w:pPr>
            <w:r w:rsidRPr="0065690F">
              <w:t xml:space="preserve">2. </w:t>
            </w:r>
            <w:r w:rsidRPr="0065690F">
              <w:t>CXG</w:t>
            </w:r>
            <w:r w:rsidRPr="0065690F">
              <w:t xml:space="preserve"> 66, Guidelines for the use of flavourings</w:t>
            </w:r>
          </w:p>
          <w:p w:rsidR="00087B4F" w:rsidRPr="0065690F" w:rsidP="00904C0E" w14:paraId="23338BC2" w14:textId="4998AB1F">
            <w:pPr>
              <w:spacing w:after="120"/>
              <w:ind w:left="1422" w:hanging="686"/>
            </w:pPr>
            <w:r w:rsidRPr="0065690F">
              <w:t xml:space="preserve">3. </w:t>
            </w:r>
            <w:r w:rsidRPr="0065690F">
              <w:t>CXS</w:t>
            </w:r>
            <w:r w:rsidRPr="0065690F">
              <w:t xml:space="preserve"> 192, General standard for food additives</w:t>
            </w:r>
          </w:p>
          <w:p w:rsidR="00EA4725" w:rsidRPr="00441372" w:rsidP="00441372" w14:paraId="0B855C5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633EDF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04C0E" w14:paraId="613CE256" w14:textId="77777777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7C3F3A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366410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74D985C7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07095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874B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04C0E" w14:paraId="586722BE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87B4F" w:rsidRPr="0065690F" w:rsidP="00904C0E" w14:paraId="07ACBF4C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 xml:space="preserve">AOAC 999.10, Lead, Cadmium, Zinc, Copper, and Iron in Foods Atomic Absorption Spectrophotometry after Microwave Digestion First Action 1999 </w:t>
            </w:r>
            <w:r w:rsidRPr="0065690F">
              <w:t>NMLK</w:t>
            </w:r>
            <w:r w:rsidRPr="0065690F">
              <w:t>–AOAC Method</w:t>
            </w:r>
          </w:p>
          <w:p w:rsidR="00087B4F" w:rsidRPr="0065690F" w:rsidP="00904C0E" w14:paraId="09338C2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12, Potable water — Specification</w:t>
            </w:r>
          </w:p>
          <w:p w:rsidR="00087B4F" w:rsidRPr="0065690F" w:rsidP="00904C0E" w14:paraId="19943080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149, Carbon dioxide for beverage industry — Specification</w:t>
            </w:r>
          </w:p>
          <w:p w:rsidR="00087B4F" w:rsidRPr="0065690F" w:rsidP="00904C0E" w14:paraId="651555CC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35, Fortified edible salt — Specification</w:t>
            </w:r>
          </w:p>
          <w:p w:rsidR="00087B4F" w:rsidRPr="0065690F" w:rsidP="00904C0E" w14:paraId="7E894EE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087B4F" w:rsidRPr="0065690F" w:rsidP="00904C0E" w14:paraId="74A4949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39, General principles of food hygiene — Code of practice</w:t>
            </w:r>
          </w:p>
          <w:p w:rsidR="00087B4F" w:rsidRPr="0065690F" w:rsidP="00904C0E" w14:paraId="68E51FD2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803, Nutrition labelling — Requirements</w:t>
            </w:r>
          </w:p>
          <w:p w:rsidR="00087B4F" w:rsidRPr="0065690F" w:rsidP="00904C0E" w14:paraId="3902B9B2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804, Claims on foods — Requirements.</w:t>
            </w:r>
          </w:p>
          <w:p w:rsidR="00087B4F" w:rsidRPr="0065690F" w:rsidP="00904C0E" w14:paraId="389AA58D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EAS 805, Use of nutrition and health claims — Requirements</w:t>
            </w:r>
          </w:p>
          <w:p w:rsidR="00087B4F" w:rsidRPr="0065690F" w:rsidP="00904C0E" w14:paraId="1FCDDB6E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2447:1998, Fruit and vegetable products — Determination of tin content</w:t>
            </w:r>
          </w:p>
          <w:p w:rsidR="00087B4F" w:rsidRPr="0065690F" w:rsidP="00904C0E" w14:paraId="3767D032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6634:1982, Fruits, vegetables, and derived products — Determination of arsenic content — Silver diethyldithiocarbamate spectrophotometric method</w:t>
            </w:r>
          </w:p>
          <w:p w:rsidR="00087B4F" w:rsidRPr="0065690F" w:rsidP="00904C0E" w14:paraId="24AAE1B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1842, Fruit, and vegetable products — Determination of pH</w:t>
            </w:r>
          </w:p>
          <w:p w:rsidR="00087B4F" w:rsidRPr="0065690F" w:rsidP="00904C0E" w14:paraId="4AA1CAE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6633, Fruits, vegetables, and derived products — Determination of lead content — Flameless atomic absorption spectrometric method</w:t>
            </w:r>
          </w:p>
          <w:p w:rsidR="00087B4F" w:rsidRPr="0065690F" w:rsidP="00904C0E" w14:paraId="3BF1B3D8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:rsidR="00087B4F" w:rsidRPr="0065690F" w:rsidP="00904C0E" w14:paraId="428D3A96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4833-2, Microbiology of the food chain — Horizontal method for the enumeration of microorganisms — Part 2: Colony count at 30 °C by the surface plating technique</w:t>
            </w:r>
          </w:p>
          <w:p w:rsidR="00087B4F" w:rsidRPr="0065690F" w:rsidP="00904C0E" w14:paraId="3F0D7385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:rsidR="00087B4F" w:rsidRPr="0065690F" w:rsidP="00904C0E" w14:paraId="021585CB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087B4F" w:rsidRPr="0065690F" w:rsidP="00904C0E" w14:paraId="0EBA735F" w14:textId="77777777">
            <w:pPr>
              <w:numPr>
                <w:ilvl w:val="0"/>
                <w:numId w:val="17"/>
              </w:numPr>
              <w:ind w:left="357" w:hanging="357"/>
            </w:pPr>
            <w:r w:rsidRPr="0065690F">
              <w:t>ISO 2173, Fruit, and vegetable products — Determination of soluble solids ─ Refractometric method</w:t>
            </w:r>
          </w:p>
          <w:p w:rsidR="00087B4F" w:rsidRPr="0065690F" w:rsidP="00904C0E" w14:paraId="7A253509" w14:textId="20E13DF0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ISO 2448, Fruit, and vegetable products — Determination of ethanol content</w:t>
            </w:r>
          </w:p>
        </w:tc>
      </w:tr>
      <w:tr w14:paraId="7D9890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252E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6BBDF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2026</w:t>
            </w:r>
          </w:p>
          <w:p w:rsidR="00EA4725" w:rsidRPr="00441372" w:rsidP="00441372" w14:paraId="63639002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98487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EBFD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6CCFE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1703A9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BEDC823" w14:textId="77777777" w:rsidTr="00704A4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58A2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6D21D9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14 September 2026</w:t>
            </w:r>
          </w:p>
          <w:p w:rsidR="00EA4725" w:rsidRPr="00441372" w:rsidP="00441372" w14:paraId="28B85DB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087B4F" w:rsidRPr="0065690F" w:rsidP="00441372" w14:paraId="43EF43AA" w14:textId="77777777">
            <w:r w:rsidRPr="0065690F">
              <w:t>Kenya Bureau of Standards</w:t>
            </w:r>
          </w:p>
          <w:p w:rsidR="00087B4F" w:rsidRPr="0065690F" w:rsidP="00441372" w14:paraId="4D03ADF8" w14:textId="77777777">
            <w:r w:rsidRPr="0065690F">
              <w:t>WTO/TBT National Enquiry Point</w:t>
            </w:r>
          </w:p>
          <w:p w:rsidR="00087B4F" w:rsidRPr="00904C0E" w:rsidP="00441372" w14:paraId="2135DB70" w14:textId="77777777">
            <w:pPr>
              <w:rPr>
                <w:lang w:val="fr-CH"/>
              </w:rPr>
            </w:pPr>
            <w:r w:rsidRPr="00904C0E">
              <w:rPr>
                <w:lang w:val="fr-CH"/>
              </w:rPr>
              <w:t>P.O</w:t>
            </w:r>
            <w:r w:rsidRPr="00904C0E">
              <w:rPr>
                <w:lang w:val="fr-CH"/>
              </w:rPr>
              <w:t>. Box: 54974-00200, Nairobi, Kenya</w:t>
            </w:r>
          </w:p>
          <w:p w:rsidR="00087B4F" w:rsidRPr="00904C0E" w:rsidP="00904C0E" w14:paraId="2A301116" w14:textId="0B3F5D04">
            <w:pPr>
              <w:tabs>
                <w:tab w:val="left" w:pos="414"/>
              </w:tabs>
              <w:rPr>
                <w:lang w:val="fr-CH"/>
              </w:rPr>
            </w:pPr>
            <w:r w:rsidRPr="00904C0E">
              <w:rPr>
                <w:lang w:val="fr-CH"/>
              </w:rPr>
              <w:t>Tel:</w:t>
            </w:r>
            <w:r w:rsidR="00904C0E">
              <w:rPr>
                <w:lang w:val="fr-CH"/>
              </w:rPr>
              <w:tab/>
            </w:r>
            <w:r w:rsidRPr="00904C0E">
              <w:rPr>
                <w:lang w:val="fr-CH"/>
              </w:rPr>
              <w:t>+(254) 0 2060 5490</w:t>
            </w:r>
          </w:p>
          <w:p w:rsidR="00087B4F" w:rsidRPr="00904C0E" w:rsidP="00904C0E" w14:paraId="110C31B7" w14:textId="308B367F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04C0E" w:rsidR="0024067A">
              <w:rPr>
                <w:lang w:val="fr-CH"/>
              </w:rPr>
              <w:t>+(254) 0 2060 5506 / 694 8258</w:t>
            </w:r>
          </w:p>
          <w:p w:rsidR="00087B4F" w:rsidRPr="00904C0E" w:rsidP="00441372" w14:paraId="1BDC0037" w14:textId="77777777">
            <w:pPr>
              <w:rPr>
                <w:lang w:val="fr-CH"/>
              </w:rPr>
            </w:pPr>
            <w:r w:rsidRPr="00904C0E">
              <w:rPr>
                <w:lang w:val="fr-CH"/>
              </w:rPr>
              <w:t xml:space="preserve">E-mail: </w:t>
            </w:r>
            <w:hyperlink r:id="rId6" w:history="1">
              <w:r w:rsidRPr="00904C0E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087B4F" w:rsidRPr="0065690F" w:rsidP="00441372" w14:paraId="62010370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4252B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C23C87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3CF8B8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C296AC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7BF223D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904C0E" w:rsidP="00F3021D" w14:paraId="1356D1BE" w14:textId="77777777">
            <w:pPr>
              <w:keepNext/>
              <w:keepLines/>
              <w:rPr>
                <w:bCs/>
                <w:lang w:val="fr-CH"/>
              </w:rPr>
            </w:pPr>
            <w:r w:rsidRPr="00904C0E">
              <w:rPr>
                <w:bCs/>
                <w:lang w:val="fr-CH"/>
              </w:rPr>
              <w:t>P.O</w:t>
            </w:r>
            <w:r w:rsidRPr="00904C0E">
              <w:rPr>
                <w:bCs/>
                <w:lang w:val="fr-CH"/>
              </w:rPr>
              <w:t>. Box: 54974-00200, Nairobi, Kenya</w:t>
            </w:r>
          </w:p>
          <w:p w:rsidR="00EA4725" w:rsidRPr="00904C0E" w:rsidP="00904C0E" w14:paraId="04B934A1" w14:textId="072DDFA4">
            <w:pPr>
              <w:tabs>
                <w:tab w:val="left" w:pos="414"/>
              </w:tabs>
              <w:rPr>
                <w:lang w:val="fr-CH"/>
              </w:rPr>
            </w:pPr>
            <w:r w:rsidRPr="00904C0E">
              <w:rPr>
                <w:bCs/>
                <w:lang w:val="fr-CH"/>
              </w:rPr>
              <w:t>Tel:</w:t>
            </w:r>
            <w:r w:rsidR="00904C0E">
              <w:rPr>
                <w:bCs/>
                <w:lang w:val="fr-CH"/>
              </w:rPr>
              <w:tab/>
            </w:r>
            <w:r w:rsidRPr="00904C0E">
              <w:rPr>
                <w:bCs/>
                <w:lang w:val="fr-CH"/>
              </w:rPr>
              <w:t xml:space="preserve">+(254) 0 </w:t>
            </w:r>
            <w:r w:rsidRPr="00904C0E">
              <w:rPr>
                <w:lang w:val="fr-CH"/>
              </w:rPr>
              <w:t>2060 5490</w:t>
            </w:r>
          </w:p>
          <w:p w:rsidR="00EA4725" w:rsidRPr="00904C0E" w:rsidP="00904C0E" w14:paraId="5024A65B" w14:textId="05E93D05">
            <w:pPr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lang w:val="fr-CH"/>
              </w:rPr>
              <w:tab/>
            </w:r>
            <w:r w:rsidRPr="00904C0E" w:rsidR="0024067A">
              <w:rPr>
                <w:lang w:val="fr-CH"/>
              </w:rPr>
              <w:t>+(254) 0 2060 5506</w:t>
            </w:r>
            <w:r w:rsidRPr="00904C0E" w:rsidR="0024067A">
              <w:rPr>
                <w:bCs/>
                <w:lang w:val="fr-CH"/>
              </w:rPr>
              <w:t xml:space="preserve"> / 694 8258</w:t>
            </w:r>
          </w:p>
          <w:p w:rsidR="00EA4725" w:rsidRPr="00904C0E" w:rsidP="00F3021D" w14:paraId="290ECECC" w14:textId="77777777">
            <w:pPr>
              <w:keepNext/>
              <w:keepLines/>
              <w:rPr>
                <w:bCs/>
                <w:lang w:val="fr-CH"/>
              </w:rPr>
            </w:pPr>
            <w:r w:rsidRPr="00904C0E">
              <w:rPr>
                <w:bCs/>
                <w:lang w:val="fr-CH"/>
              </w:rPr>
              <w:t xml:space="preserve">E-mail: </w:t>
            </w:r>
            <w:hyperlink r:id="rId6" w:history="1">
              <w:r w:rsidRPr="00904C0E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65690F" w:rsidP="00F3021D" w14:paraId="3820248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610D2CA2" w14:textId="77777777"/>
    <w:sectPr w:rsidSect="00904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04C0E" w:rsidP="00904C0E" w14:paraId="03762231" w14:textId="4B0E839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04C0E" w:rsidP="00904C0E" w14:paraId="37FEA4EA" w14:textId="739719C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78FA20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C0E" w:rsidRPr="00904C0E" w:rsidP="00904C0E" w14:paraId="7CFE90C9" w14:textId="538C6D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4C0E">
      <w:t>G/SPS/N/BDI/167 • G/SPS/N/KEN/378 • G/SPS/N/RWA/160 • G/SPS/N/</w:t>
    </w:r>
    <w:r w:rsidRPr="00904C0E">
      <w:t>TZA</w:t>
    </w:r>
    <w:r w:rsidRPr="00904C0E">
      <w:t>/548 • G/SPS/N/UGA/491</w:t>
    </w:r>
  </w:p>
  <w:p w:rsidR="00904C0E" w:rsidRPr="00904C0E" w:rsidP="00904C0E" w14:paraId="63D0B7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04C0E" w:rsidRPr="00904C0E" w:rsidP="00904C0E" w14:paraId="61D5B1A3" w14:textId="4D056A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4C0E">
      <w:t xml:space="preserve">- </w:t>
    </w:r>
    <w:r w:rsidRPr="00904C0E">
      <w:fldChar w:fldCharType="begin"/>
    </w:r>
    <w:r w:rsidRPr="00904C0E">
      <w:instrText xml:space="preserve"> PAGE </w:instrText>
    </w:r>
    <w:r w:rsidRPr="00904C0E">
      <w:fldChar w:fldCharType="separate"/>
    </w:r>
    <w:r w:rsidRPr="00904C0E">
      <w:t>2</w:t>
    </w:r>
    <w:r w:rsidRPr="00904C0E">
      <w:fldChar w:fldCharType="end"/>
    </w:r>
    <w:r w:rsidRPr="00904C0E">
      <w:t xml:space="preserve"> -</w:t>
    </w:r>
  </w:p>
  <w:p w:rsidR="00EA4725" w:rsidRPr="00904C0E" w:rsidP="00904C0E" w14:paraId="0F1469C1" w14:textId="6E70360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C0E" w:rsidRPr="00904C0E" w:rsidP="00904C0E" w14:paraId="11D298D4" w14:textId="708650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4C0E">
      <w:t>G/SPS/N/BDI/167</w:t>
    </w:r>
    <w:r w:rsidRPr="00904C0E" w:rsidR="00096707">
      <w:t xml:space="preserve"> • </w:t>
    </w:r>
    <w:r w:rsidRPr="00904C0E">
      <w:t>G/SPS/N/KEN/378 • G/SPS/N/RWA/160</w:t>
    </w:r>
    <w:r w:rsidRPr="00904C0E" w:rsidR="00096707">
      <w:t xml:space="preserve"> • </w:t>
    </w:r>
    <w:r w:rsidRPr="00904C0E">
      <w:t>G/SPS/N/</w:t>
    </w:r>
    <w:r w:rsidRPr="00904C0E">
      <w:t>TZA</w:t>
    </w:r>
    <w:r w:rsidRPr="00904C0E">
      <w:t>/548 • G/SPS/N/UGA/491</w:t>
    </w:r>
  </w:p>
  <w:p w:rsidR="00904C0E" w:rsidRPr="00904C0E" w:rsidP="00904C0E" w14:paraId="7782C2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04C0E" w:rsidRPr="00904C0E" w:rsidP="00904C0E" w14:paraId="1DCF8500" w14:textId="573DC3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04C0E">
      <w:t xml:space="preserve">- </w:t>
    </w:r>
    <w:r w:rsidRPr="00904C0E">
      <w:fldChar w:fldCharType="begin"/>
    </w:r>
    <w:r w:rsidRPr="00904C0E">
      <w:instrText xml:space="preserve"> PAGE </w:instrText>
    </w:r>
    <w:r w:rsidRPr="00904C0E">
      <w:fldChar w:fldCharType="separate"/>
    </w:r>
    <w:r w:rsidRPr="00904C0E">
      <w:t>3</w:t>
    </w:r>
    <w:r w:rsidRPr="00904C0E">
      <w:fldChar w:fldCharType="end"/>
    </w:r>
    <w:r w:rsidRPr="00904C0E">
      <w:t xml:space="preserve"> -</w:t>
    </w:r>
  </w:p>
  <w:p w:rsidR="00EA4725" w:rsidRPr="00904C0E" w:rsidP="00904C0E" w14:paraId="4A169AF1" w14:textId="06DB15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68FE9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99706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17AA717" w14:textId="2D7BD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31223A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BFC9E0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547804E" w14:textId="77777777">
          <w:pPr>
            <w:jc w:val="right"/>
            <w:rPr>
              <w:b/>
              <w:szCs w:val="16"/>
            </w:rPr>
          </w:pPr>
        </w:p>
      </w:tc>
    </w:tr>
    <w:tr w14:paraId="1936D1D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9EE861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04C0E" w:rsidP="00656ABC" w14:paraId="1E3940B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G/SPS/N/BDI/167, G/SPS/N/KEN/378</w:t>
          </w:r>
        </w:p>
        <w:p w:rsidR="00904C0E" w:rsidP="00656ABC" w14:paraId="5745BFD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G/SPS/N/RWA/160,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/548</w:t>
          </w:r>
        </w:p>
        <w:p w:rsidR="00904C0E" w:rsidP="00656ABC" w14:paraId="3E04F68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G/SPS/N/UGA/491</w:t>
          </w:r>
        </w:p>
        <w:bookmarkEnd w:id="1"/>
        <w:p w:rsidR="00656ABC" w:rsidRPr="00EA4725" w:rsidP="00656ABC" w14:paraId="5C328575" w14:textId="29DDD36E">
          <w:pPr>
            <w:jc w:val="right"/>
            <w:rPr>
              <w:b/>
              <w:szCs w:val="16"/>
            </w:rPr>
          </w:pPr>
        </w:p>
      </w:tc>
    </w:tr>
    <w:tr w14:paraId="4036FED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71CF40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CC9AE7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July 2026</w:t>
          </w:r>
          <w:bookmarkEnd w:id="3"/>
        </w:p>
      </w:tc>
    </w:tr>
    <w:tr w14:paraId="0E978AB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8DB88B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(26-5134)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918FC6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98A3C2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6B0F753" w14:textId="2378EEC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E0D267C" w14:textId="59C1FEAF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731E3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662560">
    <w:abstractNumId w:val="9"/>
  </w:num>
  <w:num w:numId="2" w16cid:durableId="1119686015">
    <w:abstractNumId w:val="7"/>
  </w:num>
  <w:num w:numId="3" w16cid:durableId="317030044">
    <w:abstractNumId w:val="6"/>
  </w:num>
  <w:num w:numId="4" w16cid:durableId="1392968863">
    <w:abstractNumId w:val="5"/>
  </w:num>
  <w:num w:numId="5" w16cid:durableId="320930617">
    <w:abstractNumId w:val="4"/>
  </w:num>
  <w:num w:numId="6" w16cid:durableId="1171414873">
    <w:abstractNumId w:val="12"/>
  </w:num>
  <w:num w:numId="7" w16cid:durableId="1263226255">
    <w:abstractNumId w:val="11"/>
  </w:num>
  <w:num w:numId="8" w16cid:durableId="938946079">
    <w:abstractNumId w:val="10"/>
  </w:num>
  <w:num w:numId="9" w16cid:durableId="266734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514391">
    <w:abstractNumId w:val="13"/>
  </w:num>
  <w:num w:numId="11" w16cid:durableId="350839124">
    <w:abstractNumId w:val="8"/>
  </w:num>
  <w:num w:numId="12" w16cid:durableId="1340935387">
    <w:abstractNumId w:val="3"/>
  </w:num>
  <w:num w:numId="13" w16cid:durableId="1056661344">
    <w:abstractNumId w:val="2"/>
  </w:num>
  <w:num w:numId="14" w16cid:durableId="1944222881">
    <w:abstractNumId w:val="1"/>
  </w:num>
  <w:num w:numId="15" w16cid:durableId="241565987">
    <w:abstractNumId w:val="0"/>
  </w:num>
  <w:num w:numId="16" w16cid:durableId="728069013">
    <w:abstractNumId w:val="14"/>
  </w:num>
  <w:num w:numId="17" w16cid:durableId="560403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096C"/>
    <w:rsid w:val="00084B3C"/>
    <w:rsid w:val="00087B4F"/>
    <w:rsid w:val="00092985"/>
    <w:rsid w:val="00096707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4067A"/>
    <w:rsid w:val="0027067B"/>
    <w:rsid w:val="00272C98"/>
    <w:rsid w:val="002A67C2"/>
    <w:rsid w:val="002C2634"/>
    <w:rsid w:val="002C2FD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3A45"/>
    <w:rsid w:val="00505E8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4A43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4C0E"/>
    <w:rsid w:val="009A2161"/>
    <w:rsid w:val="009A6F54"/>
    <w:rsid w:val="00A52B02"/>
    <w:rsid w:val="00A604A7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3C6A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F0ED6A"/>
  <w15:docId w15:val="{FB2891E7-83F1-412F-9328-1C896167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3716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af748ac8-7d0d-47a1-8018-42100649bb46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9B7D291-C479-446F-84C2-C7A15A755CD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16</cp:revision>
  <dcterms:created xsi:type="dcterms:W3CDTF">2017-07-03T11:19:00Z</dcterms:created>
  <dcterms:modified xsi:type="dcterms:W3CDTF">2026-07-16T08:18:00Z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G/SPS/N/BDI/167, G/SPS/N/KEN/378</vt:lpwstr>
  </property>
  <property fmtid="{D5CDD505-2E9C-101B-9397-08002B2CF9AE}" pid="3" name="Symbol2">
    <vt:lpwstr>G/SPS/N/RWA/160, G/SPS/N/TZA/548</vt:lpwstr>
  </property>
  <property fmtid="{D5CDD505-2E9C-101B-9397-08002B2CF9AE}" pid="4" name="Symbol3">
    <vt:lpwstr>G/SPS/N/UGA/491</vt:lpwstr>
  </property>
  <property fmtid="{D5CDD505-2E9C-101B-9397-08002B2CF9AE}" pid="5" name="TitusGUID">
    <vt:lpwstr>af748ac8-7d0d-47a1-8018-42100649bb46</vt:lpwstr>
  </property>
  <property fmtid="{D5CDD505-2E9C-101B-9397-08002B2CF9AE}" pid="6" name="WTOCLASSIFICATION">
    <vt:lpwstr>WTO OFFICIAL</vt:lpwstr>
  </property>
</Properties>
</file>